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ind w:right="17"/>
        <w:jc w:val="center"/>
        <w:outlineLvl w:val="9"/>
        <w:rPr>
          <w:rFonts w:hint="eastAsia" w:asciiTheme="minorEastAsia" w:hAnsiTheme="minorEastAsia" w:eastAsiaTheme="minorEastAsia" w:cstheme="minorEastAsia"/>
          <w:color w:val="auto"/>
          <w:sz w:val="28"/>
        </w:rPr>
      </w:pPr>
      <w:r>
        <w:rPr>
          <w:rFonts w:hint="eastAsia" w:asciiTheme="minorEastAsia" w:hAnsiTheme="minorEastAsia" w:eastAsiaTheme="minorEastAsia" w:cstheme="minorEastAsia"/>
          <w:sz w:val="30"/>
          <w:szCs w:val="30"/>
        </w:rPr>
        <w:drawing>
          <wp:anchor distT="0" distB="0" distL="114300" distR="114300" simplePos="0" relativeHeight="251678720" behindDoc="0" locked="0" layoutInCell="1" allowOverlap="1">
            <wp:simplePos x="0" y="0"/>
            <wp:positionH relativeFrom="column">
              <wp:posOffset>11430</wp:posOffset>
            </wp:positionH>
            <wp:positionV relativeFrom="paragraph">
              <wp:posOffset>62865</wp:posOffset>
            </wp:positionV>
            <wp:extent cx="1222375" cy="784860"/>
            <wp:effectExtent l="0" t="0" r="15875" b="15240"/>
            <wp:wrapSquare wrapText="bothSides"/>
            <wp:docPr id="3" name="图片 5" descr="背景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背景墙"/>
                    <pic:cNvPicPr>
                      <a:picLocks noChangeAspect="1" noChangeArrowheads="1"/>
                    </pic:cNvPicPr>
                  </pic:nvPicPr>
                  <pic:blipFill>
                    <a:blip r:embed="rId10" cstate="print"/>
                    <a:srcRect/>
                    <a:stretch>
                      <a:fillRect/>
                    </a:stretch>
                  </pic:blipFill>
                  <pic:spPr>
                    <a:xfrm>
                      <a:off x="0" y="0"/>
                      <a:ext cx="1222375" cy="784860"/>
                    </a:xfrm>
                    <a:prstGeom prst="rect">
                      <a:avLst/>
                    </a:prstGeom>
                    <a:noFill/>
                    <a:ln w="9525" cmpd="sng">
                      <a:noFill/>
                      <a:miter lim="800000"/>
                      <a:headEnd/>
                      <a:tailEnd/>
                    </a:ln>
                  </pic:spPr>
                </pic:pic>
              </a:graphicData>
            </a:graphic>
          </wp:anchor>
        </w:drawing>
      </w:r>
    </w:p>
    <w:p>
      <w:pPr>
        <w:kinsoku w:val="0"/>
        <w:overflowPunct w:val="0"/>
        <w:ind w:right="17"/>
        <w:jc w:val="center"/>
        <w:outlineLvl w:val="9"/>
        <w:rPr>
          <w:rFonts w:hint="eastAsia" w:asciiTheme="minorEastAsia" w:hAnsiTheme="minorEastAsia" w:eastAsiaTheme="minorEastAsia" w:cstheme="minorEastAsia"/>
          <w:color w:val="auto"/>
          <w:sz w:val="28"/>
        </w:rPr>
      </w:pPr>
    </w:p>
    <w:p>
      <w:pPr>
        <w:kinsoku w:val="0"/>
        <w:overflowPunct w:val="0"/>
        <w:ind w:right="17"/>
        <w:jc w:val="center"/>
        <w:outlineLvl w:val="9"/>
        <w:rPr>
          <w:rFonts w:hint="eastAsia" w:asciiTheme="minorEastAsia" w:hAnsiTheme="minorEastAsia" w:eastAsiaTheme="minorEastAsia" w:cstheme="minorEastAsia"/>
          <w:color w:val="auto"/>
          <w:sz w:val="28"/>
        </w:rPr>
      </w:pPr>
    </w:p>
    <w:p>
      <w:pPr>
        <w:kinsoku w:val="0"/>
        <w:overflowPunct w:val="0"/>
        <w:ind w:right="17"/>
        <w:jc w:val="center"/>
        <w:outlineLvl w:val="9"/>
        <w:rPr>
          <w:rFonts w:hint="eastAsia"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rPr>
        <w:br w:type="textWrapping"/>
      </w:r>
    </w:p>
    <w:p>
      <w:pPr>
        <w:pStyle w:val="10"/>
        <w:kinsoku w:val="0"/>
        <w:overflowPunct w:val="0"/>
        <w:spacing w:before="194"/>
        <w:jc w:val="center"/>
        <w:rPr>
          <w:rFonts w:hint="eastAsia" w:asciiTheme="minorEastAsia" w:hAnsiTheme="minorEastAsia" w:eastAsiaTheme="minorEastAsia" w:cstheme="minorEastAsia"/>
          <w:color w:val="auto"/>
          <w:sz w:val="92"/>
        </w:rPr>
      </w:pPr>
      <w:r>
        <w:rPr>
          <w:rFonts w:hint="eastAsia" w:asciiTheme="minorEastAsia" w:hAnsiTheme="minorEastAsia" w:eastAsiaTheme="minorEastAsia" w:cstheme="minorEastAsia"/>
          <w:color w:val="auto"/>
          <w:sz w:val="92"/>
          <w14:shadow w14:blurRad="50800" w14:dist="38100" w14:dir="2700000" w14:sx="100000" w14:sy="100000" w14:kx="0" w14:ky="0" w14:algn="tl">
            <w14:srgbClr w14:val="000000">
              <w14:alpha w14:val="60000"/>
            </w14:srgbClr>
          </w14:shadow>
        </w:rPr>
        <w:t>竞争性</w:t>
      </w:r>
      <w:r>
        <w:rPr>
          <w:rFonts w:hint="eastAsia" w:asciiTheme="minorEastAsia" w:hAnsiTheme="minorEastAsia" w:eastAsiaTheme="minorEastAsia" w:cstheme="minorEastAsia"/>
          <w:color w:val="auto"/>
          <w:sz w:val="92"/>
          <w:lang w:val="en-US" w:eastAsia="zh-CN"/>
          <w14:shadow w14:blurRad="50800" w14:dist="38100" w14:dir="2700000" w14:sx="100000" w14:sy="100000" w14:kx="0" w14:ky="0" w14:algn="tl">
            <w14:srgbClr w14:val="000000">
              <w14:alpha w14:val="60000"/>
            </w14:srgbClr>
          </w14:shadow>
        </w:rPr>
        <w:t>磋商</w:t>
      </w:r>
      <w:r>
        <w:rPr>
          <w:rFonts w:hint="eastAsia" w:asciiTheme="minorEastAsia" w:hAnsiTheme="minorEastAsia" w:eastAsiaTheme="minorEastAsia" w:cstheme="minorEastAsia"/>
          <w:color w:val="auto"/>
          <w:sz w:val="92"/>
          <w14:shadow w14:blurRad="50800" w14:dist="38100" w14:dir="2700000" w14:sx="100000" w14:sy="100000" w14:kx="0" w14:ky="0" w14:algn="tl">
            <w14:srgbClr w14:val="000000">
              <w14:alpha w14:val="60000"/>
            </w14:srgbClr>
          </w14:shadow>
        </w:rPr>
        <w:t>采购文件</w:t>
      </w: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jc w:val="center"/>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spacing w:before="2" w:after="1"/>
        <w:rPr>
          <w:rFonts w:hint="eastAsia" w:asciiTheme="minorEastAsia" w:hAnsiTheme="minorEastAsia" w:eastAsiaTheme="minorEastAsia" w:cstheme="minorEastAsia"/>
          <w:color w:val="auto"/>
          <w:sz w:val="11"/>
        </w:rPr>
      </w:pPr>
    </w:p>
    <w:tbl>
      <w:tblPr>
        <w:tblStyle w:val="26"/>
        <w:tblW w:w="9089" w:type="dxa"/>
        <w:tblInd w:w="6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93"/>
        <w:gridCol w:w="6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top"/>
          </w:tcPr>
          <w:p>
            <w:pPr>
              <w:pStyle w:val="95"/>
              <w:kinsoku w:val="0"/>
              <w:overflowPunct w:val="0"/>
              <w:spacing w:before="122"/>
              <w:ind w:right="53"/>
              <w:jc w:val="left"/>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项</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目</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编</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号：</w:t>
            </w:r>
          </w:p>
        </w:tc>
        <w:tc>
          <w:tcPr>
            <w:tcW w:w="6996" w:type="dxa"/>
            <w:tcBorders>
              <w:top w:val="nil"/>
              <w:left w:val="nil"/>
              <w:bottom w:val="nil"/>
              <w:right w:val="nil"/>
              <w:tl2br w:val="nil"/>
              <w:tr2bl w:val="nil"/>
            </w:tcBorders>
            <w:vAlign w:val="top"/>
          </w:tcPr>
          <w:p>
            <w:pPr>
              <w:pStyle w:val="95"/>
              <w:kinsoku w:val="0"/>
              <w:overflowPunct w:val="0"/>
              <w:spacing w:before="122"/>
              <w:ind w:left="55"/>
              <w:rPr>
                <w:rFonts w:hint="eastAsia" w:asciiTheme="minorEastAsia" w:hAnsiTheme="minorEastAsia" w:eastAsiaTheme="minorEastAsia" w:cstheme="minorEastAsia"/>
                <w:b/>
                <w:color w:val="auto"/>
                <w:sz w:val="28"/>
                <w:lang w:eastAsia="zh-CN"/>
              </w:rPr>
            </w:pPr>
            <w:r>
              <w:rPr>
                <w:rFonts w:hint="eastAsia" w:asciiTheme="minorEastAsia" w:hAnsiTheme="minorEastAsia" w:eastAsiaTheme="minorEastAsia" w:cstheme="minorEastAsia"/>
                <w:b/>
                <w:color w:val="auto"/>
                <w:sz w:val="28"/>
                <w:lang w:eastAsia="zh-CN"/>
              </w:rPr>
              <w:t>ZJZB-202006-159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top"/>
          </w:tcPr>
          <w:p>
            <w:pPr>
              <w:pStyle w:val="95"/>
              <w:kinsoku w:val="0"/>
              <w:overflowPunct w:val="0"/>
              <w:spacing w:before="123"/>
              <w:ind w:right="53"/>
              <w:jc w:val="left"/>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项</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目</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名</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称：</w:t>
            </w:r>
          </w:p>
        </w:tc>
        <w:tc>
          <w:tcPr>
            <w:tcW w:w="6996" w:type="dxa"/>
            <w:tcBorders>
              <w:top w:val="nil"/>
              <w:left w:val="nil"/>
              <w:bottom w:val="nil"/>
              <w:right w:val="nil"/>
              <w:tl2br w:val="nil"/>
              <w:tr2bl w:val="nil"/>
            </w:tcBorders>
            <w:vAlign w:val="top"/>
          </w:tcPr>
          <w:p>
            <w:pPr>
              <w:pStyle w:val="95"/>
              <w:kinsoku w:val="0"/>
              <w:overflowPunct w:val="0"/>
              <w:spacing w:before="123" w:line="242" w:lineRule="auto"/>
              <w:ind w:left="55" w:right="136"/>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湖北美术学院2020-2022年度排污系统疏通</w:t>
            </w:r>
            <w:r>
              <w:rPr>
                <w:rFonts w:hint="eastAsia" w:asciiTheme="minorEastAsia" w:hAnsiTheme="minorEastAsia" w:eastAsiaTheme="minorEastAsia" w:cstheme="minorEastAsia"/>
                <w:b/>
                <w:color w:val="auto"/>
                <w:sz w:val="28"/>
                <w:lang w:eastAsia="zh-CN"/>
              </w:rPr>
              <w:t>服务</w:t>
            </w:r>
            <w:r>
              <w:rPr>
                <w:rFonts w:hint="eastAsia" w:asciiTheme="minorEastAsia" w:hAnsiTheme="minorEastAsia" w:eastAsiaTheme="minorEastAsia" w:cstheme="minorEastAsia"/>
                <w:b/>
                <w:color w:val="auto"/>
                <w:sz w:val="28"/>
              </w:rPr>
              <w:t>项目</w:t>
            </w:r>
          </w:p>
          <w:p>
            <w:pPr>
              <w:pStyle w:val="95"/>
              <w:kinsoku w:val="0"/>
              <w:overflowPunct w:val="0"/>
              <w:spacing w:before="123" w:line="242" w:lineRule="auto"/>
              <w:ind w:left="55" w:right="136"/>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lang w:eastAsia="zh-CN"/>
              </w:rPr>
              <w:t>（二次）</w:t>
            </w:r>
            <w:r>
              <w:rPr>
                <w:rFonts w:hint="eastAsia" w:asciiTheme="minorEastAsia" w:hAnsiTheme="minorEastAsia" w:eastAsiaTheme="minorEastAsia" w:cstheme="minorEastAsia"/>
                <w:b/>
                <w:color w:val="auto"/>
                <w:sz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6" w:hRule="atLeast"/>
        </w:trPr>
        <w:tc>
          <w:tcPr>
            <w:tcW w:w="2093" w:type="dxa"/>
            <w:tcBorders>
              <w:top w:val="nil"/>
              <w:left w:val="nil"/>
              <w:bottom w:val="nil"/>
              <w:right w:val="nil"/>
              <w:tl2br w:val="nil"/>
              <w:tr2bl w:val="nil"/>
            </w:tcBorders>
            <w:vAlign w:val="top"/>
          </w:tcPr>
          <w:p>
            <w:pPr>
              <w:pStyle w:val="95"/>
              <w:kinsoku w:val="0"/>
              <w:overflowPunct w:val="0"/>
              <w:spacing w:before="122" w:line="299" w:lineRule="exact"/>
              <w:ind w:right="53"/>
              <w:jc w:val="left"/>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采</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购</w:t>
            </w:r>
            <w:r>
              <w:rPr>
                <w:rFonts w:hint="eastAsia" w:asciiTheme="minorEastAsia" w:hAnsiTheme="minorEastAsia" w:eastAsiaTheme="minorEastAsia" w:cstheme="minorEastAsia"/>
                <w:b/>
                <w:color w:val="auto"/>
                <w:sz w:val="28"/>
                <w:lang w:val="en-US" w:eastAsia="zh-CN"/>
              </w:rPr>
              <w:t xml:space="preserve">  方 式</w:t>
            </w:r>
            <w:r>
              <w:rPr>
                <w:rFonts w:hint="eastAsia" w:asciiTheme="minorEastAsia" w:hAnsiTheme="minorEastAsia" w:eastAsiaTheme="minorEastAsia" w:cstheme="minorEastAsia"/>
                <w:b/>
                <w:color w:val="auto"/>
                <w:sz w:val="28"/>
              </w:rPr>
              <w:t>：</w:t>
            </w:r>
          </w:p>
        </w:tc>
        <w:tc>
          <w:tcPr>
            <w:tcW w:w="6996" w:type="dxa"/>
            <w:tcBorders>
              <w:top w:val="nil"/>
              <w:left w:val="nil"/>
              <w:bottom w:val="nil"/>
              <w:right w:val="nil"/>
              <w:tl2br w:val="nil"/>
              <w:tr2bl w:val="nil"/>
            </w:tcBorders>
            <w:vAlign w:val="top"/>
          </w:tcPr>
          <w:p>
            <w:pPr>
              <w:pStyle w:val="95"/>
              <w:kinsoku w:val="0"/>
              <w:overflowPunct w:val="0"/>
              <w:spacing w:before="122" w:line="299" w:lineRule="exact"/>
              <w:ind w:left="55"/>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竞争性磋商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top"/>
          </w:tcPr>
          <w:p>
            <w:pPr>
              <w:pStyle w:val="95"/>
              <w:kinsoku w:val="0"/>
              <w:overflowPunct w:val="0"/>
              <w:spacing w:before="122" w:line="299" w:lineRule="exact"/>
              <w:ind w:right="53"/>
              <w:jc w:val="left"/>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采 购  类 别：</w:t>
            </w:r>
          </w:p>
        </w:tc>
        <w:tc>
          <w:tcPr>
            <w:tcW w:w="6996" w:type="dxa"/>
            <w:tcBorders>
              <w:top w:val="nil"/>
              <w:left w:val="nil"/>
              <w:bottom w:val="nil"/>
              <w:right w:val="nil"/>
              <w:tl2br w:val="nil"/>
              <w:tr2bl w:val="nil"/>
            </w:tcBorders>
            <w:vAlign w:val="top"/>
          </w:tcPr>
          <w:p>
            <w:pPr>
              <w:pStyle w:val="95"/>
              <w:kinsoku w:val="0"/>
              <w:overflowPunct w:val="0"/>
              <w:spacing w:before="122" w:line="299" w:lineRule="exact"/>
              <w:ind w:left="55"/>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服务</w:t>
            </w:r>
          </w:p>
        </w:tc>
      </w:tr>
    </w:tbl>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spacing w:before="4"/>
        <w:rPr>
          <w:rFonts w:hint="eastAsia" w:asciiTheme="minorEastAsia" w:hAnsiTheme="minorEastAsia" w:eastAsiaTheme="minorEastAsia" w:cstheme="minorEastAsia"/>
          <w:color w:val="auto"/>
          <w:sz w:val="20"/>
        </w:rPr>
      </w:pPr>
    </w:p>
    <w:tbl>
      <w:tblPr>
        <w:tblStyle w:val="26"/>
        <w:tblW w:w="8123" w:type="dxa"/>
        <w:tblInd w:w="7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92"/>
        <w:gridCol w:w="5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2492" w:type="dxa"/>
            <w:tcBorders>
              <w:top w:val="nil"/>
              <w:left w:val="nil"/>
              <w:bottom w:val="nil"/>
              <w:right w:val="nil"/>
              <w:tl2br w:val="nil"/>
              <w:tr2bl w:val="nil"/>
            </w:tcBorders>
            <w:vAlign w:val="center"/>
          </w:tcPr>
          <w:p>
            <w:pPr>
              <w:pStyle w:val="95"/>
              <w:kinsoku w:val="0"/>
              <w:overflowPunct w:val="0"/>
              <w:spacing w:line="320" w:lineRule="exact"/>
              <w:ind w:left="200"/>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采</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购</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人：</w:t>
            </w:r>
          </w:p>
        </w:tc>
        <w:tc>
          <w:tcPr>
            <w:tcW w:w="5631" w:type="dxa"/>
            <w:tcBorders>
              <w:top w:val="nil"/>
              <w:left w:val="nil"/>
              <w:bottom w:val="nil"/>
              <w:right w:val="nil"/>
              <w:tl2br w:val="nil"/>
              <w:tr2bl w:val="nil"/>
            </w:tcBorders>
            <w:vAlign w:val="center"/>
          </w:tcPr>
          <w:p>
            <w:pPr>
              <w:pStyle w:val="95"/>
              <w:kinsoku w:val="0"/>
              <w:overflowPunct w:val="0"/>
              <w:spacing w:line="320" w:lineRule="exact"/>
              <w:ind w:left="200"/>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湖北美术学院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3" w:hRule="atLeast"/>
        </w:trPr>
        <w:tc>
          <w:tcPr>
            <w:tcW w:w="2492" w:type="dxa"/>
            <w:tcBorders>
              <w:top w:val="nil"/>
              <w:left w:val="nil"/>
              <w:bottom w:val="nil"/>
              <w:right w:val="nil"/>
              <w:tl2br w:val="nil"/>
              <w:tr2bl w:val="nil"/>
            </w:tcBorders>
            <w:vAlign w:val="center"/>
          </w:tcPr>
          <w:p>
            <w:pPr>
              <w:pStyle w:val="95"/>
              <w:kinsoku w:val="0"/>
              <w:overflowPunct w:val="0"/>
              <w:spacing w:before="122"/>
              <w:ind w:left="200"/>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lang w:val="en-US" w:eastAsia="zh-CN"/>
              </w:rPr>
              <w:t>采购</w:t>
            </w:r>
            <w:r>
              <w:rPr>
                <w:rFonts w:hint="eastAsia" w:asciiTheme="minorEastAsia" w:hAnsiTheme="minorEastAsia" w:eastAsiaTheme="minorEastAsia" w:cstheme="minorEastAsia"/>
                <w:b/>
                <w:color w:val="auto"/>
                <w:sz w:val="28"/>
              </w:rPr>
              <w:t>代理机构：</w:t>
            </w:r>
          </w:p>
        </w:tc>
        <w:tc>
          <w:tcPr>
            <w:tcW w:w="5631" w:type="dxa"/>
            <w:tcBorders>
              <w:top w:val="nil"/>
              <w:left w:val="nil"/>
              <w:bottom w:val="nil"/>
              <w:right w:val="nil"/>
              <w:tl2br w:val="nil"/>
              <w:tr2bl w:val="nil"/>
            </w:tcBorders>
            <w:vAlign w:val="center"/>
          </w:tcPr>
          <w:p>
            <w:pPr>
              <w:pStyle w:val="95"/>
              <w:kinsoku w:val="0"/>
              <w:overflowPunct w:val="0"/>
              <w:spacing w:before="122"/>
              <w:ind w:left="200"/>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中经国际招标集团有限公司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trPr>
        <w:tc>
          <w:tcPr>
            <w:tcW w:w="2492" w:type="dxa"/>
            <w:tcBorders>
              <w:top w:val="nil"/>
              <w:left w:val="nil"/>
              <w:bottom w:val="nil"/>
              <w:right w:val="nil"/>
              <w:tl2br w:val="nil"/>
              <w:tr2bl w:val="nil"/>
            </w:tcBorders>
            <w:vAlign w:val="center"/>
          </w:tcPr>
          <w:p>
            <w:pPr>
              <w:pStyle w:val="95"/>
              <w:tabs>
                <w:tab w:val="left" w:pos="3435"/>
                <w:tab w:val="left" w:pos="3980"/>
                <w:tab w:val="left" w:pos="4652"/>
                <w:tab w:val="left" w:pos="5200"/>
                <w:tab w:val="left" w:pos="5874"/>
              </w:tabs>
              <w:kinsoku w:val="0"/>
              <w:overflowPunct w:val="0"/>
              <w:spacing w:before="123" w:line="299" w:lineRule="exact"/>
              <w:ind w:left="200"/>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编</w:t>
            </w:r>
            <w:r>
              <w:rPr>
                <w:rFonts w:hint="eastAsia" w:asciiTheme="minorEastAsia" w:hAnsiTheme="minorEastAsia" w:eastAsiaTheme="minorEastAsia" w:cstheme="minorEastAsia"/>
                <w:b/>
                <w:color w:val="auto"/>
                <w:spacing w:val="-18"/>
                <w:sz w:val="28"/>
              </w:rPr>
              <w:t xml:space="preserve"> </w:t>
            </w:r>
            <w:r>
              <w:rPr>
                <w:rFonts w:hint="eastAsia" w:asciiTheme="minorEastAsia" w:hAnsiTheme="minorEastAsia" w:eastAsiaTheme="minorEastAsia" w:cstheme="minorEastAsia"/>
                <w:b/>
                <w:color w:val="auto"/>
                <w:sz w:val="28"/>
              </w:rPr>
              <w:t>制</w:t>
            </w:r>
            <w:r>
              <w:rPr>
                <w:rFonts w:hint="eastAsia" w:asciiTheme="minorEastAsia" w:hAnsiTheme="minorEastAsia" w:eastAsiaTheme="minorEastAsia" w:cstheme="minorEastAsia"/>
                <w:b/>
                <w:color w:val="auto"/>
                <w:spacing w:val="-18"/>
                <w:sz w:val="28"/>
              </w:rPr>
              <w:t xml:space="preserve"> </w:t>
            </w:r>
            <w:r>
              <w:rPr>
                <w:rFonts w:hint="eastAsia" w:asciiTheme="minorEastAsia" w:hAnsiTheme="minorEastAsia" w:eastAsiaTheme="minorEastAsia" w:cstheme="minorEastAsia"/>
                <w:b/>
                <w:color w:val="auto"/>
                <w:sz w:val="28"/>
              </w:rPr>
              <w:t>时</w:t>
            </w:r>
            <w:r>
              <w:rPr>
                <w:rFonts w:hint="eastAsia" w:asciiTheme="minorEastAsia" w:hAnsiTheme="minorEastAsia" w:eastAsiaTheme="minorEastAsia" w:cstheme="minorEastAsia"/>
                <w:b/>
                <w:color w:val="auto"/>
                <w:spacing w:val="-16"/>
                <w:sz w:val="28"/>
              </w:rPr>
              <w:t xml:space="preserve"> </w:t>
            </w:r>
            <w:r>
              <w:rPr>
                <w:rFonts w:hint="eastAsia" w:asciiTheme="minorEastAsia" w:hAnsiTheme="minorEastAsia" w:eastAsiaTheme="minorEastAsia" w:cstheme="minorEastAsia"/>
                <w:b/>
                <w:color w:val="auto"/>
                <w:sz w:val="28"/>
              </w:rPr>
              <w:t>间</w:t>
            </w:r>
            <w:r>
              <w:rPr>
                <w:rFonts w:hint="eastAsia" w:asciiTheme="minorEastAsia" w:hAnsiTheme="minorEastAsia" w:eastAsiaTheme="minorEastAsia" w:cstheme="minorEastAsia"/>
                <w:b/>
                <w:color w:val="auto"/>
                <w:spacing w:val="-18"/>
                <w:sz w:val="28"/>
              </w:rPr>
              <w:t xml:space="preserve"> </w:t>
            </w:r>
            <w:r>
              <w:rPr>
                <w:rFonts w:hint="eastAsia" w:asciiTheme="minorEastAsia" w:hAnsiTheme="minorEastAsia" w:eastAsiaTheme="minorEastAsia" w:cstheme="minorEastAsia"/>
                <w:b/>
                <w:color w:val="auto"/>
                <w:sz w:val="28"/>
              </w:rPr>
              <w:t>：</w:t>
            </w:r>
          </w:p>
        </w:tc>
        <w:tc>
          <w:tcPr>
            <w:tcW w:w="5631" w:type="dxa"/>
            <w:tcBorders>
              <w:top w:val="nil"/>
              <w:left w:val="nil"/>
              <w:bottom w:val="nil"/>
              <w:right w:val="nil"/>
              <w:tl2br w:val="nil"/>
              <w:tr2bl w:val="nil"/>
            </w:tcBorders>
            <w:vAlign w:val="center"/>
          </w:tcPr>
          <w:p>
            <w:pPr>
              <w:pStyle w:val="95"/>
              <w:tabs>
                <w:tab w:val="left" w:pos="3435"/>
                <w:tab w:val="left" w:pos="3980"/>
                <w:tab w:val="left" w:pos="4652"/>
                <w:tab w:val="left" w:pos="5200"/>
                <w:tab w:val="left" w:pos="5874"/>
              </w:tabs>
              <w:kinsoku w:val="0"/>
              <w:overflowPunct w:val="0"/>
              <w:spacing w:before="123" w:line="299" w:lineRule="exact"/>
              <w:ind w:left="200"/>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2</w:t>
            </w:r>
            <w:r>
              <w:rPr>
                <w:rFonts w:hint="eastAsia" w:asciiTheme="minorEastAsia" w:hAnsiTheme="minorEastAsia" w:eastAsiaTheme="minorEastAsia" w:cstheme="minorEastAsia"/>
                <w:b/>
                <w:color w:val="auto"/>
                <w:spacing w:val="-19"/>
                <w:sz w:val="28"/>
              </w:rPr>
              <w:t xml:space="preserve"> </w:t>
            </w:r>
            <w:r>
              <w:rPr>
                <w:rFonts w:hint="eastAsia" w:asciiTheme="minorEastAsia" w:hAnsiTheme="minorEastAsia" w:eastAsiaTheme="minorEastAsia" w:cstheme="minorEastAsia"/>
                <w:b/>
                <w:color w:val="auto"/>
                <w:sz w:val="28"/>
              </w:rPr>
              <w:t>0</w:t>
            </w:r>
            <w:r>
              <w:rPr>
                <w:rFonts w:hint="eastAsia" w:asciiTheme="minorEastAsia" w:hAnsiTheme="minorEastAsia" w:eastAsiaTheme="minorEastAsia" w:cstheme="minorEastAsia"/>
                <w:b/>
                <w:color w:val="auto"/>
                <w:spacing w:val="-17"/>
                <w:sz w:val="28"/>
              </w:rPr>
              <w:t xml:space="preserve"> </w:t>
            </w:r>
            <w:r>
              <w:rPr>
                <w:rFonts w:hint="eastAsia" w:asciiTheme="minorEastAsia" w:hAnsiTheme="minorEastAsia" w:eastAsiaTheme="minorEastAsia" w:cstheme="minorEastAsia"/>
                <w:b/>
                <w:color w:val="auto"/>
                <w:sz w:val="28"/>
                <w:lang w:val="en-US" w:eastAsia="zh-CN"/>
              </w:rPr>
              <w:t>2</w:t>
            </w:r>
            <w:r>
              <w:rPr>
                <w:rFonts w:hint="eastAsia" w:asciiTheme="minorEastAsia" w:hAnsiTheme="minorEastAsia" w:eastAsiaTheme="minorEastAsia" w:cstheme="minorEastAsia"/>
                <w:b/>
                <w:color w:val="auto"/>
                <w:spacing w:val="-16"/>
                <w:sz w:val="28"/>
              </w:rPr>
              <w:t xml:space="preserve"> </w:t>
            </w:r>
            <w:r>
              <w:rPr>
                <w:rFonts w:hint="eastAsia" w:asciiTheme="minorEastAsia" w:hAnsiTheme="minorEastAsia" w:eastAsiaTheme="minorEastAsia" w:cstheme="minorEastAsia"/>
                <w:b/>
                <w:color w:val="auto"/>
                <w:spacing w:val="-16"/>
                <w:sz w:val="28"/>
                <w:lang w:val="en-US" w:eastAsia="zh-CN"/>
              </w:rPr>
              <w:t>0</w:t>
            </w:r>
            <w:r>
              <w:rPr>
                <w:rFonts w:hint="eastAsia" w:asciiTheme="minorEastAsia" w:hAnsiTheme="minorEastAsia" w:eastAsiaTheme="minorEastAsia" w:cstheme="minorEastAsia"/>
                <w:b/>
                <w:color w:val="auto"/>
                <w:sz w:val="28"/>
              </w:rPr>
              <w:t>年</w:t>
            </w:r>
            <w:r>
              <w:rPr>
                <w:rFonts w:hint="eastAsia" w:asciiTheme="minorEastAsia" w:hAnsiTheme="minorEastAsia" w:eastAsiaTheme="minorEastAsia" w:cstheme="minorEastAsia"/>
                <w:b/>
                <w:color w:val="auto"/>
                <w:sz w:val="28"/>
                <w:lang w:val="en-US" w:eastAsia="zh-CN"/>
              </w:rPr>
              <w:t>6</w:t>
            </w:r>
            <w:r>
              <w:rPr>
                <w:rFonts w:hint="eastAsia" w:asciiTheme="minorEastAsia" w:hAnsiTheme="minorEastAsia" w:eastAsiaTheme="minorEastAsia" w:cstheme="minorEastAsia"/>
                <w:b/>
                <w:color w:val="auto"/>
                <w:sz w:val="28"/>
              </w:rPr>
              <w:t>月</w:t>
            </w:r>
          </w:p>
        </w:tc>
      </w:tr>
    </w:tbl>
    <w:p>
      <w:pPr>
        <w:rPr>
          <w:rFonts w:hint="eastAsia" w:asciiTheme="minorEastAsia" w:hAnsiTheme="minorEastAsia" w:eastAsiaTheme="minorEastAsia" w:cstheme="minorEastAsia"/>
          <w:color w:val="auto"/>
          <w:sz w:val="20"/>
        </w:rPr>
        <w:sectPr>
          <w:type w:val="continuous"/>
          <w:pgSz w:w="11910" w:h="16840"/>
          <w:pgMar w:top="1400" w:right="1200" w:bottom="280" w:left="1200" w:header="720" w:footer="720" w:gutter="0"/>
          <w:lnNumType w:countBy="0" w:distance="360"/>
          <w:cols w:space="720" w:num="1"/>
        </w:sectPr>
      </w:pPr>
    </w:p>
    <w:p>
      <w:pPr>
        <w:jc w:val="center"/>
        <w:rPr>
          <w:rFonts w:hint="eastAsia" w:asciiTheme="minorEastAsia" w:hAnsiTheme="minorEastAsia" w:eastAsiaTheme="minorEastAsia" w:cstheme="minorEastAsia"/>
          <w:b/>
          <w:bCs/>
          <w:sz w:val="44"/>
          <w:szCs w:val="44"/>
          <w:lang w:val="zh-CN"/>
        </w:rPr>
      </w:pPr>
      <w:r>
        <w:rPr>
          <w:rFonts w:hint="eastAsia" w:asciiTheme="minorEastAsia" w:hAnsiTheme="minorEastAsia" w:eastAsiaTheme="minorEastAsia" w:cstheme="minorEastAsia"/>
          <w:b/>
          <w:bCs/>
          <w:sz w:val="44"/>
          <w:szCs w:val="44"/>
          <w:lang w:val="zh-CN"/>
        </w:rPr>
        <w:t>目  录</w:t>
      </w:r>
    </w:p>
    <w:p>
      <w:pPr>
        <w:jc w:val="center"/>
        <w:rPr>
          <w:rFonts w:hint="eastAsia" w:asciiTheme="minorEastAsia" w:hAnsiTheme="minorEastAsia" w:eastAsiaTheme="minorEastAsia" w:cstheme="minorEastAsia"/>
          <w:b/>
          <w:bCs/>
          <w:szCs w:val="21"/>
          <w:lang w:val="zh-CN"/>
        </w:rPr>
      </w:pPr>
    </w:p>
    <w:p>
      <w:pPr>
        <w:pStyle w:val="20"/>
        <w:tabs>
          <w:tab w:val="right" w:leader="dot" w:pos="9072"/>
        </w:tabs>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TOC \o "1-3" \h \z \u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_Toc7107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36"/>
        </w:rPr>
        <w:t xml:space="preserve">第一章 </w:t>
      </w:r>
      <w:r>
        <w:rPr>
          <w:rFonts w:hint="eastAsia" w:asciiTheme="minorEastAsia" w:hAnsiTheme="minorEastAsia" w:eastAsiaTheme="minorEastAsia" w:cstheme="minorEastAsia"/>
          <w:szCs w:val="36"/>
        </w:rPr>
        <w:t>竞争性磋商采购公告</w:t>
      </w:r>
      <w:r>
        <w:tab/>
      </w:r>
      <w:r>
        <w:fldChar w:fldCharType="begin"/>
      </w:r>
      <w:r>
        <w:instrText xml:space="preserve"> PAGEREF _Toc7107 </w:instrText>
      </w:r>
      <w:r>
        <w:fldChar w:fldCharType="separate"/>
      </w:r>
      <w:r>
        <w:t>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_Toc21229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一、 项目概况</w:t>
      </w:r>
      <w:r>
        <w:tab/>
      </w:r>
      <w:r>
        <w:fldChar w:fldCharType="begin"/>
      </w:r>
      <w:r>
        <w:instrText xml:space="preserve"> PAGEREF _Toc21229 </w:instrText>
      </w:r>
      <w:r>
        <w:fldChar w:fldCharType="separate"/>
      </w:r>
      <w:r>
        <w:t>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_Toc19612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二、 资格要求</w:t>
      </w:r>
      <w:r>
        <w:tab/>
      </w:r>
      <w:r>
        <w:fldChar w:fldCharType="begin"/>
      </w:r>
      <w:r>
        <w:instrText xml:space="preserve"> PAGEREF _Toc19612 </w:instrText>
      </w:r>
      <w:r>
        <w:fldChar w:fldCharType="separate"/>
      </w:r>
      <w:r>
        <w:t>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_Toc2106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三、 采购文件的获取</w:t>
      </w:r>
      <w:r>
        <w:tab/>
      </w:r>
      <w:r>
        <w:fldChar w:fldCharType="begin"/>
      </w:r>
      <w:r>
        <w:instrText xml:space="preserve"> PAGEREF _Toc2106 </w:instrText>
      </w:r>
      <w:r>
        <w:fldChar w:fldCharType="separate"/>
      </w:r>
      <w:r>
        <w:t>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_Toc2251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四、 磋商响应文件送达地点及截止时间</w:t>
      </w:r>
      <w:r>
        <w:tab/>
      </w:r>
      <w:r>
        <w:fldChar w:fldCharType="begin"/>
      </w:r>
      <w:r>
        <w:instrText xml:space="preserve"> PAGEREF _Toc2251 </w:instrText>
      </w:r>
      <w:r>
        <w:fldChar w:fldCharType="separate"/>
      </w:r>
      <w:r>
        <w:t>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_Toc9353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五、 采购人联系方式</w:t>
      </w:r>
      <w:r>
        <w:tab/>
      </w:r>
      <w:r>
        <w:fldChar w:fldCharType="begin"/>
      </w:r>
      <w:r>
        <w:instrText xml:space="preserve"> PAGEREF _Toc9353 </w:instrText>
      </w:r>
      <w:r>
        <w:fldChar w:fldCharType="separate"/>
      </w:r>
      <w:r>
        <w:t>8</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_Toc4588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六、 政府采购代理机构联系方式</w:t>
      </w:r>
      <w:r>
        <w:tab/>
      </w:r>
      <w:r>
        <w:fldChar w:fldCharType="begin"/>
      </w:r>
      <w:r>
        <w:instrText xml:space="preserve"> PAGEREF _Toc4588 </w:instrText>
      </w:r>
      <w:r>
        <w:fldChar w:fldCharType="separate"/>
      </w:r>
      <w:r>
        <w:t>8</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_Toc32032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七、 信息发布媒体</w:t>
      </w:r>
      <w:r>
        <w:rPr>
          <w:rFonts w:hint="eastAsia" w:asciiTheme="minorEastAsia" w:hAnsiTheme="minorEastAsia" w:eastAsiaTheme="minorEastAsia" w:cstheme="minorEastAsia"/>
          <w:szCs w:val="21"/>
          <w:lang w:val="en-US" w:eastAsia="zh-CN"/>
        </w:rPr>
        <w:t>及时间</w:t>
      </w:r>
      <w:r>
        <w:tab/>
      </w:r>
      <w:r>
        <w:fldChar w:fldCharType="begin"/>
      </w:r>
      <w:r>
        <w:instrText xml:space="preserve"> PAGEREF _Toc32032 </w:instrText>
      </w:r>
      <w:r>
        <w:fldChar w:fldCharType="separate"/>
      </w:r>
      <w:r>
        <w:t>8</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_Toc476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八、 注意事项</w:t>
      </w:r>
      <w:r>
        <w:tab/>
      </w:r>
      <w:r>
        <w:fldChar w:fldCharType="begin"/>
      </w:r>
      <w:r>
        <w:instrText xml:space="preserve"> PAGEREF _Toc476 </w:instrText>
      </w:r>
      <w:r>
        <w:fldChar w:fldCharType="separate"/>
      </w:r>
      <w:r>
        <w:t>8</w:t>
      </w:r>
      <w:r>
        <w:fldChar w:fldCharType="end"/>
      </w:r>
      <w:r>
        <w:rPr>
          <w:rFonts w:hint="eastAsia" w:asciiTheme="minorEastAsia" w:hAnsiTheme="minorEastAsia" w:eastAsiaTheme="minorEastAsia" w:cstheme="minorEastAsia"/>
        </w:rPr>
        <w:fldChar w:fldCharType="end"/>
      </w:r>
    </w:p>
    <w:p>
      <w:pPr>
        <w:pStyle w:val="20"/>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_Toc16208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36"/>
        </w:rPr>
        <w:t xml:space="preserve">第二章 </w:t>
      </w:r>
      <w:r>
        <w:rPr>
          <w:rFonts w:hint="eastAsia" w:asciiTheme="minorEastAsia" w:hAnsiTheme="minorEastAsia" w:eastAsiaTheme="minorEastAsia" w:cstheme="minorEastAsia"/>
          <w:szCs w:val="36"/>
        </w:rPr>
        <w:t>供应商须知</w:t>
      </w:r>
      <w:r>
        <w:tab/>
      </w:r>
      <w:r>
        <w:fldChar w:fldCharType="begin"/>
      </w:r>
      <w:r>
        <w:instrText xml:space="preserve"> PAGEREF _Toc16208 </w:instrText>
      </w:r>
      <w:r>
        <w:fldChar w:fldCharType="separate"/>
      </w:r>
      <w:r>
        <w:t>10</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_Toc2026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《供应商须知前附表》</w:t>
      </w:r>
      <w:r>
        <w:tab/>
      </w:r>
      <w:r>
        <w:fldChar w:fldCharType="begin"/>
      </w:r>
      <w:r>
        <w:instrText xml:space="preserve"> PAGEREF _Toc2026 </w:instrText>
      </w:r>
      <w:r>
        <w:fldChar w:fldCharType="separate"/>
      </w:r>
      <w:r>
        <w:t>10</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_Toc16230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rPr>
        <w:t>供应商须知</w:t>
      </w:r>
      <w:r>
        <w:tab/>
      </w:r>
      <w:r>
        <w:fldChar w:fldCharType="begin"/>
      </w:r>
      <w:r>
        <w:instrText xml:space="preserve"> PAGEREF _Toc16230 </w:instrText>
      </w:r>
      <w:r>
        <w:fldChar w:fldCharType="separate"/>
      </w:r>
      <w:r>
        <w:t>14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_Toc26757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一、 </w:t>
      </w:r>
      <w:r>
        <w:rPr>
          <w:rFonts w:hint="eastAsia" w:asciiTheme="minorEastAsia" w:hAnsiTheme="minorEastAsia" w:eastAsiaTheme="minorEastAsia" w:cstheme="minorEastAsia"/>
          <w:szCs w:val="21"/>
        </w:rPr>
        <w:t>总则</w:t>
      </w:r>
      <w:r>
        <w:tab/>
      </w:r>
      <w:r>
        <w:fldChar w:fldCharType="begin"/>
      </w:r>
      <w:r>
        <w:instrText xml:space="preserve"> PAGEREF _Toc26757 </w:instrText>
      </w:r>
      <w:r>
        <w:fldChar w:fldCharType="separate"/>
      </w:r>
      <w:r>
        <w:t>14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_Toc13347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1、 </w:t>
      </w:r>
      <w:r>
        <w:rPr>
          <w:rFonts w:hint="eastAsia" w:asciiTheme="minorEastAsia" w:hAnsiTheme="minorEastAsia" w:eastAsiaTheme="minorEastAsia" w:cstheme="minorEastAsia"/>
          <w:szCs w:val="21"/>
        </w:rPr>
        <w:t>适用法律及范围</w:t>
      </w:r>
      <w:r>
        <w:tab/>
      </w:r>
      <w:r>
        <w:fldChar w:fldCharType="begin"/>
      </w:r>
      <w:r>
        <w:instrText xml:space="preserve"> PAGEREF _Toc13347 </w:instrText>
      </w:r>
      <w:r>
        <w:fldChar w:fldCharType="separate"/>
      </w:r>
      <w:r>
        <w:t>14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_Toc6985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2、 </w:t>
      </w:r>
      <w:r>
        <w:rPr>
          <w:rFonts w:hint="eastAsia" w:asciiTheme="minorEastAsia" w:hAnsiTheme="minorEastAsia" w:eastAsiaTheme="minorEastAsia" w:cstheme="minorEastAsia"/>
          <w:szCs w:val="21"/>
        </w:rPr>
        <w:t>定义</w:t>
      </w:r>
      <w:r>
        <w:tab/>
      </w:r>
      <w:r>
        <w:fldChar w:fldCharType="begin"/>
      </w:r>
      <w:r>
        <w:instrText xml:space="preserve"> PAGEREF _Toc6985 </w:instrText>
      </w:r>
      <w:r>
        <w:fldChar w:fldCharType="separate"/>
      </w:r>
      <w:r>
        <w:t>14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_Toc27400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3、 </w:t>
      </w:r>
      <w:r>
        <w:rPr>
          <w:rFonts w:hint="eastAsia" w:asciiTheme="minorEastAsia" w:hAnsiTheme="minorEastAsia" w:eastAsiaTheme="minorEastAsia" w:cstheme="minorEastAsia"/>
          <w:snapToGrid w:val="0"/>
          <w:kern w:val="0"/>
          <w:szCs w:val="21"/>
          <w:lang w:val="zh-CN"/>
        </w:rPr>
        <w:t>工程、货物及服务</w:t>
      </w:r>
      <w:r>
        <w:tab/>
      </w:r>
      <w:r>
        <w:fldChar w:fldCharType="begin"/>
      </w:r>
      <w:r>
        <w:instrText xml:space="preserve"> PAGEREF _Toc27400 </w:instrText>
      </w:r>
      <w:r>
        <w:fldChar w:fldCharType="separate"/>
      </w:r>
      <w:r>
        <w:t>14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_Toc674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4、 </w:t>
      </w:r>
      <w:r>
        <w:rPr>
          <w:rFonts w:hint="eastAsia" w:asciiTheme="minorEastAsia" w:hAnsiTheme="minorEastAsia" w:eastAsiaTheme="minorEastAsia" w:cstheme="minorEastAsia"/>
          <w:szCs w:val="21"/>
        </w:rPr>
        <w:t>费用</w:t>
      </w:r>
      <w:r>
        <w:tab/>
      </w:r>
      <w:r>
        <w:fldChar w:fldCharType="begin"/>
      </w:r>
      <w:r>
        <w:instrText xml:space="preserve"> PAGEREF _Toc674 </w:instrText>
      </w:r>
      <w:r>
        <w:fldChar w:fldCharType="separate"/>
      </w:r>
      <w:r>
        <w:t>14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_Toc9214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二、 </w:t>
      </w:r>
      <w:r>
        <w:rPr>
          <w:rFonts w:hint="eastAsia" w:asciiTheme="minorEastAsia" w:hAnsiTheme="minorEastAsia" w:eastAsiaTheme="minorEastAsia" w:cstheme="minorEastAsia"/>
          <w:szCs w:val="21"/>
        </w:rPr>
        <w:t>竞争性磋商采购文件</w:t>
      </w:r>
      <w:r>
        <w:tab/>
      </w:r>
      <w:r>
        <w:fldChar w:fldCharType="begin"/>
      </w:r>
      <w:r>
        <w:instrText xml:space="preserve"> PAGEREF _Toc9214 </w:instrText>
      </w:r>
      <w:r>
        <w:fldChar w:fldCharType="separate"/>
      </w:r>
      <w:r>
        <w:t>15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_Toc20831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5、 </w:t>
      </w:r>
      <w:r>
        <w:rPr>
          <w:rFonts w:hint="eastAsia" w:asciiTheme="minorEastAsia" w:hAnsiTheme="minorEastAsia" w:eastAsiaTheme="minorEastAsia" w:cstheme="minorEastAsia"/>
          <w:szCs w:val="21"/>
        </w:rPr>
        <w:t>竞争性磋商采购文件的构成</w:t>
      </w:r>
      <w:r>
        <w:tab/>
      </w:r>
      <w:r>
        <w:fldChar w:fldCharType="begin"/>
      </w:r>
      <w:r>
        <w:instrText xml:space="preserve"> PAGEREF _Toc20831 </w:instrText>
      </w:r>
      <w:r>
        <w:fldChar w:fldCharType="separate"/>
      </w:r>
      <w:r>
        <w:t>15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_Toc30483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6、 </w:t>
      </w:r>
      <w:r>
        <w:rPr>
          <w:rFonts w:hint="eastAsia" w:asciiTheme="minorEastAsia" w:hAnsiTheme="minorEastAsia" w:eastAsiaTheme="minorEastAsia" w:cstheme="minorEastAsia"/>
          <w:snapToGrid w:val="0"/>
          <w:kern w:val="0"/>
          <w:szCs w:val="21"/>
          <w:lang w:val="zh-CN"/>
        </w:rPr>
        <w:t>竞争性磋商采购文件的澄清</w:t>
      </w:r>
      <w:r>
        <w:tab/>
      </w:r>
      <w:r>
        <w:fldChar w:fldCharType="begin"/>
      </w:r>
      <w:r>
        <w:instrText xml:space="preserve"> PAGEREF _Toc30483 </w:instrText>
      </w:r>
      <w:r>
        <w:fldChar w:fldCharType="separate"/>
      </w:r>
      <w:r>
        <w:t>15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_Toc5599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7、 </w:t>
      </w:r>
      <w:r>
        <w:rPr>
          <w:rFonts w:hint="eastAsia" w:asciiTheme="minorEastAsia" w:hAnsiTheme="minorEastAsia" w:eastAsiaTheme="minorEastAsia" w:cstheme="minorEastAsia"/>
          <w:snapToGrid w:val="0"/>
          <w:kern w:val="0"/>
          <w:szCs w:val="21"/>
          <w:lang w:val="zh-CN"/>
        </w:rPr>
        <w:t>竞争性磋商采购文件的修改</w:t>
      </w:r>
      <w:r>
        <w:tab/>
      </w:r>
      <w:r>
        <w:fldChar w:fldCharType="begin"/>
      </w:r>
      <w:r>
        <w:instrText xml:space="preserve"> PAGEREF _Toc5599 </w:instrText>
      </w:r>
      <w:r>
        <w:fldChar w:fldCharType="separate"/>
      </w:r>
      <w:r>
        <w:t>16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_Toc32114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三、 </w:t>
      </w:r>
      <w:r>
        <w:rPr>
          <w:rFonts w:hint="eastAsia" w:asciiTheme="minorEastAsia" w:hAnsiTheme="minorEastAsia" w:eastAsiaTheme="minorEastAsia" w:cstheme="minorEastAsia"/>
          <w:szCs w:val="21"/>
        </w:rPr>
        <w:t>竞争性磋商响应文件</w:t>
      </w:r>
      <w:r>
        <w:tab/>
      </w:r>
      <w:r>
        <w:fldChar w:fldCharType="begin"/>
      </w:r>
      <w:r>
        <w:instrText xml:space="preserve"> PAGEREF _Toc32114 </w:instrText>
      </w:r>
      <w:r>
        <w:fldChar w:fldCharType="separate"/>
      </w:r>
      <w:r>
        <w:t>16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_Toc24523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8、 </w:t>
      </w:r>
      <w:r>
        <w:rPr>
          <w:rFonts w:hint="eastAsia" w:asciiTheme="minorEastAsia" w:hAnsiTheme="minorEastAsia" w:eastAsiaTheme="minorEastAsia" w:cstheme="minorEastAsia"/>
          <w:snapToGrid w:val="0"/>
          <w:kern w:val="0"/>
          <w:szCs w:val="21"/>
          <w:lang w:val="zh-CN"/>
        </w:rPr>
        <w:t>语言和计量单位</w:t>
      </w:r>
      <w:r>
        <w:tab/>
      </w:r>
      <w:r>
        <w:fldChar w:fldCharType="begin"/>
      </w:r>
      <w:r>
        <w:instrText xml:space="preserve"> PAGEREF _Toc24523 </w:instrText>
      </w:r>
      <w:r>
        <w:fldChar w:fldCharType="separate"/>
      </w:r>
      <w:r>
        <w:t>16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_Toc32440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9、 </w:t>
      </w:r>
      <w:r>
        <w:rPr>
          <w:rFonts w:hint="eastAsia" w:asciiTheme="minorEastAsia" w:hAnsiTheme="minorEastAsia" w:eastAsiaTheme="minorEastAsia" w:cstheme="minorEastAsia"/>
          <w:snapToGrid w:val="0"/>
          <w:kern w:val="0"/>
          <w:szCs w:val="21"/>
          <w:lang w:val="zh-CN"/>
        </w:rPr>
        <w:t>竞争性磋商响应文件的构成</w:t>
      </w:r>
      <w:r>
        <w:tab/>
      </w:r>
      <w:r>
        <w:fldChar w:fldCharType="begin"/>
      </w:r>
      <w:r>
        <w:instrText xml:space="preserve"> PAGEREF _Toc32440 </w:instrText>
      </w:r>
      <w:r>
        <w:fldChar w:fldCharType="separate"/>
      </w:r>
      <w:r>
        <w:t>16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_Toc23671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10、 </w:t>
      </w:r>
      <w:r>
        <w:rPr>
          <w:rFonts w:hint="eastAsia" w:asciiTheme="minorEastAsia" w:hAnsiTheme="minorEastAsia" w:eastAsiaTheme="minorEastAsia" w:cstheme="minorEastAsia"/>
          <w:snapToGrid w:val="0"/>
          <w:kern w:val="0"/>
          <w:szCs w:val="21"/>
          <w:lang w:val="zh-CN"/>
        </w:rPr>
        <w:t>竞争性磋商响应文件的编制</w:t>
      </w:r>
      <w:r>
        <w:tab/>
      </w:r>
      <w:r>
        <w:fldChar w:fldCharType="begin"/>
      </w:r>
      <w:r>
        <w:instrText xml:space="preserve"> PAGEREF _Toc23671 </w:instrText>
      </w:r>
      <w:r>
        <w:fldChar w:fldCharType="separate"/>
      </w:r>
      <w:r>
        <w:t>16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_Toc11861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11、 </w:t>
      </w:r>
      <w:r>
        <w:rPr>
          <w:rFonts w:hint="eastAsia" w:asciiTheme="minorEastAsia" w:hAnsiTheme="minorEastAsia" w:eastAsiaTheme="minorEastAsia" w:cstheme="minorEastAsia"/>
          <w:snapToGrid w:val="0"/>
          <w:kern w:val="0"/>
          <w:szCs w:val="21"/>
          <w:lang w:val="zh-CN"/>
        </w:rPr>
        <w:t>磋商报价</w:t>
      </w:r>
      <w:r>
        <w:tab/>
      </w:r>
      <w:r>
        <w:fldChar w:fldCharType="begin"/>
      </w:r>
      <w:r>
        <w:instrText xml:space="preserve"> PAGEREF _Toc11861 </w:instrText>
      </w:r>
      <w:r>
        <w:fldChar w:fldCharType="separate"/>
      </w:r>
      <w:r>
        <w:t>17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_Toc26458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12、 </w:t>
      </w:r>
      <w:r>
        <w:rPr>
          <w:rFonts w:hint="eastAsia" w:asciiTheme="minorEastAsia" w:hAnsiTheme="minorEastAsia" w:eastAsiaTheme="minorEastAsia" w:cstheme="minorEastAsia"/>
          <w:snapToGrid w:val="0"/>
          <w:kern w:val="0"/>
          <w:szCs w:val="21"/>
          <w:lang w:val="zh-CN"/>
        </w:rPr>
        <w:t>备选方案</w:t>
      </w:r>
      <w:r>
        <w:tab/>
      </w:r>
      <w:r>
        <w:fldChar w:fldCharType="begin"/>
      </w:r>
      <w:r>
        <w:instrText xml:space="preserve"> PAGEREF _Toc26458 </w:instrText>
      </w:r>
      <w:r>
        <w:fldChar w:fldCharType="separate"/>
      </w:r>
      <w:r>
        <w:t>17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_Toc8351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13、 </w:t>
      </w:r>
      <w:r>
        <w:rPr>
          <w:rFonts w:hint="eastAsia" w:asciiTheme="minorEastAsia" w:hAnsiTheme="minorEastAsia" w:eastAsiaTheme="minorEastAsia" w:cstheme="minorEastAsia"/>
          <w:snapToGrid w:val="0"/>
          <w:kern w:val="0"/>
          <w:szCs w:val="21"/>
          <w:lang w:val="zh-CN"/>
        </w:rPr>
        <w:t>联合体</w:t>
      </w:r>
      <w:r>
        <w:tab/>
      </w:r>
      <w:r>
        <w:fldChar w:fldCharType="begin"/>
      </w:r>
      <w:r>
        <w:instrText xml:space="preserve"> PAGEREF _Toc8351 </w:instrText>
      </w:r>
      <w:r>
        <w:fldChar w:fldCharType="separate"/>
      </w:r>
      <w:r>
        <w:t>17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_Toc14146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14、 </w:t>
      </w:r>
      <w:r>
        <w:rPr>
          <w:rFonts w:hint="eastAsia" w:asciiTheme="minorEastAsia" w:hAnsiTheme="minorEastAsia" w:eastAsiaTheme="minorEastAsia" w:cstheme="minorEastAsia"/>
          <w:snapToGrid w:val="0"/>
          <w:kern w:val="0"/>
          <w:szCs w:val="21"/>
          <w:lang w:val="zh-CN"/>
        </w:rPr>
        <w:t>供应商资格证明文件</w:t>
      </w:r>
      <w:r>
        <w:tab/>
      </w:r>
      <w:r>
        <w:fldChar w:fldCharType="begin"/>
      </w:r>
      <w:r>
        <w:instrText xml:space="preserve"> PAGEREF _Toc14146 </w:instrText>
      </w:r>
      <w:r>
        <w:fldChar w:fldCharType="separate"/>
      </w:r>
      <w:r>
        <w:t>17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_Toc7608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15、 </w:t>
      </w:r>
      <w:r>
        <w:rPr>
          <w:rFonts w:hint="eastAsia" w:asciiTheme="minorEastAsia" w:hAnsiTheme="minorEastAsia" w:eastAsiaTheme="minorEastAsia" w:cstheme="minorEastAsia"/>
          <w:snapToGrid w:val="0"/>
          <w:kern w:val="0"/>
          <w:szCs w:val="21"/>
          <w:lang w:val="zh-CN"/>
        </w:rPr>
        <w:t>证明报价内容、服务合格性和符合竞争性磋商采购文件规定的文件</w:t>
      </w:r>
      <w:r>
        <w:tab/>
      </w:r>
      <w:r>
        <w:fldChar w:fldCharType="begin"/>
      </w:r>
      <w:r>
        <w:instrText xml:space="preserve"> PAGEREF _Toc7608 </w:instrText>
      </w:r>
      <w:r>
        <w:fldChar w:fldCharType="separate"/>
      </w:r>
      <w:r>
        <w:t>18</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_Toc22060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16、 </w:t>
      </w:r>
      <w:r>
        <w:rPr>
          <w:rFonts w:hint="eastAsia" w:asciiTheme="minorEastAsia" w:hAnsiTheme="minorEastAsia" w:eastAsiaTheme="minorEastAsia" w:cstheme="minorEastAsia"/>
          <w:snapToGrid w:val="0"/>
          <w:kern w:val="0"/>
          <w:szCs w:val="21"/>
          <w:lang w:val="zh-CN"/>
        </w:rPr>
        <w:t>磋商保证金</w:t>
      </w:r>
      <w:r>
        <w:tab/>
      </w:r>
      <w:r>
        <w:fldChar w:fldCharType="begin"/>
      </w:r>
      <w:r>
        <w:instrText xml:space="preserve"> PAGEREF _Toc22060 </w:instrText>
      </w:r>
      <w:r>
        <w:fldChar w:fldCharType="separate"/>
      </w:r>
      <w:r>
        <w:t>18</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_Toc26750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17、 </w:t>
      </w:r>
      <w:r>
        <w:rPr>
          <w:rFonts w:hint="eastAsia" w:asciiTheme="minorEastAsia" w:hAnsiTheme="minorEastAsia" w:eastAsiaTheme="minorEastAsia" w:cstheme="minorEastAsia"/>
          <w:snapToGrid w:val="0"/>
          <w:kern w:val="0"/>
          <w:szCs w:val="21"/>
          <w:lang w:val="zh-CN"/>
        </w:rPr>
        <w:t>磋商有效期</w:t>
      </w:r>
      <w:r>
        <w:tab/>
      </w:r>
      <w:r>
        <w:fldChar w:fldCharType="begin"/>
      </w:r>
      <w:r>
        <w:instrText xml:space="preserve"> PAGEREF _Toc26750 </w:instrText>
      </w:r>
      <w:r>
        <w:fldChar w:fldCharType="separate"/>
      </w:r>
      <w:r>
        <w:t>18</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_Toc16622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18、 </w:t>
      </w:r>
      <w:r>
        <w:rPr>
          <w:rFonts w:hint="eastAsia" w:asciiTheme="minorEastAsia" w:hAnsiTheme="minorEastAsia" w:eastAsiaTheme="minorEastAsia" w:cstheme="minorEastAsia"/>
          <w:snapToGrid w:val="0"/>
          <w:kern w:val="0"/>
          <w:szCs w:val="21"/>
          <w:lang w:val="zh-CN"/>
        </w:rPr>
        <w:t>竞争性磋商响应文件的装订、签署和数量</w:t>
      </w:r>
      <w:r>
        <w:tab/>
      </w:r>
      <w:r>
        <w:fldChar w:fldCharType="begin"/>
      </w:r>
      <w:r>
        <w:instrText xml:space="preserve"> PAGEREF _Toc16622 </w:instrText>
      </w:r>
      <w:r>
        <w:fldChar w:fldCharType="separate"/>
      </w:r>
      <w:r>
        <w:t>19</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_Toc537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四、 </w:t>
      </w:r>
      <w:r>
        <w:rPr>
          <w:rFonts w:hint="eastAsia" w:asciiTheme="minorEastAsia" w:hAnsiTheme="minorEastAsia" w:eastAsiaTheme="minorEastAsia" w:cstheme="minorEastAsia"/>
          <w:szCs w:val="21"/>
        </w:rPr>
        <w:t>竞争性磋商响应文件的递交</w:t>
      </w:r>
      <w:r>
        <w:tab/>
      </w:r>
      <w:r>
        <w:fldChar w:fldCharType="begin"/>
      </w:r>
      <w:r>
        <w:instrText xml:space="preserve"> PAGEREF _Toc537 </w:instrText>
      </w:r>
      <w:r>
        <w:fldChar w:fldCharType="separate"/>
      </w:r>
      <w:r>
        <w:t>19</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_Toc13586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19、 </w:t>
      </w:r>
      <w:r>
        <w:rPr>
          <w:rFonts w:hint="eastAsia" w:asciiTheme="minorEastAsia" w:hAnsiTheme="minorEastAsia" w:eastAsiaTheme="minorEastAsia" w:cstheme="minorEastAsia"/>
          <w:szCs w:val="21"/>
        </w:rPr>
        <w:t>竞争性磋商响应文件</w:t>
      </w:r>
      <w:r>
        <w:rPr>
          <w:rFonts w:hint="eastAsia" w:asciiTheme="minorEastAsia" w:hAnsiTheme="minorEastAsia" w:eastAsiaTheme="minorEastAsia" w:cstheme="minorEastAsia"/>
          <w:snapToGrid w:val="0"/>
          <w:kern w:val="0"/>
          <w:szCs w:val="21"/>
          <w:lang w:val="zh-CN"/>
        </w:rPr>
        <w:t>的密封和标记</w:t>
      </w:r>
      <w:r>
        <w:tab/>
      </w:r>
      <w:r>
        <w:fldChar w:fldCharType="begin"/>
      </w:r>
      <w:r>
        <w:instrText xml:space="preserve"> PAGEREF _Toc13586 </w:instrText>
      </w:r>
      <w:r>
        <w:fldChar w:fldCharType="separate"/>
      </w:r>
      <w:r>
        <w:t>19</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_Toc30441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20、 </w:t>
      </w:r>
      <w:r>
        <w:rPr>
          <w:rFonts w:hint="eastAsia" w:asciiTheme="minorEastAsia" w:hAnsiTheme="minorEastAsia" w:eastAsiaTheme="minorEastAsia" w:cstheme="minorEastAsia"/>
          <w:snapToGrid w:val="0"/>
          <w:kern w:val="0"/>
          <w:szCs w:val="21"/>
          <w:lang w:val="zh-CN"/>
        </w:rPr>
        <w:t>竞争性磋商响应文件的送达地点及截止时间</w:t>
      </w:r>
      <w:r>
        <w:tab/>
      </w:r>
      <w:r>
        <w:fldChar w:fldCharType="begin"/>
      </w:r>
      <w:r>
        <w:instrText xml:space="preserve"> PAGEREF _Toc30441 </w:instrText>
      </w:r>
      <w:r>
        <w:fldChar w:fldCharType="separate"/>
      </w:r>
      <w:r>
        <w:t>20</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_Toc9868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21、 </w:t>
      </w:r>
      <w:r>
        <w:rPr>
          <w:rFonts w:hint="eastAsia" w:asciiTheme="minorEastAsia" w:hAnsiTheme="minorEastAsia" w:eastAsiaTheme="minorEastAsia" w:cstheme="minorEastAsia"/>
          <w:snapToGrid w:val="0"/>
          <w:kern w:val="0"/>
          <w:szCs w:val="21"/>
          <w:lang w:val="zh-CN"/>
        </w:rPr>
        <w:t>迟交的竞争性磋商响应文件</w:t>
      </w:r>
      <w:r>
        <w:tab/>
      </w:r>
      <w:r>
        <w:fldChar w:fldCharType="begin"/>
      </w:r>
      <w:r>
        <w:instrText xml:space="preserve"> PAGEREF _Toc9868 </w:instrText>
      </w:r>
      <w:r>
        <w:fldChar w:fldCharType="separate"/>
      </w:r>
      <w:r>
        <w:t>20</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_Toc26586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22、 </w:t>
      </w:r>
      <w:r>
        <w:rPr>
          <w:rFonts w:hint="eastAsia" w:asciiTheme="minorEastAsia" w:hAnsiTheme="minorEastAsia" w:eastAsiaTheme="minorEastAsia" w:cstheme="minorEastAsia"/>
          <w:snapToGrid w:val="0"/>
          <w:kern w:val="0"/>
          <w:szCs w:val="21"/>
          <w:lang w:val="zh-CN"/>
        </w:rPr>
        <w:t>竞争性磋商响应文件的补充、修改或者撤回</w:t>
      </w:r>
      <w:r>
        <w:tab/>
      </w:r>
      <w:r>
        <w:fldChar w:fldCharType="begin"/>
      </w:r>
      <w:r>
        <w:instrText xml:space="preserve"> PAGEREF _Toc26586 </w:instrText>
      </w:r>
      <w:r>
        <w:fldChar w:fldCharType="separate"/>
      </w:r>
      <w:r>
        <w:t>20</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_Toc25659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五、 </w:t>
      </w:r>
      <w:r>
        <w:rPr>
          <w:rFonts w:hint="eastAsia" w:asciiTheme="minorEastAsia" w:hAnsiTheme="minorEastAsia" w:eastAsiaTheme="minorEastAsia" w:cstheme="minorEastAsia"/>
          <w:szCs w:val="21"/>
        </w:rPr>
        <w:t>磋商程序及步骤</w:t>
      </w:r>
      <w:r>
        <w:tab/>
      </w:r>
      <w:r>
        <w:fldChar w:fldCharType="begin"/>
      </w:r>
      <w:r>
        <w:instrText xml:space="preserve"> PAGEREF _Toc25659 </w:instrText>
      </w:r>
      <w:r>
        <w:fldChar w:fldCharType="separate"/>
      </w:r>
      <w:r>
        <w:t>20</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_Toc23404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23、 </w:t>
      </w:r>
      <w:r>
        <w:rPr>
          <w:rFonts w:hint="eastAsia" w:asciiTheme="minorEastAsia" w:hAnsiTheme="minorEastAsia" w:eastAsiaTheme="minorEastAsia" w:cstheme="minorEastAsia"/>
        </w:rPr>
        <w:t>竞争性磋商小组</w:t>
      </w:r>
      <w:r>
        <w:tab/>
      </w:r>
      <w:r>
        <w:fldChar w:fldCharType="begin"/>
      </w:r>
      <w:r>
        <w:instrText xml:space="preserve"> PAGEREF _Toc23404 </w:instrText>
      </w:r>
      <w:r>
        <w:fldChar w:fldCharType="separate"/>
      </w:r>
      <w:r>
        <w:t>20</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_Toc26959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napToGrid w:val="0"/>
          <w:kern w:val="0"/>
          <w:szCs w:val="21"/>
          <w:lang w:val="zh-CN"/>
        </w:rPr>
        <w:t xml:space="preserve">24、 </w:t>
      </w:r>
      <w:r>
        <w:rPr>
          <w:rFonts w:hint="eastAsia" w:asciiTheme="minorEastAsia" w:hAnsiTheme="minorEastAsia" w:eastAsiaTheme="minorEastAsia" w:cstheme="minorEastAsia"/>
        </w:rPr>
        <w:t>磋商代表</w:t>
      </w:r>
      <w:r>
        <w:tab/>
      </w:r>
      <w:r>
        <w:fldChar w:fldCharType="begin"/>
      </w:r>
      <w:r>
        <w:instrText xml:space="preserve"> PAGEREF _Toc26959 </w:instrText>
      </w:r>
      <w:r>
        <w:fldChar w:fldCharType="separate"/>
      </w:r>
      <w:r>
        <w:t>20</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_Toc31730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rPr>
        <w:t xml:space="preserve">25、 </w:t>
      </w:r>
      <w:r>
        <w:rPr>
          <w:rFonts w:hint="eastAsia" w:asciiTheme="minorEastAsia" w:hAnsiTheme="minorEastAsia" w:eastAsiaTheme="minorEastAsia" w:cstheme="minorEastAsia"/>
        </w:rPr>
        <w:t>资格审查和符合性审查</w:t>
      </w:r>
      <w:r>
        <w:tab/>
      </w:r>
      <w:r>
        <w:fldChar w:fldCharType="begin"/>
      </w:r>
      <w:r>
        <w:instrText xml:space="preserve"> PAGEREF _Toc31730 </w:instrText>
      </w:r>
      <w:r>
        <w:fldChar w:fldCharType="separate"/>
      </w:r>
      <w:r>
        <w:t>21</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_Toc2832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rPr>
        <w:t xml:space="preserve">26、 </w:t>
      </w:r>
      <w:r>
        <w:rPr>
          <w:rFonts w:hint="eastAsia" w:asciiTheme="minorEastAsia" w:hAnsiTheme="minorEastAsia" w:eastAsiaTheme="minorEastAsia" w:cstheme="minorEastAsia"/>
        </w:rPr>
        <w:t>磋商</w:t>
      </w:r>
      <w:r>
        <w:tab/>
      </w:r>
      <w:r>
        <w:fldChar w:fldCharType="begin"/>
      </w:r>
      <w:r>
        <w:instrText xml:space="preserve"> PAGEREF _Toc2832 </w:instrText>
      </w:r>
      <w:r>
        <w:fldChar w:fldCharType="separate"/>
      </w:r>
      <w:r>
        <w:t>21</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_Toc21719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zh-CN"/>
        </w:rPr>
        <w:t xml:space="preserve">27、 </w:t>
      </w:r>
      <w:r>
        <w:rPr>
          <w:rFonts w:hint="eastAsia" w:asciiTheme="minorEastAsia" w:hAnsiTheme="minorEastAsia" w:eastAsiaTheme="minorEastAsia" w:cstheme="minorEastAsia"/>
          <w:lang w:val="zh-CN"/>
        </w:rPr>
        <w:t>保密</w:t>
      </w:r>
      <w:r>
        <w:tab/>
      </w:r>
      <w:r>
        <w:fldChar w:fldCharType="begin"/>
      </w:r>
      <w:r>
        <w:instrText xml:space="preserve"> PAGEREF _Toc21719 </w:instrText>
      </w:r>
      <w:r>
        <w:fldChar w:fldCharType="separate"/>
      </w:r>
      <w:r>
        <w:t>22</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_Toc28049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rPr>
        <w:t xml:space="preserve">六、 </w:t>
      </w:r>
      <w:r>
        <w:rPr>
          <w:rFonts w:hint="eastAsia" w:asciiTheme="minorEastAsia" w:hAnsiTheme="minorEastAsia" w:eastAsiaTheme="minorEastAsia" w:cstheme="minorEastAsia"/>
          <w:szCs w:val="21"/>
        </w:rPr>
        <w:t>成交与签订合同</w:t>
      </w:r>
      <w:r>
        <w:tab/>
      </w:r>
      <w:r>
        <w:fldChar w:fldCharType="begin"/>
      </w:r>
      <w:r>
        <w:instrText xml:space="preserve"> PAGEREF _Toc28049 </w:instrText>
      </w:r>
      <w:r>
        <w:fldChar w:fldCharType="separate"/>
      </w:r>
      <w:r>
        <w:t>22</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_Toc28387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zh-CN"/>
        </w:rPr>
        <w:t xml:space="preserve">28、 </w:t>
      </w:r>
      <w:r>
        <w:rPr>
          <w:rFonts w:hint="eastAsia" w:asciiTheme="minorEastAsia" w:hAnsiTheme="minorEastAsia" w:eastAsiaTheme="minorEastAsia" w:cstheme="minorEastAsia"/>
          <w:lang w:val="zh-CN"/>
        </w:rPr>
        <w:t>合同授予标准</w:t>
      </w:r>
      <w:r>
        <w:tab/>
      </w:r>
      <w:r>
        <w:fldChar w:fldCharType="begin"/>
      </w:r>
      <w:r>
        <w:instrText xml:space="preserve"> PAGEREF _Toc28387 </w:instrText>
      </w:r>
      <w:r>
        <w:fldChar w:fldCharType="separate"/>
      </w:r>
      <w:r>
        <w:t>22</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_Toc16220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zh-CN"/>
        </w:rPr>
        <w:t xml:space="preserve">29、 </w:t>
      </w:r>
      <w:r>
        <w:rPr>
          <w:rFonts w:hint="eastAsia" w:asciiTheme="minorEastAsia" w:hAnsiTheme="minorEastAsia" w:eastAsiaTheme="minorEastAsia" w:cstheme="minorEastAsia"/>
          <w:lang w:val="zh-CN"/>
        </w:rPr>
        <w:t>签订合同</w:t>
      </w:r>
      <w:r>
        <w:tab/>
      </w:r>
      <w:r>
        <w:fldChar w:fldCharType="begin"/>
      </w:r>
      <w:r>
        <w:instrText xml:space="preserve"> PAGEREF _Toc16220 </w:instrText>
      </w:r>
      <w:r>
        <w:fldChar w:fldCharType="separate"/>
      </w:r>
      <w:r>
        <w:t>22</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_Toc27609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lang w:val="zh-CN"/>
        </w:rPr>
        <w:t xml:space="preserve">七、 </w:t>
      </w:r>
      <w:r>
        <w:rPr>
          <w:rFonts w:hint="eastAsia" w:asciiTheme="minorEastAsia" w:hAnsiTheme="minorEastAsia" w:eastAsiaTheme="minorEastAsia" w:cstheme="minorEastAsia"/>
          <w:szCs w:val="21"/>
          <w:lang w:val="zh-CN"/>
        </w:rPr>
        <w:t>质疑和投诉</w:t>
      </w:r>
      <w:r>
        <w:tab/>
      </w:r>
      <w:r>
        <w:fldChar w:fldCharType="begin"/>
      </w:r>
      <w:r>
        <w:instrText xml:space="preserve"> PAGEREF _Toc27609 </w:instrText>
      </w:r>
      <w:r>
        <w:fldChar w:fldCharType="separate"/>
      </w:r>
      <w:r>
        <w:t>23</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_Toc31511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zh-CN"/>
        </w:rPr>
        <w:t xml:space="preserve">30、 </w:t>
      </w:r>
      <w:r>
        <w:rPr>
          <w:rFonts w:hint="eastAsia" w:asciiTheme="minorEastAsia" w:hAnsiTheme="minorEastAsia" w:eastAsiaTheme="minorEastAsia" w:cstheme="minorEastAsia"/>
          <w:lang w:val="zh-CN"/>
        </w:rPr>
        <w:t>质疑</w:t>
      </w:r>
      <w:r>
        <w:tab/>
      </w:r>
      <w:r>
        <w:fldChar w:fldCharType="begin"/>
      </w:r>
      <w:r>
        <w:instrText xml:space="preserve"> PAGEREF _Toc31511 </w:instrText>
      </w:r>
      <w:r>
        <w:fldChar w:fldCharType="separate"/>
      </w:r>
      <w:r>
        <w:t>23</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_Toc1004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zh-CN"/>
        </w:rPr>
        <w:t xml:space="preserve">31、 </w:t>
      </w:r>
      <w:r>
        <w:rPr>
          <w:rFonts w:hint="eastAsia" w:asciiTheme="minorEastAsia" w:hAnsiTheme="minorEastAsia" w:eastAsiaTheme="minorEastAsia" w:cstheme="minorEastAsia"/>
          <w:lang w:val="zh-CN"/>
        </w:rPr>
        <w:t>质疑回复</w:t>
      </w:r>
      <w:r>
        <w:tab/>
      </w:r>
      <w:r>
        <w:fldChar w:fldCharType="begin"/>
      </w:r>
      <w:r>
        <w:instrText xml:space="preserve"> PAGEREF _Toc1004 </w:instrText>
      </w:r>
      <w:r>
        <w:fldChar w:fldCharType="separate"/>
      </w:r>
      <w:r>
        <w:t>24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_Toc10160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zh-CN"/>
        </w:rPr>
        <w:t xml:space="preserve">32、 </w:t>
      </w:r>
      <w:r>
        <w:rPr>
          <w:rFonts w:hint="eastAsia" w:asciiTheme="minorEastAsia" w:hAnsiTheme="minorEastAsia" w:eastAsiaTheme="minorEastAsia" w:cstheme="minorEastAsia"/>
          <w:lang w:val="zh-CN"/>
        </w:rPr>
        <w:t>投诉</w:t>
      </w:r>
      <w:r>
        <w:tab/>
      </w:r>
      <w:r>
        <w:fldChar w:fldCharType="begin"/>
      </w:r>
      <w:r>
        <w:instrText xml:space="preserve"> PAGEREF _Toc10160 </w:instrText>
      </w:r>
      <w:r>
        <w:fldChar w:fldCharType="separate"/>
      </w:r>
      <w:r>
        <w:t>24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_Toc7120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lang w:val="zh-CN"/>
        </w:rPr>
        <w:t xml:space="preserve">八、 </w:t>
      </w:r>
      <w:r>
        <w:rPr>
          <w:rFonts w:hint="eastAsia" w:asciiTheme="minorEastAsia" w:hAnsiTheme="minorEastAsia" w:eastAsiaTheme="minorEastAsia" w:cstheme="minorEastAsia"/>
          <w:szCs w:val="21"/>
          <w:lang w:val="zh-CN"/>
        </w:rPr>
        <w:t>政策</w:t>
      </w:r>
      <w:r>
        <w:tab/>
      </w:r>
      <w:r>
        <w:fldChar w:fldCharType="begin"/>
      </w:r>
      <w:r>
        <w:instrText xml:space="preserve"> PAGEREF _Toc7120 </w:instrText>
      </w:r>
      <w:r>
        <w:fldChar w:fldCharType="separate"/>
      </w:r>
      <w:r>
        <w:t>24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_Toc4758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lang w:val="en-US" w:eastAsia="zh-CN"/>
        </w:rPr>
        <w:t xml:space="preserve">33、 </w:t>
      </w:r>
      <w:r>
        <w:rPr>
          <w:rFonts w:hint="eastAsia" w:asciiTheme="minorEastAsia" w:hAnsiTheme="minorEastAsia" w:eastAsiaTheme="minorEastAsia" w:cstheme="minorEastAsia"/>
          <w:lang w:val="en-US" w:eastAsia="zh-CN"/>
        </w:rPr>
        <w:t>政府采购政策</w:t>
      </w:r>
      <w:r>
        <w:tab/>
      </w:r>
      <w:r>
        <w:fldChar w:fldCharType="begin"/>
      </w:r>
      <w:r>
        <w:instrText xml:space="preserve"> PAGEREF _Toc4758 </w:instrText>
      </w:r>
      <w:r>
        <w:fldChar w:fldCharType="separate"/>
      </w:r>
      <w:r>
        <w:t>24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_Toc8319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lang w:val="zh-CN"/>
        </w:rPr>
        <w:t xml:space="preserve">九、 </w:t>
      </w:r>
      <w:r>
        <w:rPr>
          <w:rFonts w:hint="eastAsia" w:asciiTheme="minorEastAsia" w:hAnsiTheme="minorEastAsia" w:eastAsiaTheme="minorEastAsia" w:cstheme="minorEastAsia"/>
          <w:szCs w:val="21"/>
          <w:lang w:val="zh-CN"/>
        </w:rPr>
        <w:t>其他要求</w:t>
      </w:r>
      <w:r>
        <w:tab/>
      </w:r>
      <w:r>
        <w:fldChar w:fldCharType="begin"/>
      </w:r>
      <w:r>
        <w:instrText xml:space="preserve"> PAGEREF _Toc8319 </w:instrText>
      </w:r>
      <w:r>
        <w:fldChar w:fldCharType="separate"/>
      </w:r>
      <w:r>
        <w:t>25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_Toc7430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21"/>
          <w:lang w:val="zh-CN"/>
        </w:rPr>
        <w:t xml:space="preserve">十、 </w:t>
      </w:r>
      <w:r>
        <w:rPr>
          <w:rFonts w:hint="eastAsia" w:asciiTheme="minorEastAsia" w:hAnsiTheme="minorEastAsia" w:eastAsiaTheme="minorEastAsia" w:cstheme="minorEastAsia"/>
          <w:szCs w:val="21"/>
          <w:lang w:val="zh-CN"/>
        </w:rPr>
        <w:t>适用法律</w:t>
      </w:r>
      <w:r>
        <w:tab/>
      </w:r>
      <w:r>
        <w:fldChar w:fldCharType="begin"/>
      </w:r>
      <w:r>
        <w:instrText xml:space="preserve"> PAGEREF _Toc7430 </w:instrText>
      </w:r>
      <w:r>
        <w:fldChar w:fldCharType="separate"/>
      </w:r>
      <w:r>
        <w:t>25</w:t>
      </w:r>
      <w:r>
        <w:fldChar w:fldCharType="end"/>
      </w:r>
      <w:r>
        <w:rPr>
          <w:rFonts w:hint="eastAsia" w:asciiTheme="minorEastAsia" w:hAnsiTheme="minorEastAsia" w:eastAsiaTheme="minorEastAsia" w:cstheme="minorEastAsia"/>
        </w:rPr>
        <w:fldChar w:fldCharType="end"/>
      </w:r>
    </w:p>
    <w:p>
      <w:pPr>
        <w:pStyle w:val="20"/>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_Toc32224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36"/>
        </w:rPr>
        <w:t xml:space="preserve">第三章 </w:t>
      </w:r>
      <w:r>
        <w:rPr>
          <w:rFonts w:hint="eastAsia" w:asciiTheme="minorEastAsia" w:hAnsiTheme="minorEastAsia" w:eastAsiaTheme="minorEastAsia" w:cstheme="minorEastAsia"/>
          <w:bCs/>
          <w:szCs w:val="36"/>
        </w:rPr>
        <w:t>采购需求</w:t>
      </w:r>
      <w:r>
        <w:tab/>
      </w:r>
      <w:r>
        <w:fldChar w:fldCharType="begin"/>
      </w:r>
      <w:r>
        <w:instrText xml:space="preserve"> PAGEREF _Toc32224 </w:instrText>
      </w:r>
      <w:r>
        <w:fldChar w:fldCharType="separate"/>
      </w:r>
      <w:r>
        <w:t>27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_Toc15478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lang w:val="en-US" w:eastAsia="zh-CN"/>
        </w:rPr>
        <w:t>一、技术需求</w:t>
      </w:r>
      <w:r>
        <w:tab/>
      </w:r>
      <w:r>
        <w:fldChar w:fldCharType="begin"/>
      </w:r>
      <w:r>
        <w:instrText xml:space="preserve"> PAGEREF _Toc15478 </w:instrText>
      </w:r>
      <w:r>
        <w:fldChar w:fldCharType="separate"/>
      </w:r>
      <w:r>
        <w:t>27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_Toc28661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lang w:val="en-US" w:eastAsia="zh-CN"/>
        </w:rPr>
        <w:t>湖北美术学院单项排污系统疏通项目施工质量验收单</w:t>
      </w:r>
      <w:r>
        <w:tab/>
      </w:r>
      <w:r>
        <w:fldChar w:fldCharType="begin"/>
      </w:r>
      <w:r>
        <w:instrText xml:space="preserve"> PAGEREF _Toc28661 </w:instrText>
      </w:r>
      <w:r>
        <w:fldChar w:fldCharType="separate"/>
      </w:r>
      <w:r>
        <w:t>31</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_Toc4004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lang w:val="en-US" w:eastAsia="zh-CN"/>
        </w:rPr>
        <w:t>二、商务需求</w:t>
      </w:r>
      <w:r>
        <w:tab/>
      </w:r>
      <w:r>
        <w:fldChar w:fldCharType="begin"/>
      </w:r>
      <w:r>
        <w:instrText xml:space="preserve"> PAGEREF _Toc4004 </w:instrText>
      </w:r>
      <w:r>
        <w:fldChar w:fldCharType="separate"/>
      </w:r>
      <w:r>
        <w:t>34</w:t>
      </w:r>
      <w:r>
        <w:fldChar w:fldCharType="end"/>
      </w:r>
      <w:r>
        <w:rPr>
          <w:rFonts w:hint="eastAsia" w:asciiTheme="minorEastAsia" w:hAnsiTheme="minorEastAsia" w:eastAsiaTheme="minorEastAsia" w:cstheme="minorEastAsia"/>
        </w:rPr>
        <w:fldChar w:fldCharType="end"/>
      </w:r>
    </w:p>
    <w:p>
      <w:pPr>
        <w:pStyle w:val="20"/>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_Toc10818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36"/>
        </w:rPr>
        <w:t xml:space="preserve">第四章 </w:t>
      </w:r>
      <w:r>
        <w:rPr>
          <w:rFonts w:hint="eastAsia" w:asciiTheme="minorEastAsia" w:hAnsiTheme="minorEastAsia" w:eastAsiaTheme="minorEastAsia" w:cstheme="minorEastAsia"/>
          <w:szCs w:val="36"/>
          <w:lang w:val="en-US" w:eastAsia="zh-CN"/>
        </w:rPr>
        <w:t>竞争性磋商采购</w:t>
      </w:r>
      <w:r>
        <w:rPr>
          <w:rFonts w:hint="eastAsia" w:asciiTheme="minorEastAsia" w:hAnsiTheme="minorEastAsia" w:eastAsiaTheme="minorEastAsia" w:cstheme="minorEastAsia"/>
          <w:szCs w:val="36"/>
        </w:rPr>
        <w:t>评定办法</w:t>
      </w:r>
      <w:r>
        <w:tab/>
      </w:r>
      <w:r>
        <w:fldChar w:fldCharType="begin"/>
      </w:r>
      <w:r>
        <w:instrText xml:space="preserve"> PAGEREF _Toc10818 </w:instrText>
      </w:r>
      <w:r>
        <w:fldChar w:fldCharType="separate"/>
      </w:r>
      <w:r>
        <w:t>36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_Toc13525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lang w:val="en-US" w:eastAsia="zh-CN"/>
        </w:rPr>
        <w:t>一、</w:t>
      </w:r>
      <w:r>
        <w:rPr>
          <w:rFonts w:hint="eastAsia" w:asciiTheme="minorEastAsia" w:hAnsiTheme="minorEastAsia" w:eastAsiaTheme="minorEastAsia" w:cstheme="minorEastAsia"/>
          <w:szCs w:val="21"/>
        </w:rPr>
        <w:t>评定办法前附表</w:t>
      </w:r>
      <w:r>
        <w:tab/>
      </w:r>
      <w:r>
        <w:fldChar w:fldCharType="begin"/>
      </w:r>
      <w:r>
        <w:instrText xml:space="preserve"> PAGEREF _Toc13525 </w:instrText>
      </w:r>
      <w:r>
        <w:fldChar w:fldCharType="separate"/>
      </w:r>
      <w:r>
        <w:t>36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_Toc28545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lang w:val="en-US" w:eastAsia="zh-CN"/>
        </w:rPr>
        <w:t>二、</w:t>
      </w:r>
      <w:r>
        <w:rPr>
          <w:rFonts w:hint="eastAsia" w:asciiTheme="minorEastAsia" w:hAnsiTheme="minorEastAsia" w:eastAsiaTheme="minorEastAsia" w:cstheme="minorEastAsia"/>
          <w:szCs w:val="21"/>
        </w:rPr>
        <w:t>计算办法</w:t>
      </w:r>
      <w:r>
        <w:tab/>
      </w:r>
      <w:r>
        <w:fldChar w:fldCharType="begin"/>
      </w:r>
      <w:r>
        <w:instrText xml:space="preserve"> PAGEREF _Toc28545 </w:instrText>
      </w:r>
      <w:r>
        <w:fldChar w:fldCharType="separate"/>
      </w:r>
      <w:r>
        <w:t>38</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_Toc13123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lang w:val="en-US" w:eastAsia="zh-CN"/>
        </w:rPr>
        <w:t>三、</w:t>
      </w:r>
      <w:r>
        <w:rPr>
          <w:rFonts w:hint="eastAsia" w:asciiTheme="minorEastAsia" w:hAnsiTheme="minorEastAsia" w:eastAsiaTheme="minorEastAsia" w:cstheme="minorEastAsia"/>
          <w:szCs w:val="21"/>
        </w:rPr>
        <w:t>评分细则</w:t>
      </w:r>
      <w:r>
        <w:tab/>
      </w:r>
      <w:r>
        <w:fldChar w:fldCharType="begin"/>
      </w:r>
      <w:r>
        <w:instrText xml:space="preserve"> PAGEREF _Toc13123 </w:instrText>
      </w:r>
      <w:r>
        <w:fldChar w:fldCharType="separate"/>
      </w:r>
      <w:r>
        <w:t>39</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_Toc17375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lang w:val="en-US" w:eastAsia="zh-CN"/>
        </w:rPr>
        <w:t>四、</w:t>
      </w:r>
      <w:r>
        <w:rPr>
          <w:rFonts w:hint="eastAsia" w:asciiTheme="minorEastAsia" w:hAnsiTheme="minorEastAsia" w:eastAsiaTheme="minorEastAsia" w:cstheme="minorEastAsia"/>
          <w:szCs w:val="21"/>
        </w:rPr>
        <w:t>评定办法</w:t>
      </w:r>
      <w:r>
        <w:tab/>
      </w:r>
      <w:r>
        <w:fldChar w:fldCharType="begin"/>
      </w:r>
      <w:r>
        <w:instrText xml:space="preserve"> PAGEREF _Toc17375 </w:instrText>
      </w:r>
      <w:r>
        <w:fldChar w:fldCharType="separate"/>
      </w:r>
      <w:r>
        <w:t>41</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_Toc6351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1"/>
          <w:lang w:val="en-US" w:eastAsia="zh-CN"/>
        </w:rPr>
        <w:t>五、磋商及评审步骤</w:t>
      </w:r>
      <w:r>
        <w:tab/>
      </w:r>
      <w:r>
        <w:fldChar w:fldCharType="begin"/>
      </w:r>
      <w:r>
        <w:instrText xml:space="preserve"> PAGEREF _Toc6351 </w:instrText>
      </w:r>
      <w:r>
        <w:fldChar w:fldCharType="separate"/>
      </w:r>
      <w:r>
        <w:t>42</w:t>
      </w:r>
      <w:r>
        <w:fldChar w:fldCharType="end"/>
      </w:r>
      <w:r>
        <w:rPr>
          <w:rFonts w:hint="eastAsia" w:asciiTheme="minorEastAsia" w:hAnsiTheme="minorEastAsia" w:eastAsiaTheme="minorEastAsia" w:cstheme="minorEastAsia"/>
        </w:rPr>
        <w:fldChar w:fldCharType="end"/>
      </w:r>
    </w:p>
    <w:p>
      <w:pPr>
        <w:pStyle w:val="20"/>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_Toc30306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kern w:val="0"/>
          <w:szCs w:val="36"/>
        </w:rPr>
        <w:t xml:space="preserve">第五章 </w:t>
      </w:r>
      <w:r>
        <w:rPr>
          <w:rFonts w:hint="eastAsia" w:asciiTheme="minorEastAsia" w:hAnsiTheme="minorEastAsia" w:eastAsiaTheme="minorEastAsia" w:cstheme="minorEastAsia"/>
          <w:szCs w:val="36"/>
        </w:rPr>
        <w:t>合同书</w:t>
      </w:r>
      <w:r>
        <w:rPr>
          <w:rFonts w:hint="eastAsia" w:asciiTheme="minorEastAsia" w:hAnsiTheme="minorEastAsia" w:eastAsiaTheme="minorEastAsia" w:cstheme="minorEastAsia"/>
          <w:szCs w:val="36"/>
          <w:lang w:val="en-US" w:eastAsia="zh-CN"/>
        </w:rPr>
        <w:t>格式</w:t>
      </w:r>
      <w:r>
        <w:tab/>
      </w:r>
      <w:r>
        <w:fldChar w:fldCharType="begin"/>
      </w:r>
      <w:r>
        <w:instrText xml:space="preserve"> PAGEREF _Toc30306 </w:instrText>
      </w:r>
      <w:r>
        <w:fldChar w:fldCharType="separate"/>
      </w:r>
      <w:r>
        <w:t>44</w:t>
      </w:r>
      <w:r>
        <w:fldChar w:fldCharType="end"/>
      </w:r>
      <w:r>
        <w:rPr>
          <w:rFonts w:hint="eastAsia" w:asciiTheme="minorEastAsia" w:hAnsiTheme="minorEastAsia" w:eastAsiaTheme="minorEastAsia" w:cstheme="minorEastAsia"/>
        </w:rPr>
        <w:fldChar w:fldCharType="end"/>
      </w:r>
    </w:p>
    <w:p>
      <w:pPr>
        <w:pStyle w:val="20"/>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_Toc13937 </w:instrText>
      </w:r>
      <w:r>
        <w:rPr>
          <w:rFonts w:hint="eastAsia" w:asciiTheme="minorEastAsia" w:hAnsiTheme="minorEastAsia" w:eastAsiaTheme="minorEastAsia" w:cstheme="minorEastAsia"/>
        </w:rPr>
        <w:fldChar w:fldCharType="separate"/>
      </w:r>
      <w:r>
        <w:rPr>
          <w:rFonts w:hint="default" w:asciiTheme="minorEastAsia" w:hAnsiTheme="minorEastAsia" w:eastAsiaTheme="minorEastAsia" w:cstheme="minorEastAsia"/>
          <w:szCs w:val="36"/>
        </w:rPr>
        <w:t xml:space="preserve">第六章 </w:t>
      </w:r>
      <w:r>
        <w:rPr>
          <w:rFonts w:hint="eastAsia" w:asciiTheme="minorEastAsia" w:hAnsiTheme="minorEastAsia" w:eastAsiaTheme="minorEastAsia" w:cstheme="minorEastAsia"/>
          <w:szCs w:val="36"/>
        </w:rPr>
        <w:t>竞争性磋商响应文件格式</w:t>
      </w:r>
      <w:r>
        <w:tab/>
      </w:r>
      <w:r>
        <w:fldChar w:fldCharType="begin"/>
      </w:r>
      <w:r>
        <w:instrText xml:space="preserve"> PAGEREF _Toc13937 </w:instrText>
      </w:r>
      <w:r>
        <w:fldChar w:fldCharType="separate"/>
      </w:r>
      <w:r>
        <w:t>46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_Toc25118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一</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评分标准索引表</w:t>
      </w:r>
      <w:r>
        <w:tab/>
      </w:r>
      <w:r>
        <w:fldChar w:fldCharType="begin"/>
      </w:r>
      <w:r>
        <w:instrText xml:space="preserve"> PAGEREF _Toc25118 </w:instrText>
      </w:r>
      <w:r>
        <w:fldChar w:fldCharType="separate"/>
      </w:r>
      <w:r>
        <w:t>48</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_Toc30973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二</w:t>
      </w:r>
      <w:r>
        <w:rPr>
          <w:rFonts w:hint="eastAsia" w:asciiTheme="minorEastAsia" w:hAnsiTheme="minorEastAsia" w:eastAsiaTheme="minorEastAsia" w:cstheme="minorEastAsia"/>
        </w:rPr>
        <w:t>、磋商书</w:t>
      </w:r>
      <w:r>
        <w:tab/>
      </w:r>
      <w:r>
        <w:fldChar w:fldCharType="begin"/>
      </w:r>
      <w:r>
        <w:instrText xml:space="preserve"> PAGEREF _Toc30973 </w:instrText>
      </w:r>
      <w:r>
        <w:fldChar w:fldCharType="separate"/>
      </w:r>
      <w:r>
        <w:t>49</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_Toc3677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 xml:space="preserve">   三</w:t>
      </w:r>
      <w:r>
        <w:rPr>
          <w:rFonts w:hint="eastAsia" w:asciiTheme="minorEastAsia" w:hAnsiTheme="minorEastAsia" w:eastAsiaTheme="minorEastAsia" w:cstheme="minorEastAsia"/>
        </w:rPr>
        <w:t>、法定代表人授权书</w:t>
      </w:r>
      <w:r>
        <w:tab/>
      </w:r>
      <w:r>
        <w:fldChar w:fldCharType="begin"/>
      </w:r>
      <w:r>
        <w:instrText xml:space="preserve"> PAGEREF _Toc3677 </w:instrText>
      </w:r>
      <w:r>
        <w:fldChar w:fldCharType="separate"/>
      </w:r>
      <w:r>
        <w:t>50</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_Toc2356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kern w:val="0"/>
          <w:szCs w:val="21"/>
          <w:lang w:val="en-US" w:eastAsia="zh-CN"/>
        </w:rPr>
        <w:t xml:space="preserve">  三</w:t>
      </w:r>
      <w:r>
        <w:rPr>
          <w:rFonts w:hint="eastAsia" w:asciiTheme="minorEastAsia" w:hAnsiTheme="minorEastAsia" w:eastAsiaTheme="minorEastAsia" w:cstheme="minorEastAsia"/>
          <w:bCs/>
          <w:kern w:val="0"/>
          <w:szCs w:val="21"/>
        </w:rPr>
        <w:t>、</w:t>
      </w:r>
      <w:r>
        <w:rPr>
          <w:rFonts w:hint="eastAsia" w:asciiTheme="minorEastAsia" w:hAnsiTheme="minorEastAsia" w:eastAsiaTheme="minorEastAsia" w:cstheme="minorEastAsia"/>
          <w:bCs/>
          <w:szCs w:val="21"/>
        </w:rPr>
        <w:t>法定代表人身份证明书</w:t>
      </w:r>
      <w:r>
        <w:tab/>
      </w:r>
      <w:r>
        <w:fldChar w:fldCharType="begin"/>
      </w:r>
      <w:r>
        <w:instrText xml:space="preserve"> PAGEREF _Toc2356 </w:instrText>
      </w:r>
      <w:r>
        <w:fldChar w:fldCharType="separate"/>
      </w:r>
      <w:r>
        <w:t>51</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_Toc19706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lang w:val="en-US" w:eastAsia="zh-CN"/>
        </w:rPr>
        <w:t>四</w:t>
      </w:r>
      <w:r>
        <w:rPr>
          <w:rFonts w:hint="eastAsia" w:asciiTheme="minorEastAsia" w:hAnsiTheme="minorEastAsia" w:eastAsiaTheme="minorEastAsia" w:cstheme="minorEastAsia"/>
          <w:bCs/>
          <w:szCs w:val="21"/>
        </w:rPr>
        <w:t>、报价一览表</w:t>
      </w:r>
      <w:r>
        <w:tab/>
      </w:r>
      <w:r>
        <w:fldChar w:fldCharType="begin"/>
      </w:r>
      <w:r>
        <w:instrText xml:space="preserve"> PAGEREF _Toc19706 </w:instrText>
      </w:r>
      <w:r>
        <w:fldChar w:fldCharType="separate"/>
      </w:r>
      <w:r>
        <w:t>52</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_Toc30011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lang w:eastAsia="zh-CN"/>
        </w:rPr>
        <w:t>五、</w:t>
      </w:r>
      <w:r>
        <w:rPr>
          <w:rFonts w:hint="eastAsia" w:asciiTheme="minorEastAsia" w:hAnsiTheme="minorEastAsia" w:eastAsiaTheme="minorEastAsia" w:cstheme="minorEastAsia"/>
          <w:bCs/>
          <w:lang w:val="en-US" w:eastAsia="zh-CN"/>
        </w:rPr>
        <w:t>分</w:t>
      </w:r>
      <w:r>
        <w:rPr>
          <w:rFonts w:hint="eastAsia" w:asciiTheme="minorEastAsia" w:hAnsiTheme="minorEastAsia" w:eastAsiaTheme="minorEastAsia" w:cstheme="minorEastAsia"/>
          <w:bCs/>
          <w:lang w:eastAsia="zh-CN"/>
        </w:rPr>
        <w:t>项</w:t>
      </w:r>
      <w:r>
        <w:rPr>
          <w:rFonts w:hint="eastAsia"/>
          <w:bCs/>
          <w:szCs w:val="24"/>
          <w:lang w:eastAsia="zh-CN"/>
        </w:rPr>
        <w:t>投标</w:t>
      </w:r>
      <w:r>
        <w:rPr>
          <w:rFonts w:hint="eastAsia" w:asciiTheme="minorEastAsia" w:hAnsiTheme="minorEastAsia" w:eastAsiaTheme="minorEastAsia" w:cstheme="minorEastAsia"/>
          <w:bCs/>
          <w:lang w:eastAsia="zh-CN"/>
        </w:rPr>
        <w:t>报价表</w:t>
      </w:r>
      <w:r>
        <w:tab/>
      </w:r>
      <w:r>
        <w:fldChar w:fldCharType="begin"/>
      </w:r>
      <w:r>
        <w:instrText xml:space="preserve"> PAGEREF _Toc30011 </w:instrText>
      </w:r>
      <w:r>
        <w:fldChar w:fldCharType="separate"/>
      </w:r>
      <w:r>
        <w:t>53</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_Toc12395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lang w:val="en-US" w:eastAsia="zh-CN"/>
        </w:rPr>
        <w:t>六</w:t>
      </w:r>
      <w:r>
        <w:rPr>
          <w:rFonts w:hint="eastAsia" w:asciiTheme="minorEastAsia" w:hAnsiTheme="minorEastAsia" w:eastAsiaTheme="minorEastAsia" w:cstheme="minorEastAsia"/>
          <w:bCs/>
          <w:szCs w:val="21"/>
        </w:rPr>
        <w:t>、耗材清单（如有）</w:t>
      </w:r>
      <w:r>
        <w:tab/>
      </w:r>
      <w:r>
        <w:fldChar w:fldCharType="begin"/>
      </w:r>
      <w:r>
        <w:instrText xml:space="preserve"> PAGEREF _Toc12395 </w:instrText>
      </w:r>
      <w:r>
        <w:fldChar w:fldCharType="separate"/>
      </w:r>
      <w:r>
        <w:t>54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_Toc30448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lang w:val="en-US" w:eastAsia="zh-CN"/>
        </w:rPr>
        <w:t>七、拟投入设备/备件、工具情况（如有）</w:t>
      </w:r>
      <w:r>
        <w:tab/>
      </w:r>
      <w:r>
        <w:fldChar w:fldCharType="begin"/>
      </w:r>
      <w:r>
        <w:instrText xml:space="preserve"> PAGEREF _Toc30448 </w:instrText>
      </w:r>
      <w:r>
        <w:fldChar w:fldCharType="separate"/>
      </w:r>
      <w:r>
        <w:t>55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_Toc16215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lang w:val="en-US" w:eastAsia="zh-CN"/>
        </w:rPr>
        <w:t>八</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eastAsia="zh-CN"/>
        </w:rPr>
        <w:t>缴纳</w:t>
      </w:r>
      <w:r>
        <w:rPr>
          <w:rFonts w:hint="eastAsia" w:asciiTheme="minorEastAsia" w:hAnsiTheme="minorEastAsia" w:eastAsiaTheme="minorEastAsia" w:cstheme="minorEastAsia"/>
          <w:bCs/>
          <w:szCs w:val="21"/>
        </w:rPr>
        <w:t>保证金的银行凭证</w:t>
      </w:r>
      <w:r>
        <w:rPr>
          <w:rFonts w:hint="eastAsia"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如有</w:t>
      </w:r>
      <w:r>
        <w:rPr>
          <w:rFonts w:hint="eastAsia" w:asciiTheme="minorEastAsia" w:hAnsiTheme="minorEastAsia" w:eastAsiaTheme="minorEastAsia" w:cstheme="minorEastAsia"/>
          <w:bCs/>
          <w:szCs w:val="21"/>
          <w:lang w:eastAsia="zh-CN"/>
        </w:rPr>
        <w:t>）</w:t>
      </w:r>
      <w:r>
        <w:tab/>
      </w:r>
      <w:r>
        <w:fldChar w:fldCharType="begin"/>
      </w:r>
      <w:r>
        <w:instrText xml:space="preserve"> PAGEREF _Toc16215 </w:instrText>
      </w:r>
      <w:r>
        <w:fldChar w:fldCharType="separate"/>
      </w:r>
      <w:r>
        <w:t>56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_Toc17839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lang w:val="en-US" w:eastAsia="zh-CN"/>
        </w:rPr>
        <w:t>九</w:t>
      </w:r>
      <w:r>
        <w:rPr>
          <w:rFonts w:hint="eastAsia" w:asciiTheme="minorEastAsia" w:hAnsiTheme="minorEastAsia" w:eastAsiaTheme="minorEastAsia" w:cstheme="minorEastAsia"/>
          <w:bCs/>
          <w:szCs w:val="21"/>
        </w:rPr>
        <w:t>、偏离说明表</w:t>
      </w:r>
      <w:r>
        <w:tab/>
      </w:r>
      <w:r>
        <w:fldChar w:fldCharType="begin"/>
      </w:r>
      <w:r>
        <w:instrText xml:space="preserve"> PAGEREF _Toc17839 </w:instrText>
      </w:r>
      <w:r>
        <w:fldChar w:fldCharType="separate"/>
      </w:r>
      <w:r>
        <w:t>57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_Toc6026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0"/>
          <w:szCs w:val="21"/>
        </w:rPr>
        <w:t>十、</w:t>
      </w:r>
      <w:r>
        <w:rPr>
          <w:rFonts w:hint="eastAsia" w:asciiTheme="minorEastAsia" w:hAnsiTheme="minorEastAsia" w:eastAsiaTheme="minorEastAsia" w:cstheme="minorEastAsia"/>
          <w:bCs/>
          <w:szCs w:val="21"/>
        </w:rPr>
        <w:t xml:space="preserve">类似业绩一览表 </w:t>
      </w:r>
      <w:r>
        <w:tab/>
      </w:r>
      <w:r>
        <w:fldChar w:fldCharType="begin"/>
      </w:r>
      <w:r>
        <w:instrText xml:space="preserve"> PAGEREF _Toc6026 </w:instrText>
      </w:r>
      <w:r>
        <w:fldChar w:fldCharType="separate"/>
      </w:r>
      <w:r>
        <w:t>58</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_Toc9110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1"/>
        </w:rPr>
        <w:t>十</w:t>
      </w:r>
      <w:r>
        <w:rPr>
          <w:rFonts w:hint="eastAsia" w:asciiTheme="minorEastAsia" w:hAnsiTheme="minorEastAsia" w:eastAsiaTheme="minorEastAsia" w:cstheme="minorEastAsia"/>
          <w:bCs/>
          <w:szCs w:val="21"/>
          <w:lang w:val="en-US" w:eastAsia="zh-CN"/>
        </w:rPr>
        <w:t>一</w:t>
      </w:r>
      <w:r>
        <w:rPr>
          <w:rFonts w:hint="eastAsia" w:asciiTheme="minorEastAsia" w:hAnsiTheme="minorEastAsia" w:eastAsiaTheme="minorEastAsia" w:cstheme="minorEastAsia"/>
          <w:bCs/>
          <w:szCs w:val="21"/>
        </w:rPr>
        <w:t>、拟投入项目组人员一览表</w:t>
      </w:r>
      <w:r>
        <w:tab/>
      </w:r>
      <w:r>
        <w:fldChar w:fldCharType="begin"/>
      </w:r>
      <w:r>
        <w:instrText xml:space="preserve"> PAGEREF _Toc9110 </w:instrText>
      </w:r>
      <w:r>
        <w:fldChar w:fldCharType="separate"/>
      </w:r>
      <w:r>
        <w:t>59</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_Toc21767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kern w:val="0"/>
          <w:szCs w:val="21"/>
        </w:rPr>
        <w:t>十</w:t>
      </w:r>
      <w:r>
        <w:rPr>
          <w:rFonts w:hint="eastAsia" w:asciiTheme="minorEastAsia" w:hAnsiTheme="minorEastAsia" w:eastAsiaTheme="minorEastAsia" w:cstheme="minorEastAsia"/>
          <w:bCs/>
          <w:kern w:val="0"/>
          <w:szCs w:val="21"/>
          <w:lang w:val="en-US" w:eastAsia="zh-CN"/>
        </w:rPr>
        <w:t>二</w:t>
      </w:r>
      <w:r>
        <w:rPr>
          <w:rFonts w:hint="eastAsia" w:asciiTheme="minorEastAsia" w:hAnsiTheme="minorEastAsia" w:eastAsiaTheme="minorEastAsia" w:cstheme="minorEastAsia"/>
          <w:bCs/>
          <w:kern w:val="0"/>
          <w:szCs w:val="21"/>
        </w:rPr>
        <w:t>、</w:t>
      </w:r>
      <w:r>
        <w:rPr>
          <w:rFonts w:hint="eastAsia" w:asciiTheme="minorEastAsia" w:hAnsiTheme="minorEastAsia" w:eastAsiaTheme="minorEastAsia" w:cstheme="minorEastAsia"/>
          <w:bCs/>
          <w:szCs w:val="21"/>
        </w:rPr>
        <w:t>供应商的资格声明</w:t>
      </w:r>
      <w:r>
        <w:tab/>
      </w:r>
      <w:r>
        <w:fldChar w:fldCharType="begin"/>
      </w:r>
      <w:r>
        <w:instrText xml:space="preserve"> PAGEREF _Toc21767 </w:instrText>
      </w:r>
      <w:r>
        <w:fldChar w:fldCharType="separate"/>
      </w:r>
      <w:r>
        <w:t>60</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_Toc11434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kern w:val="0"/>
          <w:szCs w:val="21"/>
        </w:rPr>
        <w:t>十</w:t>
      </w:r>
      <w:r>
        <w:rPr>
          <w:rFonts w:hint="eastAsia" w:asciiTheme="minorEastAsia" w:hAnsiTheme="minorEastAsia" w:eastAsiaTheme="minorEastAsia" w:cstheme="minorEastAsia"/>
          <w:bCs/>
          <w:kern w:val="0"/>
          <w:szCs w:val="21"/>
          <w:lang w:val="en-US" w:eastAsia="zh-CN"/>
        </w:rPr>
        <w:t>三</w:t>
      </w:r>
      <w:r>
        <w:rPr>
          <w:rFonts w:hint="eastAsia" w:asciiTheme="minorEastAsia" w:hAnsiTheme="minorEastAsia" w:eastAsiaTheme="minorEastAsia" w:cstheme="minorEastAsia"/>
          <w:bCs/>
          <w:kern w:val="0"/>
          <w:szCs w:val="21"/>
        </w:rPr>
        <w:t>、</w:t>
      </w:r>
      <w:r>
        <w:rPr>
          <w:rFonts w:hint="eastAsia" w:asciiTheme="minorEastAsia" w:hAnsiTheme="minorEastAsia" w:eastAsiaTheme="minorEastAsia" w:cstheme="minorEastAsia"/>
          <w:bCs/>
          <w:szCs w:val="21"/>
        </w:rPr>
        <w:t>资格证明文件</w:t>
      </w:r>
      <w:r>
        <w:tab/>
      </w:r>
      <w:r>
        <w:fldChar w:fldCharType="begin"/>
      </w:r>
      <w:r>
        <w:instrText xml:space="preserve"> PAGEREF _Toc11434 </w:instrText>
      </w:r>
      <w:r>
        <w:fldChar w:fldCharType="separate"/>
      </w:r>
      <w:r>
        <w:t>61</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_Toc23502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kern w:val="0"/>
          <w:szCs w:val="21"/>
          <w:lang w:val="en-US" w:eastAsia="zh-CN"/>
        </w:rPr>
        <w:t>十四、</w:t>
      </w:r>
      <w:r>
        <w:rPr>
          <w:rFonts w:hint="eastAsia" w:asciiTheme="minorEastAsia" w:hAnsiTheme="minorEastAsia" w:eastAsiaTheme="minorEastAsia" w:cstheme="minorEastAsia"/>
        </w:rPr>
        <w:t>报价技术文件</w:t>
      </w:r>
      <w:r>
        <w:tab/>
      </w:r>
      <w:r>
        <w:fldChar w:fldCharType="begin"/>
      </w:r>
      <w:r>
        <w:instrText xml:space="preserve"> PAGEREF _Toc23502 </w:instrText>
      </w:r>
      <w:r>
        <w:fldChar w:fldCharType="separate"/>
      </w:r>
      <w:r>
        <w:t>62</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_Toc32359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十</w:t>
      </w:r>
      <w:r>
        <w:rPr>
          <w:rFonts w:hint="eastAsia" w:asciiTheme="minorEastAsia" w:hAnsiTheme="minorEastAsia" w:eastAsiaTheme="minorEastAsia" w:cstheme="minorEastAsia"/>
          <w:lang w:val="en-US" w:eastAsia="zh-CN"/>
        </w:rPr>
        <w:t>五</w:t>
      </w:r>
      <w:r>
        <w:rPr>
          <w:rFonts w:hint="eastAsia" w:asciiTheme="minorEastAsia" w:hAnsiTheme="minorEastAsia" w:eastAsiaTheme="minorEastAsia" w:cstheme="minorEastAsia"/>
        </w:rPr>
        <w:t>、中小企业声明函</w:t>
      </w:r>
      <w:r>
        <w:rPr>
          <w:rFonts w:hint="eastAsia" w:asciiTheme="minorEastAsia" w:hAnsiTheme="minorEastAsia" w:eastAsiaTheme="minorEastAsia" w:cstheme="minorEastAsia"/>
          <w:lang w:val="zh-CN"/>
        </w:rPr>
        <w:t>（若</w:t>
      </w:r>
      <w:r>
        <w:rPr>
          <w:rFonts w:hint="eastAsia" w:asciiTheme="minorEastAsia" w:hAnsiTheme="minorEastAsia" w:eastAsiaTheme="minorEastAsia" w:cstheme="minorEastAsia"/>
          <w:lang w:val="en-US" w:eastAsia="zh-CN"/>
        </w:rPr>
        <w:t>符合</w:t>
      </w:r>
      <w:r>
        <w:rPr>
          <w:rFonts w:hint="eastAsia" w:asciiTheme="minorEastAsia" w:hAnsiTheme="minorEastAsia" w:eastAsiaTheme="minorEastAsia" w:cstheme="minorEastAsia"/>
          <w:lang w:val="zh-CN"/>
        </w:rPr>
        <w:t>）</w:t>
      </w:r>
      <w:r>
        <w:tab/>
      </w:r>
      <w:r>
        <w:fldChar w:fldCharType="begin"/>
      </w:r>
      <w:r>
        <w:instrText xml:space="preserve"> PAGEREF _Toc32359 </w:instrText>
      </w:r>
      <w:r>
        <w:fldChar w:fldCharType="separate"/>
      </w:r>
      <w:r>
        <w:t>63</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_Toc20481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pacing w:val="6"/>
          <w:szCs w:val="21"/>
          <w:lang w:val="en-US" w:eastAsia="zh-CN"/>
        </w:rPr>
        <w:t>十六、</w:t>
      </w:r>
      <w:r>
        <w:rPr>
          <w:rFonts w:hint="eastAsia" w:asciiTheme="minorEastAsia" w:hAnsiTheme="minorEastAsia" w:eastAsiaTheme="minorEastAsia" w:cstheme="minorEastAsia"/>
          <w:bCs/>
          <w:lang w:val="zh-CN"/>
        </w:rPr>
        <w:t>监狱企业证</w:t>
      </w:r>
      <w:r>
        <w:rPr>
          <w:rFonts w:hint="eastAsia" w:asciiTheme="minorEastAsia" w:hAnsiTheme="minorEastAsia" w:eastAsiaTheme="minorEastAsia" w:cstheme="minorEastAsia"/>
          <w:lang w:val="zh-CN"/>
        </w:rPr>
        <w:t>明文</w:t>
      </w:r>
      <w:r>
        <w:rPr>
          <w:rFonts w:hint="eastAsia" w:asciiTheme="minorEastAsia" w:hAnsiTheme="minorEastAsia" w:eastAsiaTheme="minorEastAsia" w:cstheme="minorEastAsia"/>
        </w:rPr>
        <w:t>件</w:t>
      </w:r>
      <w:r>
        <w:rPr>
          <w:rFonts w:hint="eastAsia" w:asciiTheme="minorEastAsia" w:hAnsiTheme="minorEastAsia" w:eastAsiaTheme="minorEastAsia" w:cstheme="minorEastAsia"/>
          <w:lang w:val="zh-CN"/>
        </w:rPr>
        <w:t>（若</w:t>
      </w:r>
      <w:r>
        <w:rPr>
          <w:rFonts w:hint="eastAsia" w:asciiTheme="minorEastAsia" w:hAnsiTheme="minorEastAsia" w:eastAsiaTheme="minorEastAsia" w:cstheme="minorEastAsia"/>
          <w:lang w:val="en-US" w:eastAsia="zh-CN"/>
        </w:rPr>
        <w:t>符合</w:t>
      </w:r>
      <w:r>
        <w:rPr>
          <w:rFonts w:hint="eastAsia" w:asciiTheme="minorEastAsia" w:hAnsiTheme="minorEastAsia" w:eastAsiaTheme="minorEastAsia" w:cstheme="minorEastAsia"/>
          <w:lang w:val="zh-CN"/>
        </w:rPr>
        <w:t>）</w:t>
      </w:r>
      <w:r>
        <w:tab/>
      </w:r>
      <w:r>
        <w:fldChar w:fldCharType="begin"/>
      </w:r>
      <w:r>
        <w:instrText xml:space="preserve"> PAGEREF _Toc20481 </w:instrText>
      </w:r>
      <w:r>
        <w:fldChar w:fldCharType="separate"/>
      </w:r>
      <w:r>
        <w:t>64</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_Toc4786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6"/>
          <w:szCs w:val="21"/>
        </w:rPr>
        <w:t xml:space="preserve"> </w:t>
      </w:r>
      <w:r>
        <w:rPr>
          <w:rFonts w:hint="eastAsia" w:asciiTheme="minorEastAsia" w:hAnsiTheme="minorEastAsia" w:eastAsiaTheme="minorEastAsia" w:cstheme="minorEastAsia"/>
          <w:lang w:val="en-US" w:eastAsia="zh-CN"/>
        </w:rPr>
        <w:t>十七</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zh-CN"/>
        </w:rPr>
        <w:t>残疾人福利性单位声明函（若</w:t>
      </w:r>
      <w:r>
        <w:rPr>
          <w:rFonts w:hint="eastAsia" w:asciiTheme="minorEastAsia" w:hAnsiTheme="minorEastAsia" w:eastAsiaTheme="minorEastAsia" w:cstheme="minorEastAsia"/>
          <w:lang w:val="en-US" w:eastAsia="zh-CN"/>
        </w:rPr>
        <w:t>符合</w:t>
      </w:r>
      <w:r>
        <w:rPr>
          <w:rFonts w:hint="eastAsia" w:asciiTheme="minorEastAsia" w:hAnsiTheme="minorEastAsia" w:eastAsiaTheme="minorEastAsia" w:cstheme="minorEastAsia"/>
          <w:lang w:val="zh-CN"/>
        </w:rPr>
        <w:t>）</w:t>
      </w:r>
      <w:r>
        <w:tab/>
      </w:r>
      <w:r>
        <w:fldChar w:fldCharType="begin"/>
      </w:r>
      <w:r>
        <w:instrText xml:space="preserve"> PAGEREF _Toc4786 </w:instrText>
      </w:r>
      <w:r>
        <w:fldChar w:fldCharType="separate"/>
      </w:r>
      <w:r>
        <w:t>65</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_Toc14606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十八、节能环保产品证明材料（若符合）</w:t>
      </w:r>
      <w:r>
        <w:tab/>
      </w:r>
      <w:r>
        <w:fldChar w:fldCharType="begin"/>
      </w:r>
      <w:r>
        <w:instrText xml:space="preserve"> PAGEREF _Toc14606 </w:instrText>
      </w:r>
      <w:r>
        <w:fldChar w:fldCharType="separate"/>
      </w:r>
      <w:r>
        <w:t>66</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_Toc31710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pacing w:val="6"/>
          <w:szCs w:val="21"/>
          <w:lang w:val="en-US" w:eastAsia="zh-CN"/>
        </w:rPr>
        <w:t>十九</w:t>
      </w:r>
      <w:r>
        <w:rPr>
          <w:rFonts w:hint="eastAsia" w:asciiTheme="minorEastAsia" w:hAnsiTheme="minorEastAsia" w:eastAsiaTheme="minorEastAsia" w:cstheme="minorEastAsia"/>
          <w:bCs/>
          <w:spacing w:val="6"/>
          <w:szCs w:val="21"/>
        </w:rPr>
        <w:t>、</w:t>
      </w:r>
      <w:r>
        <w:rPr>
          <w:rFonts w:hint="eastAsia" w:asciiTheme="minorEastAsia" w:hAnsiTheme="minorEastAsia" w:eastAsiaTheme="minorEastAsia" w:cstheme="minorEastAsia"/>
        </w:rPr>
        <w:t>无重大违法记录声明</w:t>
      </w:r>
      <w:r>
        <w:tab/>
      </w:r>
      <w:r>
        <w:fldChar w:fldCharType="begin"/>
      </w:r>
      <w:r>
        <w:instrText xml:space="preserve"> PAGEREF _Toc31710 </w:instrText>
      </w:r>
      <w:r>
        <w:fldChar w:fldCharType="separate"/>
      </w:r>
      <w:r>
        <w:t>67</w:t>
      </w:r>
      <w:r>
        <w:fldChar w:fldCharType="end"/>
      </w:r>
      <w:r>
        <w:rPr>
          <w:rFonts w:hint="eastAsia" w:asciiTheme="minorEastAsia" w:hAnsiTheme="minorEastAsia" w:eastAsiaTheme="minorEastAsia" w:cstheme="minorEastAsia"/>
        </w:rPr>
        <w:fldChar w:fldCharType="end"/>
      </w:r>
    </w:p>
    <w:p>
      <w:pPr>
        <w:pStyle w:val="22"/>
        <w:tabs>
          <w:tab w:val="right" w:leader="dot" w:pos="9072"/>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_Toc20017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pacing w:val="6"/>
          <w:szCs w:val="21"/>
          <w:lang w:val="en-US" w:eastAsia="zh-CN"/>
        </w:rPr>
        <w:t>二十、参加本次政府采购活动前3年内发生诉讼及仲裁情况表</w:t>
      </w:r>
      <w:r>
        <w:tab/>
      </w:r>
      <w:r>
        <w:fldChar w:fldCharType="begin"/>
      </w:r>
      <w:r>
        <w:instrText xml:space="preserve"> PAGEREF _Toc20017 </w:instrText>
      </w:r>
      <w:r>
        <w:fldChar w:fldCharType="separate"/>
      </w:r>
      <w:r>
        <w:t>68</w:t>
      </w:r>
      <w:r>
        <w:fldChar w:fldCharType="end"/>
      </w:r>
      <w:r>
        <w:rPr>
          <w:rFonts w:hint="eastAsia" w:asciiTheme="minorEastAsia" w:hAnsiTheme="minorEastAsia" w:eastAsiaTheme="minorEastAsia" w:cstheme="minorEastAsia"/>
        </w:rPr>
        <w:fldChar w:fldCharType="end"/>
      </w:r>
    </w:p>
    <w:p>
      <w:pPr>
        <w:jc w:val="left"/>
        <w:rPr>
          <w:rFonts w:hint="eastAsia" w:asciiTheme="minorEastAsia" w:hAnsiTheme="minorEastAsia" w:eastAsiaTheme="minorEastAsia" w:cstheme="minorEastAsia"/>
        </w:rPr>
        <w:sectPr>
          <w:headerReference r:id="rId3" w:type="default"/>
          <w:footerReference r:id="rId5" w:type="default"/>
          <w:headerReference r:id="rId4" w:type="even"/>
          <w:footerReference r:id="rId6" w:type="even"/>
          <w:type w:val="continuous"/>
          <w:pgSz w:w="11906" w:h="16838"/>
          <w:pgMar w:top="1417" w:right="1417" w:bottom="1417" w:left="1417" w:header="851" w:footer="992" w:gutter="0"/>
          <w:pgNumType w:fmt="numberInDash"/>
          <w:cols w:space="720" w:num="1"/>
          <w:docGrid w:type="lines" w:linePitch="312" w:charSpace="0"/>
        </w:sectPr>
      </w:pPr>
      <w:r>
        <w:rPr>
          <w:rFonts w:hint="eastAsia" w:asciiTheme="minorEastAsia" w:hAnsiTheme="minorEastAsia" w:eastAsiaTheme="minorEastAsia" w:cstheme="minorEastAsia"/>
        </w:rPr>
        <w:fldChar w:fldCharType="end"/>
      </w:r>
    </w:p>
    <w:p>
      <w:pPr>
        <w:spacing w:line="360" w:lineRule="auto"/>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36"/>
          <w:szCs w:val="36"/>
        </w:rPr>
        <w:br w:type="page"/>
      </w:r>
    </w:p>
    <w:p>
      <w:pPr>
        <w:pStyle w:val="3"/>
        <w:numPr>
          <w:ilvl w:val="0"/>
          <w:numId w:val="4"/>
        </w:numPr>
        <w:jc w:val="center"/>
        <w:rPr>
          <w:rFonts w:hint="eastAsia" w:asciiTheme="minorEastAsia" w:hAnsiTheme="minorEastAsia" w:eastAsiaTheme="minorEastAsia" w:cstheme="minorEastAsia"/>
          <w:sz w:val="36"/>
          <w:szCs w:val="36"/>
        </w:rPr>
      </w:pPr>
      <w:bookmarkStart w:id="0" w:name="_Toc7107"/>
      <w:r>
        <w:rPr>
          <w:rFonts w:hint="eastAsia" w:asciiTheme="minorEastAsia" w:hAnsiTheme="minorEastAsia" w:eastAsiaTheme="minorEastAsia" w:cstheme="minorEastAsia"/>
          <w:sz w:val="36"/>
          <w:szCs w:val="36"/>
        </w:rPr>
        <w:t>竞争性磋商采购公告</w:t>
      </w:r>
      <w:bookmarkEnd w:id="0"/>
    </w:p>
    <w:p>
      <w:pPr>
        <w:spacing w:line="440" w:lineRule="exact"/>
        <w:ind w:firstLine="630" w:firstLineChars="3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中经国际招标集团有限公司（以下简称“采购代理机构”）</w:t>
      </w:r>
      <w:r>
        <w:rPr>
          <w:rFonts w:hint="eastAsia" w:asciiTheme="minorEastAsia" w:hAnsiTheme="minorEastAsia" w:eastAsiaTheme="minorEastAsia" w:cstheme="minorEastAsia"/>
          <w:color w:val="auto"/>
          <w:szCs w:val="21"/>
        </w:rPr>
        <w:t>受</w:t>
      </w:r>
      <w:r>
        <w:rPr>
          <w:rFonts w:hint="eastAsia" w:asciiTheme="minorEastAsia" w:hAnsiTheme="minorEastAsia" w:eastAsiaTheme="minorEastAsia" w:cstheme="minorEastAsia"/>
          <w:color w:val="auto"/>
          <w:szCs w:val="21"/>
          <w:lang w:eastAsia="zh-CN"/>
        </w:rPr>
        <w:t>湖北美术学院</w:t>
      </w:r>
      <w:r>
        <w:rPr>
          <w:rFonts w:hint="eastAsia" w:asciiTheme="minorEastAsia" w:hAnsiTheme="minorEastAsia" w:eastAsiaTheme="minorEastAsia" w:cstheme="minorEastAsia"/>
          <w:color w:val="auto"/>
          <w:szCs w:val="21"/>
          <w:u w:val="none"/>
          <w:lang w:val="en-US" w:eastAsia="zh-CN"/>
        </w:rPr>
        <w:t>（以下简称“采购人”）</w:t>
      </w:r>
      <w:r>
        <w:rPr>
          <w:rFonts w:hint="eastAsia" w:asciiTheme="minorEastAsia" w:hAnsiTheme="minorEastAsia" w:eastAsiaTheme="minorEastAsia" w:cstheme="minorEastAsia"/>
          <w:color w:val="auto"/>
          <w:szCs w:val="21"/>
        </w:rPr>
        <w:t>的委托，对湖北美术学院2020-2022年度排污系统疏通</w:t>
      </w:r>
      <w:r>
        <w:rPr>
          <w:rFonts w:hint="eastAsia" w:asciiTheme="minorEastAsia" w:hAnsiTheme="minorEastAsia" w:eastAsiaTheme="minorEastAsia" w:cstheme="minorEastAsia"/>
          <w:color w:val="auto"/>
          <w:szCs w:val="21"/>
          <w:lang w:eastAsia="zh-CN"/>
        </w:rPr>
        <w:t>服务</w:t>
      </w:r>
      <w:r>
        <w:rPr>
          <w:rFonts w:hint="eastAsia" w:asciiTheme="minorEastAsia" w:hAnsiTheme="minorEastAsia" w:eastAsiaTheme="minorEastAsia" w:cstheme="minorEastAsia"/>
          <w:color w:val="auto"/>
          <w:szCs w:val="21"/>
        </w:rPr>
        <w:t>项目</w:t>
      </w:r>
      <w:r>
        <w:rPr>
          <w:rFonts w:hint="eastAsia" w:asciiTheme="minorEastAsia" w:hAnsiTheme="minorEastAsia" w:eastAsiaTheme="minorEastAsia" w:cstheme="minorEastAsia"/>
          <w:color w:val="auto"/>
          <w:szCs w:val="21"/>
          <w:lang w:eastAsia="zh-CN"/>
        </w:rPr>
        <w:t>（二次）</w:t>
      </w:r>
      <w:r>
        <w:rPr>
          <w:rFonts w:hint="eastAsia" w:asciiTheme="minorEastAsia" w:hAnsiTheme="minorEastAsia" w:eastAsiaTheme="minorEastAsia" w:cstheme="minorEastAsia"/>
          <w:color w:val="auto"/>
          <w:szCs w:val="21"/>
        </w:rPr>
        <w:t>进行竞争性磋商采购。欢迎符合资质条件并对此感兴趣的响应供应商参与磋商。</w:t>
      </w:r>
    </w:p>
    <w:p>
      <w:pPr>
        <w:pStyle w:val="4"/>
        <w:numPr>
          <w:ilvl w:val="0"/>
          <w:numId w:val="5"/>
        </w:numPr>
        <w:spacing w:line="240" w:lineRule="auto"/>
        <w:rPr>
          <w:rFonts w:hint="eastAsia" w:asciiTheme="minorEastAsia" w:hAnsiTheme="minorEastAsia" w:eastAsiaTheme="minorEastAsia" w:cstheme="minorEastAsia"/>
          <w:color w:val="auto"/>
          <w:sz w:val="21"/>
          <w:szCs w:val="21"/>
        </w:rPr>
      </w:pPr>
      <w:bookmarkStart w:id="1" w:name="_Toc10673365"/>
      <w:bookmarkStart w:id="2" w:name="_Toc23202"/>
      <w:bookmarkStart w:id="3" w:name="_Toc21229"/>
      <w:r>
        <w:rPr>
          <w:rFonts w:hint="eastAsia" w:asciiTheme="minorEastAsia" w:hAnsiTheme="minorEastAsia" w:eastAsiaTheme="minorEastAsia" w:cstheme="minorEastAsia"/>
          <w:color w:val="auto"/>
          <w:sz w:val="21"/>
          <w:szCs w:val="21"/>
        </w:rPr>
        <w:t>项目概况</w:t>
      </w:r>
      <w:bookmarkEnd w:id="1"/>
      <w:bookmarkEnd w:id="2"/>
      <w:bookmarkEnd w:id="3"/>
    </w:p>
    <w:p>
      <w:pPr>
        <w:pageBreakBefore w:val="0"/>
        <w:widowControl w:val="0"/>
        <w:kinsoku/>
        <w:wordWrap/>
        <w:overflowPunct/>
        <w:topLinePunct w:val="0"/>
        <w:autoSpaceDE/>
        <w:autoSpaceDN/>
        <w:bidi w:val="0"/>
        <w:adjustRightInd/>
        <w:snapToGrid/>
        <w:spacing w:line="440" w:lineRule="exact"/>
        <w:ind w:left="420" w:leftChars="200" w:firstLine="0" w:firstLineChars="0"/>
        <w:jc w:val="left"/>
        <w:textAlignment w:val="auto"/>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、项目名称：湖北美术学院2020-2022年度排污系统疏通</w:t>
      </w:r>
      <w:r>
        <w:rPr>
          <w:rFonts w:hint="eastAsia" w:asciiTheme="minorEastAsia" w:hAnsiTheme="minorEastAsia" w:eastAsiaTheme="minorEastAsia" w:cstheme="minorEastAsia"/>
          <w:color w:val="auto"/>
          <w:szCs w:val="21"/>
          <w:lang w:eastAsia="zh-CN"/>
        </w:rPr>
        <w:t>服务</w:t>
      </w:r>
      <w:r>
        <w:rPr>
          <w:rFonts w:hint="eastAsia" w:asciiTheme="minorEastAsia" w:hAnsiTheme="minorEastAsia" w:eastAsiaTheme="minorEastAsia" w:cstheme="minorEastAsia"/>
          <w:color w:val="auto"/>
          <w:szCs w:val="21"/>
        </w:rPr>
        <w:t>项目</w:t>
      </w:r>
      <w:r>
        <w:rPr>
          <w:rFonts w:hint="eastAsia" w:asciiTheme="minorEastAsia" w:hAnsiTheme="minorEastAsia" w:eastAsiaTheme="minorEastAsia" w:cstheme="minorEastAsia"/>
          <w:color w:val="auto"/>
          <w:szCs w:val="21"/>
          <w:lang w:eastAsia="zh-CN"/>
        </w:rPr>
        <w:t>（二次）</w:t>
      </w: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lang w:val="en-US" w:eastAsia="zh-CN"/>
        </w:rPr>
        <w:br w:type="textWrapping"/>
      </w:r>
      <w:r>
        <w:rPr>
          <w:rFonts w:hint="eastAsia" w:asciiTheme="minorEastAsia" w:hAnsiTheme="minorEastAsia" w:eastAsiaTheme="minorEastAsia" w:cstheme="minorEastAsia"/>
          <w:color w:val="auto"/>
          <w:szCs w:val="21"/>
          <w:lang w:val="en-US" w:eastAsia="zh-CN"/>
        </w:rPr>
        <w:t xml:space="preserve">2、项目编号：ZJZB-202006-159 </w:t>
      </w:r>
    </w:p>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3、采购预算：18万元；</w:t>
      </w:r>
      <w:r>
        <w:rPr>
          <w:rFonts w:hint="eastAsia" w:asciiTheme="minorEastAsia" w:hAnsiTheme="minorEastAsia" w:eastAsiaTheme="minorEastAsia" w:cstheme="minorEastAsia"/>
          <w:b w:val="0"/>
          <w:bCs w:val="0"/>
          <w:color w:val="auto"/>
          <w:kern w:val="2"/>
          <w:sz w:val="21"/>
          <w:szCs w:val="21"/>
          <w:lang w:val="en-US" w:eastAsia="zh-CN" w:bidi="ar-SA"/>
        </w:rPr>
        <w:t>最高限价</w:t>
      </w:r>
      <w:r>
        <w:rPr>
          <w:rFonts w:hint="eastAsia" w:asciiTheme="minorEastAsia" w:hAnsiTheme="minorEastAsia" w:eastAsiaTheme="minorEastAsia" w:cstheme="minorEastAsia"/>
          <w:color w:val="auto"/>
          <w:szCs w:val="21"/>
          <w:u w:val="single"/>
          <w:lang w:val="en-US" w:eastAsia="zh-CN"/>
        </w:rPr>
        <w:t>18</w:t>
      </w:r>
      <w:r>
        <w:rPr>
          <w:rFonts w:hint="eastAsia" w:asciiTheme="minorEastAsia" w:hAnsiTheme="minorEastAsia" w:eastAsiaTheme="minorEastAsia" w:cstheme="minorEastAsia"/>
          <w:b w:val="0"/>
          <w:bCs w:val="0"/>
          <w:color w:val="auto"/>
          <w:kern w:val="2"/>
          <w:sz w:val="21"/>
          <w:szCs w:val="21"/>
          <w:lang w:val="en-US" w:eastAsia="zh-CN" w:bidi="ar-SA"/>
        </w:rPr>
        <w:t>万元；</w:t>
      </w:r>
      <w:r>
        <w:rPr>
          <w:rFonts w:hint="eastAsia" w:asciiTheme="minorEastAsia" w:hAnsiTheme="minorEastAsia" w:eastAsiaTheme="minorEastAsia" w:cstheme="minorEastAsia"/>
          <w:color w:val="auto"/>
          <w:szCs w:val="21"/>
          <w:lang w:val="en-US" w:eastAsia="zh-CN"/>
        </w:rPr>
        <w:t>（含财政资金</w:t>
      </w:r>
      <w:r>
        <w:rPr>
          <w:rFonts w:hint="eastAsia" w:asciiTheme="minorEastAsia" w:hAnsiTheme="minorEastAsia" w:eastAsiaTheme="minorEastAsia" w:cstheme="minorEastAsia"/>
          <w:color w:val="auto"/>
          <w:szCs w:val="21"/>
          <w:u w:val="single"/>
          <w:lang w:val="en-US" w:eastAsia="zh-CN"/>
        </w:rPr>
        <w:t xml:space="preserve"> / </w:t>
      </w:r>
      <w:r>
        <w:rPr>
          <w:rFonts w:hint="eastAsia" w:asciiTheme="minorEastAsia" w:hAnsiTheme="minorEastAsia" w:eastAsiaTheme="minorEastAsia" w:cstheme="minorEastAsia"/>
          <w:color w:val="auto"/>
          <w:szCs w:val="21"/>
          <w:lang w:val="en-US" w:eastAsia="zh-CN"/>
        </w:rPr>
        <w:t>万元，其他资金</w:t>
      </w:r>
      <w:r>
        <w:rPr>
          <w:rFonts w:hint="eastAsia" w:asciiTheme="minorEastAsia" w:hAnsiTheme="minorEastAsia" w:eastAsiaTheme="minorEastAsia" w:cstheme="minorEastAsia"/>
          <w:color w:val="auto"/>
          <w:szCs w:val="21"/>
          <w:u w:val="single"/>
          <w:lang w:val="en-US" w:eastAsia="zh-CN"/>
        </w:rPr>
        <w:t>18</w:t>
      </w:r>
      <w:r>
        <w:rPr>
          <w:rFonts w:hint="eastAsia" w:asciiTheme="minorEastAsia" w:hAnsiTheme="minorEastAsia" w:eastAsiaTheme="minorEastAsia" w:cstheme="minorEastAsia"/>
          <w:color w:val="auto"/>
          <w:szCs w:val="21"/>
          <w:lang w:val="en-US" w:eastAsia="zh-CN"/>
        </w:rPr>
        <w:t>万元），其中每年预算金额为</w:t>
      </w:r>
      <w:r>
        <w:rPr>
          <w:rFonts w:hint="eastAsia" w:asciiTheme="minorEastAsia" w:hAnsiTheme="minorEastAsia" w:eastAsiaTheme="minorEastAsia" w:cstheme="minorEastAsia"/>
          <w:color w:val="auto"/>
          <w:szCs w:val="21"/>
          <w:u w:val="single"/>
          <w:lang w:val="en-US" w:eastAsia="zh-CN"/>
        </w:rPr>
        <w:t>9</w:t>
      </w:r>
      <w:r>
        <w:rPr>
          <w:rFonts w:hint="eastAsia" w:asciiTheme="minorEastAsia" w:hAnsiTheme="minorEastAsia" w:eastAsiaTheme="minorEastAsia" w:cstheme="minorEastAsia"/>
          <w:color w:val="auto"/>
          <w:szCs w:val="21"/>
          <w:lang w:val="en-US" w:eastAsia="zh-CN"/>
        </w:rPr>
        <w:t>万元</w:t>
      </w:r>
    </w:p>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4、资金性质：自筹资金</w:t>
      </w:r>
    </w:p>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5、项目内容及需求：</w:t>
      </w:r>
      <w:r>
        <w:rPr>
          <w:rFonts w:hint="eastAsia" w:asciiTheme="minorEastAsia" w:hAnsiTheme="minorEastAsia" w:eastAsiaTheme="minorEastAsia" w:cstheme="minorEastAsia"/>
          <w:color w:val="auto"/>
          <w:szCs w:val="21"/>
          <w:lang w:eastAsia="zh-CN"/>
        </w:rPr>
        <w:t>本次竞争性磋商共分</w:t>
      </w:r>
      <w:r>
        <w:rPr>
          <w:rFonts w:hint="eastAsia" w:asciiTheme="minorEastAsia" w:hAnsiTheme="minorEastAsia" w:eastAsiaTheme="minorEastAsia" w:cstheme="minorEastAsia"/>
          <w:color w:val="auto"/>
          <w:szCs w:val="21"/>
          <w:u w:val="single"/>
          <w:lang w:eastAsia="zh-CN"/>
        </w:rPr>
        <w:t>1</w:t>
      </w:r>
      <w:r>
        <w:rPr>
          <w:rFonts w:hint="eastAsia" w:asciiTheme="minorEastAsia" w:hAnsiTheme="minorEastAsia" w:eastAsiaTheme="minorEastAsia" w:cstheme="minorEastAsia"/>
          <w:color w:val="auto"/>
          <w:szCs w:val="21"/>
          <w:lang w:eastAsia="zh-CN"/>
        </w:rPr>
        <w:t>个项目包，具体需求如下，详细技术规格、参数及</w:t>
      </w:r>
      <w:r>
        <w:rPr>
          <w:rFonts w:hint="eastAsia" w:asciiTheme="minorEastAsia" w:hAnsiTheme="minorEastAsia" w:eastAsiaTheme="minorEastAsia" w:cstheme="minorEastAsia"/>
          <w:color w:val="auto"/>
          <w:szCs w:val="21"/>
          <w:lang w:val="en-US" w:eastAsia="zh-CN"/>
        </w:rPr>
        <w:t>商务</w:t>
      </w:r>
      <w:r>
        <w:rPr>
          <w:rFonts w:hint="eastAsia" w:asciiTheme="minorEastAsia" w:hAnsiTheme="minorEastAsia" w:eastAsiaTheme="minorEastAsia" w:cstheme="minorEastAsia"/>
          <w:color w:val="auto"/>
          <w:szCs w:val="21"/>
          <w:lang w:eastAsia="zh-CN"/>
        </w:rPr>
        <w:t>要求见本项目磋商文件第三章内容。</w:t>
      </w:r>
    </w:p>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第1包：</w:t>
      </w:r>
    </w:p>
    <w:p>
      <w:pPr>
        <w:pageBreakBefore w:val="0"/>
        <w:widowControl w:val="0"/>
        <w:numPr>
          <w:ilvl w:val="0"/>
          <w:numId w:val="6"/>
        </w:numPr>
        <w:kinsoku/>
        <w:wordWrap/>
        <w:overflowPunct/>
        <w:topLinePunct w:val="0"/>
        <w:autoSpaceDE/>
        <w:autoSpaceDN/>
        <w:bidi w:val="0"/>
        <w:adjustRightInd/>
        <w:snapToGrid/>
        <w:spacing w:line="440" w:lineRule="exact"/>
        <w:ind w:leftChars="200"/>
        <w:jc w:val="left"/>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 xml:space="preserve"> 项目包编号：01</w:t>
      </w:r>
    </w:p>
    <w:p>
      <w:pPr>
        <w:pageBreakBefore w:val="0"/>
        <w:widowControl w:val="0"/>
        <w:numPr>
          <w:ilvl w:val="0"/>
          <w:numId w:val="6"/>
        </w:numPr>
        <w:kinsoku/>
        <w:wordWrap/>
        <w:overflowPunct/>
        <w:topLinePunct w:val="0"/>
        <w:autoSpaceDE/>
        <w:autoSpaceDN/>
        <w:bidi w:val="0"/>
        <w:adjustRightInd/>
        <w:snapToGrid/>
        <w:spacing w:line="440" w:lineRule="exact"/>
        <w:ind w:leftChars="200"/>
        <w:jc w:val="left"/>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 xml:space="preserve"> 项目包名称：2020-2022年度排污系统疏通服务</w:t>
      </w:r>
    </w:p>
    <w:p>
      <w:pPr>
        <w:pageBreakBefore w:val="0"/>
        <w:widowControl w:val="0"/>
        <w:numPr>
          <w:ilvl w:val="0"/>
          <w:numId w:val="6"/>
        </w:numPr>
        <w:kinsoku/>
        <w:wordWrap/>
        <w:overflowPunct/>
        <w:topLinePunct w:val="0"/>
        <w:autoSpaceDE/>
        <w:autoSpaceDN/>
        <w:bidi w:val="0"/>
        <w:adjustRightInd/>
        <w:snapToGrid/>
        <w:spacing w:line="440" w:lineRule="exact"/>
        <w:ind w:leftChars="200"/>
        <w:jc w:val="left"/>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 xml:space="preserve"> 类别：服务</w:t>
      </w:r>
    </w:p>
    <w:p>
      <w:pPr>
        <w:pageBreakBefore w:val="0"/>
        <w:widowControl w:val="0"/>
        <w:numPr>
          <w:ilvl w:val="0"/>
          <w:numId w:val="6"/>
        </w:numPr>
        <w:kinsoku/>
        <w:wordWrap/>
        <w:overflowPunct/>
        <w:topLinePunct w:val="0"/>
        <w:autoSpaceDE/>
        <w:autoSpaceDN/>
        <w:bidi w:val="0"/>
        <w:adjustRightInd/>
        <w:snapToGrid/>
        <w:spacing w:line="440" w:lineRule="exact"/>
        <w:ind w:leftChars="200"/>
        <w:jc w:val="left"/>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 xml:space="preserve"> 简要技术要求/项目性质：拟公开遴选一家服务供应商提供以下</w:t>
      </w:r>
      <w:r>
        <w:rPr>
          <w:rFonts w:hint="eastAsia" w:asciiTheme="minorEastAsia" w:hAnsiTheme="minorEastAsia" w:eastAsiaTheme="minorEastAsia" w:cstheme="minorEastAsia"/>
          <w:color w:val="auto"/>
          <w:szCs w:val="21"/>
          <w:u w:val="none"/>
          <w:lang w:val="en-US" w:eastAsia="zh-CN"/>
        </w:rPr>
        <w:t>疏通服务</w:t>
      </w:r>
      <w:r>
        <w:rPr>
          <w:rFonts w:hint="eastAsia" w:asciiTheme="minorEastAsia" w:hAnsiTheme="minorEastAsia" w:eastAsiaTheme="minorEastAsia" w:cstheme="minorEastAsia"/>
          <w:b w:val="0"/>
          <w:bCs w:val="0"/>
          <w:color w:val="auto"/>
          <w:kern w:val="2"/>
          <w:sz w:val="21"/>
          <w:szCs w:val="21"/>
          <w:lang w:val="en-US" w:eastAsia="zh-CN" w:bidi="ar-SA"/>
        </w:rPr>
        <w:t>：</w:t>
      </w:r>
      <w:r>
        <w:rPr>
          <w:rFonts w:hint="eastAsia" w:asciiTheme="minorEastAsia" w:hAnsiTheme="minorEastAsia" w:eastAsiaTheme="minorEastAsia" w:cstheme="minorEastAsia"/>
          <w:b w:val="0"/>
          <w:bCs w:val="0"/>
          <w:color w:val="auto"/>
          <w:kern w:val="2"/>
          <w:sz w:val="21"/>
          <w:szCs w:val="21"/>
          <w:u w:val="none"/>
          <w:lang w:val="en-US" w:eastAsia="zh-CN" w:bidi="ar-SA"/>
        </w:rPr>
        <w:t>①昙华林校区（含校区本部、半亩园）土地面积约为85亩，职工住宅楼11栋、食堂1栋、公用楼16栋，排污管道、窨井、化粪池等</w:t>
      </w:r>
      <w:r>
        <w:rPr>
          <w:rFonts w:hint="eastAsia" w:asciiTheme="minorEastAsia" w:hAnsiTheme="minorEastAsia" w:eastAsiaTheme="minorEastAsia" w:cstheme="minorEastAsia"/>
          <w:color w:val="auto"/>
          <w:szCs w:val="21"/>
          <w:u w:val="none"/>
          <w:lang w:eastAsia="zh-CN"/>
        </w:rPr>
        <w:t>。</w:t>
      </w:r>
      <w:r>
        <w:rPr>
          <w:rFonts w:hint="eastAsia" w:asciiTheme="minorEastAsia" w:hAnsiTheme="minorEastAsia" w:eastAsiaTheme="minorEastAsia" w:cstheme="minorEastAsia"/>
          <w:b w:val="0"/>
          <w:bCs w:val="0"/>
          <w:color w:val="auto"/>
          <w:kern w:val="2"/>
          <w:sz w:val="21"/>
          <w:szCs w:val="21"/>
          <w:u w:val="none"/>
          <w:lang w:val="en-US" w:eastAsia="zh-CN" w:bidi="ar-SA"/>
        </w:rPr>
        <w:t>②</w:t>
      </w:r>
      <w:r>
        <w:rPr>
          <w:rFonts w:hint="eastAsia" w:asciiTheme="minorEastAsia" w:hAnsiTheme="minorEastAsia" w:eastAsiaTheme="minorEastAsia" w:cstheme="minorEastAsia"/>
          <w:color w:val="auto"/>
          <w:szCs w:val="21"/>
          <w:u w:val="none"/>
          <w:lang w:val="en-US" w:eastAsia="zh-CN"/>
        </w:rPr>
        <w:t>藏龙岛校区土地面积约为630亩，食堂1栋、教学用楼17栋、办公用楼6 栋、学生公寓楼16栋，排污管道、窨井、化粪池等。</w:t>
      </w:r>
      <w:r>
        <w:rPr>
          <w:rFonts w:hint="eastAsia" w:asciiTheme="minorEastAsia" w:hAnsiTheme="minorEastAsia" w:eastAsiaTheme="minorEastAsia" w:cstheme="minorEastAsia"/>
          <w:color w:val="auto"/>
          <w:szCs w:val="21"/>
        </w:rPr>
        <w:t>(详见</w:t>
      </w:r>
      <w:r>
        <w:rPr>
          <w:rFonts w:hint="eastAsia" w:asciiTheme="minorEastAsia" w:hAnsiTheme="minorEastAsia" w:eastAsiaTheme="minorEastAsia" w:cstheme="minorEastAsia"/>
          <w:color w:val="auto"/>
          <w:szCs w:val="21"/>
          <w:lang w:eastAsia="zh-CN"/>
        </w:rPr>
        <w:t>采购文件第三章“项目采购需求”）</w:t>
      </w:r>
    </w:p>
    <w:tbl>
      <w:tblPr>
        <w:tblStyle w:val="26"/>
        <w:tblW w:w="10567" w:type="dxa"/>
        <w:tblInd w:w="-6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856"/>
        <w:gridCol w:w="3360"/>
        <w:gridCol w:w="2205"/>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914"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adjustRightInd w:val="0"/>
              <w:spacing w:line="360" w:lineRule="auto"/>
              <w:ind w:left="0" w:leftChars="0" w:firstLine="0" w:firstLineChars="0"/>
              <w:jc w:val="center"/>
              <w:outlineLvl w:val="9"/>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Cs w:val="21"/>
                <w:lang w:val="en-US" w:eastAsia="zh-CN"/>
              </w:rPr>
              <w:t>校区</w:t>
            </w:r>
          </w:p>
        </w:tc>
        <w:tc>
          <w:tcPr>
            <w:tcW w:w="1856"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adjustRightInd w:val="0"/>
              <w:spacing w:line="360" w:lineRule="auto"/>
              <w:ind w:left="0" w:leftChars="0" w:firstLine="0" w:firstLineChars="0"/>
              <w:jc w:val="center"/>
              <w:outlineLvl w:val="9"/>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Cs w:val="21"/>
                <w:lang w:val="en-US" w:eastAsia="zh-CN"/>
              </w:rPr>
              <w:t>疏通区域</w:t>
            </w:r>
          </w:p>
        </w:tc>
        <w:tc>
          <w:tcPr>
            <w:tcW w:w="3360"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adjustRightInd w:val="0"/>
              <w:spacing w:line="360" w:lineRule="auto"/>
              <w:ind w:left="0" w:leftChars="0" w:firstLine="0" w:firstLineChars="0"/>
              <w:jc w:val="center"/>
              <w:outlineLvl w:val="9"/>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Cs w:val="21"/>
                <w:lang w:val="en-US" w:eastAsia="zh-CN"/>
              </w:rPr>
              <w:t>管道</w:t>
            </w:r>
          </w:p>
        </w:tc>
        <w:tc>
          <w:tcPr>
            <w:tcW w:w="2205"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adjustRightInd w:val="0"/>
              <w:spacing w:line="360" w:lineRule="auto"/>
              <w:ind w:left="0" w:leftChars="0" w:firstLine="0" w:firstLineChars="0"/>
              <w:jc w:val="center"/>
              <w:outlineLvl w:val="9"/>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Cs w:val="21"/>
                <w:lang w:val="en-US" w:eastAsia="zh-CN"/>
              </w:rPr>
              <w:t>窨井</w:t>
            </w:r>
          </w:p>
        </w:tc>
        <w:tc>
          <w:tcPr>
            <w:tcW w:w="2232"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adjustRightInd w:val="0"/>
              <w:spacing w:line="360" w:lineRule="auto"/>
              <w:ind w:left="0" w:leftChars="0" w:firstLine="0" w:firstLineChars="0"/>
              <w:jc w:val="center"/>
              <w:outlineLvl w:val="9"/>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Cs w:val="21"/>
                <w:lang w:val="en-US" w:eastAsia="zh-CN"/>
              </w:rPr>
              <w:t>化粪池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vMerge w:val="restart"/>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adjustRightInd w:val="0"/>
              <w:spacing w:line="360" w:lineRule="auto"/>
              <w:jc w:val="center"/>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昙华林</w:t>
            </w:r>
          </w:p>
          <w:p>
            <w:pPr>
              <w:numPr>
                <w:ilvl w:val="0"/>
                <w:numId w:val="0"/>
              </w:numPr>
              <w:autoSpaceDE w:val="0"/>
              <w:autoSpaceDN w:val="0"/>
              <w:adjustRightInd w:val="0"/>
              <w:spacing w:line="360" w:lineRule="auto"/>
              <w:ind w:left="0" w:leftChars="0" w:firstLine="0" w:firstLineChars="0"/>
              <w:jc w:val="center"/>
              <w:outlineLvl w:val="9"/>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Cs w:val="21"/>
                <w:lang w:val="en-US" w:eastAsia="zh-CN"/>
              </w:rPr>
              <w:t>校区</w:t>
            </w:r>
          </w:p>
        </w:tc>
        <w:tc>
          <w:tcPr>
            <w:tcW w:w="1856"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val="0"/>
              <w:autoSpaceDN w:val="0"/>
              <w:adjustRightInd w:val="0"/>
              <w:spacing w:line="360" w:lineRule="auto"/>
              <w:ind w:left="0" w:leftChars="0" w:firstLine="0" w:firstLineChars="0"/>
              <w:outlineLvl w:val="9"/>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Cs w:val="21"/>
                <w:lang w:val="en-US" w:eastAsia="zh-CN"/>
              </w:rPr>
              <w:t>本校区、半亩园内的排污管道、排污窨井、排污过度池、化粪池。</w:t>
            </w:r>
          </w:p>
        </w:tc>
        <w:tc>
          <w:tcPr>
            <w:tcW w:w="3360"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val="0"/>
              <w:autoSpaceDN w:val="0"/>
              <w:adjustRightInd w:val="0"/>
              <w:spacing w:line="360" w:lineRule="auto"/>
              <w:ind w:left="0" w:leftChars="0" w:firstLine="0" w:firstLineChars="0"/>
              <w:outlineLvl w:val="9"/>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Cs w:val="21"/>
                <w:lang w:val="en-US" w:eastAsia="zh-CN"/>
              </w:rPr>
              <w:fldChar w:fldCharType="begin"/>
            </w:r>
            <w:r>
              <w:rPr>
                <w:rFonts w:hint="eastAsia" w:asciiTheme="minorEastAsia" w:hAnsiTheme="minorEastAsia" w:eastAsiaTheme="minorEastAsia" w:cstheme="minorEastAsia"/>
                <w:b w:val="0"/>
                <w:bCs w:val="0"/>
                <w:color w:val="auto"/>
                <w:szCs w:val="21"/>
                <w:lang w:val="en-US" w:eastAsia="zh-CN"/>
              </w:rPr>
              <w:instrText xml:space="preserve"> = 1 \* GB2 </w:instrText>
            </w:r>
            <w:r>
              <w:rPr>
                <w:rFonts w:hint="eastAsia" w:asciiTheme="minorEastAsia" w:hAnsiTheme="minorEastAsia" w:eastAsiaTheme="minorEastAsia" w:cstheme="minorEastAsia"/>
                <w:b w:val="0"/>
                <w:bCs w:val="0"/>
                <w:color w:val="auto"/>
                <w:szCs w:val="21"/>
                <w:lang w:val="en-US" w:eastAsia="zh-CN"/>
              </w:rPr>
              <w:fldChar w:fldCharType="separate"/>
            </w:r>
            <w:r>
              <w:rPr>
                <w:rFonts w:hint="eastAsia" w:asciiTheme="minorEastAsia" w:hAnsiTheme="minorEastAsia" w:eastAsiaTheme="minorEastAsia" w:cstheme="minorEastAsia"/>
                <w:b w:val="0"/>
                <w:bCs w:val="0"/>
                <w:color w:val="auto"/>
                <w:szCs w:val="21"/>
                <w:lang w:val="en-US" w:eastAsia="zh-CN"/>
              </w:rPr>
              <w:t>⑴</w:t>
            </w:r>
            <w:r>
              <w:rPr>
                <w:rFonts w:hint="eastAsia" w:asciiTheme="minorEastAsia" w:hAnsiTheme="minorEastAsia" w:eastAsiaTheme="minorEastAsia" w:cstheme="minorEastAsia"/>
                <w:b w:val="0"/>
                <w:bCs w:val="0"/>
                <w:color w:val="auto"/>
                <w:szCs w:val="21"/>
                <w:lang w:val="en-US" w:eastAsia="zh-CN"/>
              </w:rPr>
              <w:fldChar w:fldCharType="end"/>
            </w:r>
            <w:r>
              <w:rPr>
                <w:rFonts w:hint="eastAsia" w:asciiTheme="minorEastAsia" w:hAnsiTheme="minorEastAsia" w:eastAsiaTheme="minorEastAsia" w:cstheme="minorEastAsia"/>
                <w:b w:val="0"/>
                <w:bCs w:val="0"/>
                <w:color w:val="auto"/>
                <w:szCs w:val="21"/>
                <w:lang w:val="en-US" w:eastAsia="zh-CN"/>
              </w:rPr>
              <w:t>、校区内室外地下主排污管道疏通畅通。</w:t>
            </w:r>
            <w:r>
              <w:rPr>
                <w:rFonts w:hint="eastAsia" w:asciiTheme="minorEastAsia" w:hAnsiTheme="minorEastAsia" w:eastAsiaTheme="minorEastAsia" w:cstheme="minorEastAsia"/>
                <w:b w:val="0"/>
                <w:bCs w:val="0"/>
                <w:color w:val="auto"/>
                <w:szCs w:val="21"/>
                <w:lang w:val="en-US" w:eastAsia="zh-CN"/>
              </w:rPr>
              <w:fldChar w:fldCharType="begin"/>
            </w:r>
            <w:r>
              <w:rPr>
                <w:rFonts w:hint="eastAsia" w:asciiTheme="minorEastAsia" w:hAnsiTheme="minorEastAsia" w:eastAsiaTheme="minorEastAsia" w:cstheme="minorEastAsia"/>
                <w:b w:val="0"/>
                <w:bCs w:val="0"/>
                <w:color w:val="auto"/>
                <w:szCs w:val="21"/>
                <w:lang w:val="en-US" w:eastAsia="zh-CN"/>
              </w:rPr>
              <w:instrText xml:space="preserve"> = 2 \* GB2 </w:instrText>
            </w:r>
            <w:r>
              <w:rPr>
                <w:rFonts w:hint="eastAsia" w:asciiTheme="minorEastAsia" w:hAnsiTheme="minorEastAsia" w:eastAsiaTheme="minorEastAsia" w:cstheme="minorEastAsia"/>
                <w:b w:val="0"/>
                <w:bCs w:val="0"/>
                <w:color w:val="auto"/>
                <w:szCs w:val="21"/>
                <w:lang w:val="en-US" w:eastAsia="zh-CN"/>
              </w:rPr>
              <w:fldChar w:fldCharType="separate"/>
            </w:r>
            <w:r>
              <w:rPr>
                <w:rFonts w:hint="eastAsia" w:asciiTheme="minorEastAsia" w:hAnsiTheme="minorEastAsia" w:eastAsiaTheme="minorEastAsia" w:cstheme="minorEastAsia"/>
                <w:b w:val="0"/>
                <w:bCs w:val="0"/>
                <w:color w:val="auto"/>
                <w:szCs w:val="21"/>
                <w:lang w:val="en-US" w:eastAsia="zh-CN"/>
              </w:rPr>
              <w:t>⑵</w:t>
            </w:r>
            <w:r>
              <w:rPr>
                <w:rFonts w:hint="eastAsia" w:asciiTheme="minorEastAsia" w:hAnsiTheme="minorEastAsia" w:eastAsiaTheme="minorEastAsia" w:cstheme="minorEastAsia"/>
                <w:b w:val="0"/>
                <w:bCs w:val="0"/>
                <w:color w:val="auto"/>
                <w:szCs w:val="21"/>
                <w:lang w:val="en-US" w:eastAsia="zh-CN"/>
              </w:rPr>
              <w:fldChar w:fldCharType="end"/>
            </w:r>
            <w:r>
              <w:rPr>
                <w:rFonts w:hint="eastAsia" w:asciiTheme="minorEastAsia" w:hAnsiTheme="minorEastAsia" w:eastAsiaTheme="minorEastAsia" w:cstheme="minorEastAsia"/>
                <w:b w:val="0"/>
                <w:bCs w:val="0"/>
                <w:color w:val="auto"/>
                <w:szCs w:val="21"/>
                <w:lang w:val="en-US" w:eastAsia="zh-CN"/>
              </w:rPr>
              <w:t>、校区内每栋楼的厨房或厕所排污小口径管道从一楼（或架空层）起疏通至室外地下主排污管道畅通。</w:t>
            </w:r>
          </w:p>
        </w:tc>
        <w:tc>
          <w:tcPr>
            <w:tcW w:w="2205"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val="0"/>
              <w:autoSpaceDN w:val="0"/>
              <w:adjustRightInd w:val="0"/>
              <w:spacing w:line="360" w:lineRule="auto"/>
              <w:ind w:left="0" w:leftChars="0" w:firstLine="0" w:firstLineChars="0"/>
              <w:outlineLvl w:val="9"/>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Cs w:val="21"/>
                <w:lang w:val="en-US" w:eastAsia="zh-CN"/>
              </w:rPr>
              <w:t>校区内的排污窨井清掏积存污垢、粪便、杂物。</w:t>
            </w:r>
          </w:p>
        </w:tc>
        <w:tc>
          <w:tcPr>
            <w:tcW w:w="2232"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val="0"/>
              <w:autoSpaceDN w:val="0"/>
              <w:adjustRightInd w:val="0"/>
              <w:spacing w:line="360" w:lineRule="auto"/>
              <w:ind w:left="0" w:leftChars="0" w:firstLine="0" w:firstLineChars="0"/>
              <w:outlineLvl w:val="9"/>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Cs w:val="21"/>
                <w:lang w:val="en-US" w:eastAsia="zh-CN"/>
              </w:rPr>
              <w:t>校区内每栋楼架空层内或室外排污过度池、化粪池清掏积存污垢、粪便、杂物。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914"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adjustRightInd w:val="0"/>
              <w:spacing w:line="360" w:lineRule="auto"/>
              <w:ind w:left="0" w:leftChars="0" w:firstLine="0" w:firstLineChars="0"/>
              <w:jc w:val="center"/>
              <w:outlineLvl w:val="9"/>
              <w:rPr>
                <w:rFonts w:hint="eastAsia" w:asciiTheme="minorEastAsia" w:hAnsiTheme="minorEastAsia" w:eastAsiaTheme="minorEastAsia" w:cstheme="minorEastAsia"/>
                <w:b w:val="0"/>
                <w:bCs w:val="0"/>
                <w:color w:val="auto"/>
                <w:kern w:val="2"/>
                <w:sz w:val="21"/>
                <w:szCs w:val="21"/>
                <w:lang w:val="en-US" w:eastAsia="zh-CN" w:bidi="ar-SA"/>
              </w:rPr>
            </w:pPr>
          </w:p>
        </w:tc>
        <w:tc>
          <w:tcPr>
            <w:tcW w:w="1856"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val="0"/>
              <w:autoSpaceDN w:val="0"/>
              <w:adjustRightInd w:val="0"/>
              <w:spacing w:line="360" w:lineRule="auto"/>
              <w:ind w:left="0" w:leftChars="0" w:firstLine="0" w:firstLineChars="0"/>
              <w:outlineLvl w:val="9"/>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Cs w:val="21"/>
                <w:lang w:val="en-US" w:eastAsia="zh-CN"/>
              </w:rPr>
              <w:t>职工住宅楼11栋、食堂1栋</w:t>
            </w:r>
          </w:p>
        </w:tc>
        <w:tc>
          <w:tcPr>
            <w:tcW w:w="3360"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val="0"/>
              <w:autoSpaceDN w:val="0"/>
              <w:adjustRightInd w:val="0"/>
              <w:spacing w:line="360" w:lineRule="auto"/>
              <w:ind w:left="0" w:leftChars="0" w:firstLine="0" w:firstLineChars="0"/>
              <w:outlineLvl w:val="9"/>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Cs w:val="21"/>
                <w:lang w:val="en-US" w:eastAsia="zh-CN"/>
              </w:rPr>
              <w:t>每栋楼厨房、厕所的小口径排污管道，室外地下主排污管道</w:t>
            </w:r>
          </w:p>
        </w:tc>
        <w:tc>
          <w:tcPr>
            <w:tcW w:w="2205"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val="0"/>
              <w:autoSpaceDN w:val="0"/>
              <w:adjustRightInd w:val="0"/>
              <w:spacing w:line="360" w:lineRule="auto"/>
              <w:ind w:left="0" w:leftChars="0" w:firstLine="0" w:firstLineChars="0"/>
              <w:outlineLvl w:val="9"/>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Cs w:val="21"/>
                <w:lang w:val="en-US" w:eastAsia="zh-CN"/>
              </w:rPr>
              <w:t>每栋楼架空层内或室外的排污窨井</w:t>
            </w:r>
          </w:p>
        </w:tc>
        <w:tc>
          <w:tcPr>
            <w:tcW w:w="2232"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val="0"/>
              <w:autoSpaceDN w:val="0"/>
              <w:adjustRightInd w:val="0"/>
              <w:spacing w:line="360" w:lineRule="auto"/>
              <w:ind w:left="0" w:leftChars="0" w:firstLine="0" w:firstLineChars="0"/>
              <w:outlineLvl w:val="9"/>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Cs w:val="21"/>
                <w:lang w:val="en-US" w:eastAsia="zh-CN"/>
              </w:rPr>
              <w:t>每栋楼架空层内或室外排污过度池、化粪池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adjustRightInd w:val="0"/>
              <w:spacing w:line="360" w:lineRule="auto"/>
              <w:ind w:left="0" w:leftChars="0" w:firstLine="0" w:firstLineChars="0"/>
              <w:jc w:val="center"/>
              <w:outlineLvl w:val="9"/>
              <w:rPr>
                <w:rFonts w:hint="eastAsia" w:asciiTheme="minorEastAsia" w:hAnsiTheme="minorEastAsia" w:eastAsiaTheme="minorEastAsia" w:cstheme="minorEastAsia"/>
                <w:b w:val="0"/>
                <w:bCs w:val="0"/>
                <w:color w:val="auto"/>
                <w:kern w:val="2"/>
                <w:sz w:val="21"/>
                <w:szCs w:val="21"/>
                <w:lang w:val="en-US" w:eastAsia="zh-CN" w:bidi="ar-SA"/>
              </w:rPr>
            </w:pPr>
          </w:p>
        </w:tc>
        <w:tc>
          <w:tcPr>
            <w:tcW w:w="1856"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val="0"/>
              <w:autoSpaceDN w:val="0"/>
              <w:adjustRightInd w:val="0"/>
              <w:spacing w:line="360" w:lineRule="auto"/>
              <w:ind w:left="0" w:leftChars="0" w:firstLine="0" w:firstLineChars="0"/>
              <w:outlineLvl w:val="9"/>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Cs w:val="21"/>
                <w:lang w:val="en-US" w:eastAsia="zh-CN"/>
              </w:rPr>
              <w:t>公用楼16栋</w:t>
            </w:r>
          </w:p>
        </w:tc>
        <w:tc>
          <w:tcPr>
            <w:tcW w:w="3360"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val="0"/>
              <w:autoSpaceDN w:val="0"/>
              <w:adjustRightInd w:val="0"/>
              <w:spacing w:line="360" w:lineRule="auto"/>
              <w:ind w:left="0" w:leftChars="0" w:firstLine="0" w:firstLineChars="0"/>
              <w:outlineLvl w:val="9"/>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Cs w:val="21"/>
                <w:lang w:val="en-US" w:eastAsia="zh-CN"/>
              </w:rPr>
              <w:t>每栋楼厕所的小口径排污管道</w:t>
            </w:r>
          </w:p>
        </w:tc>
        <w:tc>
          <w:tcPr>
            <w:tcW w:w="2205"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val="0"/>
              <w:autoSpaceDN w:val="0"/>
              <w:adjustRightInd w:val="0"/>
              <w:spacing w:line="360" w:lineRule="auto"/>
              <w:ind w:left="0" w:leftChars="0" w:firstLine="0" w:firstLineChars="0"/>
              <w:outlineLvl w:val="9"/>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Cs w:val="21"/>
                <w:lang w:val="en-US" w:eastAsia="zh-CN"/>
              </w:rPr>
              <w:t>每栋楼架空层内或室外的排污窨井</w:t>
            </w:r>
          </w:p>
        </w:tc>
        <w:tc>
          <w:tcPr>
            <w:tcW w:w="2232"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val="0"/>
              <w:autoSpaceDN w:val="0"/>
              <w:adjustRightInd w:val="0"/>
              <w:spacing w:line="360" w:lineRule="auto"/>
              <w:ind w:left="0" w:leftChars="0" w:firstLine="0" w:firstLineChars="0"/>
              <w:outlineLvl w:val="9"/>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Cs w:val="21"/>
                <w:lang w:val="en-US" w:eastAsia="zh-CN"/>
              </w:rPr>
              <w:t>每栋楼架空层内或室外排污过度池、化粪池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vMerge w:val="restart"/>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adjustRightInd w:val="0"/>
              <w:spacing w:line="360" w:lineRule="auto"/>
              <w:jc w:val="center"/>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藏龙岛</w:t>
            </w:r>
          </w:p>
          <w:p>
            <w:pPr>
              <w:numPr>
                <w:ilvl w:val="0"/>
                <w:numId w:val="0"/>
              </w:numPr>
              <w:autoSpaceDE w:val="0"/>
              <w:autoSpaceDN w:val="0"/>
              <w:adjustRightInd w:val="0"/>
              <w:spacing w:line="360" w:lineRule="auto"/>
              <w:ind w:left="0" w:leftChars="0" w:firstLine="0" w:firstLineChars="0"/>
              <w:jc w:val="center"/>
              <w:outlineLvl w:val="9"/>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Cs w:val="21"/>
                <w:lang w:val="en-US" w:eastAsia="zh-CN"/>
              </w:rPr>
              <w:t>校区</w:t>
            </w:r>
          </w:p>
        </w:tc>
        <w:tc>
          <w:tcPr>
            <w:tcW w:w="1856"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val="0"/>
              <w:autoSpaceDN w:val="0"/>
              <w:adjustRightInd w:val="0"/>
              <w:spacing w:line="360" w:lineRule="auto"/>
              <w:ind w:left="0" w:leftChars="0" w:firstLine="0" w:firstLineChars="0"/>
              <w:outlineLvl w:val="9"/>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Cs w:val="21"/>
                <w:lang w:val="en-US" w:eastAsia="zh-CN"/>
              </w:rPr>
              <w:t>校区内的排污管道、排污窨井、排污过度池、化粪池。</w:t>
            </w:r>
          </w:p>
        </w:tc>
        <w:tc>
          <w:tcPr>
            <w:tcW w:w="3360"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val="0"/>
              <w:autoSpaceDN w:val="0"/>
              <w:adjustRightInd w:val="0"/>
              <w:spacing w:line="360" w:lineRule="auto"/>
              <w:ind w:left="0" w:leftChars="0" w:firstLine="0" w:firstLineChars="0"/>
              <w:outlineLvl w:val="9"/>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Cs w:val="21"/>
                <w:lang w:val="en-US" w:eastAsia="zh-CN"/>
              </w:rPr>
              <w:fldChar w:fldCharType="begin"/>
            </w:r>
            <w:r>
              <w:rPr>
                <w:rFonts w:hint="eastAsia" w:asciiTheme="minorEastAsia" w:hAnsiTheme="minorEastAsia" w:eastAsiaTheme="minorEastAsia" w:cstheme="minorEastAsia"/>
                <w:b w:val="0"/>
                <w:bCs w:val="0"/>
                <w:color w:val="auto"/>
                <w:szCs w:val="21"/>
                <w:lang w:val="en-US" w:eastAsia="zh-CN"/>
              </w:rPr>
              <w:instrText xml:space="preserve"> = 1 \* GB2 </w:instrText>
            </w:r>
            <w:r>
              <w:rPr>
                <w:rFonts w:hint="eastAsia" w:asciiTheme="minorEastAsia" w:hAnsiTheme="minorEastAsia" w:eastAsiaTheme="minorEastAsia" w:cstheme="minorEastAsia"/>
                <w:b w:val="0"/>
                <w:bCs w:val="0"/>
                <w:color w:val="auto"/>
                <w:szCs w:val="21"/>
                <w:lang w:val="en-US" w:eastAsia="zh-CN"/>
              </w:rPr>
              <w:fldChar w:fldCharType="separate"/>
            </w:r>
            <w:r>
              <w:rPr>
                <w:rFonts w:hint="eastAsia" w:asciiTheme="minorEastAsia" w:hAnsiTheme="minorEastAsia" w:eastAsiaTheme="minorEastAsia" w:cstheme="minorEastAsia"/>
                <w:b w:val="0"/>
                <w:bCs w:val="0"/>
                <w:color w:val="auto"/>
                <w:szCs w:val="21"/>
                <w:lang w:val="en-US" w:eastAsia="zh-CN"/>
              </w:rPr>
              <w:t>⑴</w:t>
            </w:r>
            <w:r>
              <w:rPr>
                <w:rFonts w:hint="eastAsia" w:asciiTheme="minorEastAsia" w:hAnsiTheme="minorEastAsia" w:eastAsiaTheme="minorEastAsia" w:cstheme="minorEastAsia"/>
                <w:b w:val="0"/>
                <w:bCs w:val="0"/>
                <w:color w:val="auto"/>
                <w:szCs w:val="21"/>
                <w:lang w:val="en-US" w:eastAsia="zh-CN"/>
              </w:rPr>
              <w:fldChar w:fldCharType="end"/>
            </w:r>
            <w:r>
              <w:rPr>
                <w:rFonts w:hint="eastAsia" w:asciiTheme="minorEastAsia" w:hAnsiTheme="minorEastAsia" w:eastAsiaTheme="minorEastAsia" w:cstheme="minorEastAsia"/>
                <w:b w:val="0"/>
                <w:bCs w:val="0"/>
                <w:color w:val="auto"/>
                <w:szCs w:val="21"/>
                <w:lang w:val="en-US" w:eastAsia="zh-CN"/>
              </w:rPr>
              <w:t>、校区内室外地下主排污管道疏通畅通。</w:t>
            </w:r>
            <w:r>
              <w:rPr>
                <w:rFonts w:hint="eastAsia" w:asciiTheme="minorEastAsia" w:hAnsiTheme="minorEastAsia" w:eastAsiaTheme="minorEastAsia" w:cstheme="minorEastAsia"/>
                <w:b w:val="0"/>
                <w:bCs w:val="0"/>
                <w:color w:val="auto"/>
                <w:szCs w:val="21"/>
                <w:lang w:val="en-US" w:eastAsia="zh-CN"/>
              </w:rPr>
              <w:fldChar w:fldCharType="begin"/>
            </w:r>
            <w:r>
              <w:rPr>
                <w:rFonts w:hint="eastAsia" w:asciiTheme="minorEastAsia" w:hAnsiTheme="minorEastAsia" w:eastAsiaTheme="minorEastAsia" w:cstheme="minorEastAsia"/>
                <w:b w:val="0"/>
                <w:bCs w:val="0"/>
                <w:color w:val="auto"/>
                <w:szCs w:val="21"/>
                <w:lang w:val="en-US" w:eastAsia="zh-CN"/>
              </w:rPr>
              <w:instrText xml:space="preserve"> = 2 \* GB2 </w:instrText>
            </w:r>
            <w:r>
              <w:rPr>
                <w:rFonts w:hint="eastAsia" w:asciiTheme="minorEastAsia" w:hAnsiTheme="minorEastAsia" w:eastAsiaTheme="minorEastAsia" w:cstheme="minorEastAsia"/>
                <w:b w:val="0"/>
                <w:bCs w:val="0"/>
                <w:color w:val="auto"/>
                <w:szCs w:val="21"/>
                <w:lang w:val="en-US" w:eastAsia="zh-CN"/>
              </w:rPr>
              <w:fldChar w:fldCharType="separate"/>
            </w:r>
            <w:r>
              <w:rPr>
                <w:rFonts w:hint="eastAsia" w:asciiTheme="minorEastAsia" w:hAnsiTheme="minorEastAsia" w:eastAsiaTheme="minorEastAsia" w:cstheme="minorEastAsia"/>
                <w:b w:val="0"/>
                <w:bCs w:val="0"/>
                <w:color w:val="auto"/>
                <w:szCs w:val="21"/>
                <w:lang w:val="en-US" w:eastAsia="zh-CN"/>
              </w:rPr>
              <w:t>⑵</w:t>
            </w:r>
            <w:r>
              <w:rPr>
                <w:rFonts w:hint="eastAsia" w:asciiTheme="minorEastAsia" w:hAnsiTheme="minorEastAsia" w:eastAsiaTheme="minorEastAsia" w:cstheme="minorEastAsia"/>
                <w:b w:val="0"/>
                <w:bCs w:val="0"/>
                <w:color w:val="auto"/>
                <w:szCs w:val="21"/>
                <w:lang w:val="en-US" w:eastAsia="zh-CN"/>
              </w:rPr>
              <w:fldChar w:fldCharType="end"/>
            </w:r>
            <w:r>
              <w:rPr>
                <w:rFonts w:hint="eastAsia" w:asciiTheme="minorEastAsia" w:hAnsiTheme="minorEastAsia" w:eastAsiaTheme="minorEastAsia" w:cstheme="minorEastAsia"/>
                <w:b w:val="0"/>
                <w:bCs w:val="0"/>
                <w:color w:val="auto"/>
                <w:szCs w:val="21"/>
                <w:lang w:val="en-US" w:eastAsia="zh-CN"/>
              </w:rPr>
              <w:t>、校区内每栋楼的厨房或厕所排污小口径管道从一楼（或架空层）起疏通至室外地下主排污管道畅通。</w:t>
            </w:r>
          </w:p>
        </w:tc>
        <w:tc>
          <w:tcPr>
            <w:tcW w:w="2205"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val="0"/>
              <w:autoSpaceDN w:val="0"/>
              <w:adjustRightInd w:val="0"/>
              <w:spacing w:line="360" w:lineRule="auto"/>
              <w:ind w:left="0" w:leftChars="0" w:firstLine="0" w:firstLineChars="0"/>
              <w:outlineLvl w:val="9"/>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Cs w:val="21"/>
                <w:lang w:val="en-US" w:eastAsia="zh-CN"/>
              </w:rPr>
              <w:t>校区内的排污窨井清掏积存污垢、粪便、杂物。</w:t>
            </w:r>
          </w:p>
        </w:tc>
        <w:tc>
          <w:tcPr>
            <w:tcW w:w="2232"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val="0"/>
              <w:autoSpaceDN w:val="0"/>
              <w:adjustRightInd w:val="0"/>
              <w:spacing w:line="360" w:lineRule="auto"/>
              <w:ind w:left="0" w:leftChars="0" w:firstLine="0" w:firstLineChars="0"/>
              <w:outlineLvl w:val="9"/>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Cs w:val="21"/>
                <w:lang w:val="en-US" w:eastAsia="zh-CN"/>
              </w:rPr>
              <w:t>校区内每栋楼架空层内或室外排污过度池、化粪池清掏积存污垢、粪便、杂物。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adjustRightInd w:val="0"/>
              <w:spacing w:line="360" w:lineRule="auto"/>
              <w:ind w:left="0" w:leftChars="0" w:firstLine="0" w:firstLineChars="0"/>
              <w:outlineLvl w:val="9"/>
              <w:rPr>
                <w:rFonts w:hint="eastAsia" w:asciiTheme="minorEastAsia" w:hAnsiTheme="minorEastAsia" w:eastAsiaTheme="minorEastAsia" w:cstheme="minorEastAsia"/>
                <w:b w:val="0"/>
                <w:bCs w:val="0"/>
                <w:color w:val="auto"/>
                <w:kern w:val="2"/>
                <w:sz w:val="21"/>
                <w:szCs w:val="21"/>
                <w:lang w:val="en-US" w:eastAsia="zh-CN" w:bidi="ar-SA"/>
              </w:rPr>
            </w:pPr>
          </w:p>
        </w:tc>
        <w:tc>
          <w:tcPr>
            <w:tcW w:w="1856"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adjustRightInd w:val="0"/>
              <w:spacing w:line="360" w:lineRule="auto"/>
              <w:ind w:left="0" w:leftChars="0" w:firstLine="0" w:firstLineChars="0"/>
              <w:jc w:val="center"/>
              <w:outlineLvl w:val="9"/>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Cs w:val="21"/>
                <w:lang w:val="en-US" w:eastAsia="zh-CN"/>
              </w:rPr>
              <w:t>食堂1栋</w:t>
            </w:r>
          </w:p>
        </w:tc>
        <w:tc>
          <w:tcPr>
            <w:tcW w:w="3360"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val="0"/>
              <w:autoSpaceDN w:val="0"/>
              <w:adjustRightInd w:val="0"/>
              <w:spacing w:line="360" w:lineRule="auto"/>
              <w:ind w:left="0" w:leftChars="0" w:firstLine="0" w:firstLineChars="0"/>
              <w:outlineLvl w:val="9"/>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Cs w:val="21"/>
                <w:lang w:val="en-US" w:eastAsia="zh-CN"/>
              </w:rPr>
              <w:t>每栋楼厨房、厕所的小口径排污管道，室外地下主排污管道</w:t>
            </w:r>
          </w:p>
        </w:tc>
        <w:tc>
          <w:tcPr>
            <w:tcW w:w="2205"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val="0"/>
              <w:autoSpaceDN w:val="0"/>
              <w:adjustRightInd w:val="0"/>
              <w:spacing w:line="360" w:lineRule="auto"/>
              <w:ind w:left="0" w:leftChars="0" w:firstLine="0" w:firstLineChars="0"/>
              <w:outlineLvl w:val="9"/>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Cs w:val="21"/>
                <w:lang w:val="en-US" w:eastAsia="zh-CN"/>
              </w:rPr>
              <w:t>每栋楼架空层内或室外的排污窨井</w:t>
            </w:r>
          </w:p>
        </w:tc>
        <w:tc>
          <w:tcPr>
            <w:tcW w:w="2232"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val="0"/>
              <w:autoSpaceDN w:val="0"/>
              <w:adjustRightInd w:val="0"/>
              <w:spacing w:line="360" w:lineRule="auto"/>
              <w:ind w:left="0" w:leftChars="0" w:firstLine="0" w:firstLineChars="0"/>
              <w:outlineLvl w:val="9"/>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Cs w:val="21"/>
                <w:lang w:val="en-US" w:eastAsia="zh-CN"/>
              </w:rPr>
              <w:t>每栋楼架空层内或室外排污过度池、化粪池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adjustRightInd w:val="0"/>
              <w:spacing w:line="360" w:lineRule="auto"/>
              <w:ind w:left="0" w:leftChars="0" w:firstLine="0" w:firstLineChars="0"/>
              <w:outlineLvl w:val="9"/>
              <w:rPr>
                <w:rFonts w:hint="eastAsia" w:asciiTheme="minorEastAsia" w:hAnsiTheme="minorEastAsia" w:eastAsiaTheme="minorEastAsia" w:cstheme="minorEastAsia"/>
                <w:b w:val="0"/>
                <w:bCs w:val="0"/>
                <w:color w:val="auto"/>
                <w:kern w:val="2"/>
                <w:sz w:val="21"/>
                <w:szCs w:val="21"/>
                <w:lang w:val="en-US" w:eastAsia="zh-CN" w:bidi="ar-SA"/>
              </w:rPr>
            </w:pPr>
          </w:p>
        </w:tc>
        <w:tc>
          <w:tcPr>
            <w:tcW w:w="1856"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adjustRightInd w:val="0"/>
              <w:spacing w:line="360" w:lineRule="auto"/>
              <w:ind w:left="0" w:leftChars="0" w:firstLine="0" w:firstLineChars="0"/>
              <w:jc w:val="both"/>
              <w:outlineLvl w:val="9"/>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Cs w:val="21"/>
                <w:lang w:val="en-US" w:eastAsia="zh-CN"/>
              </w:rPr>
              <w:t>教学用楼17栋、办公用楼6栋</w:t>
            </w:r>
          </w:p>
        </w:tc>
        <w:tc>
          <w:tcPr>
            <w:tcW w:w="3360"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val="0"/>
              <w:autoSpaceDN w:val="0"/>
              <w:adjustRightInd w:val="0"/>
              <w:spacing w:line="360" w:lineRule="auto"/>
              <w:ind w:left="0" w:leftChars="0" w:firstLine="0" w:firstLineChars="0"/>
              <w:outlineLvl w:val="9"/>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Cs w:val="21"/>
                <w:lang w:val="en-US" w:eastAsia="zh-CN"/>
              </w:rPr>
              <w:t>每栋楼厕所的小口径排污管道</w:t>
            </w:r>
          </w:p>
        </w:tc>
        <w:tc>
          <w:tcPr>
            <w:tcW w:w="2205"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val="0"/>
              <w:autoSpaceDN w:val="0"/>
              <w:adjustRightInd w:val="0"/>
              <w:spacing w:line="360" w:lineRule="auto"/>
              <w:ind w:left="0" w:leftChars="0" w:firstLine="0" w:firstLineChars="0"/>
              <w:outlineLvl w:val="9"/>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Cs w:val="21"/>
                <w:lang w:val="en-US" w:eastAsia="zh-CN"/>
              </w:rPr>
              <w:t>每栋楼架空层内或室外的排污窨井</w:t>
            </w:r>
          </w:p>
        </w:tc>
        <w:tc>
          <w:tcPr>
            <w:tcW w:w="2232"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val="0"/>
              <w:autoSpaceDN w:val="0"/>
              <w:adjustRightInd w:val="0"/>
              <w:spacing w:line="360" w:lineRule="auto"/>
              <w:ind w:left="0" w:leftChars="0" w:firstLine="0" w:firstLineChars="0"/>
              <w:outlineLvl w:val="9"/>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Cs w:val="21"/>
                <w:lang w:val="en-US" w:eastAsia="zh-CN"/>
              </w:rPr>
              <w:t>每栋楼架空层内或室外排污过度池、化粪池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adjustRightInd w:val="0"/>
              <w:spacing w:line="360" w:lineRule="auto"/>
              <w:ind w:left="0" w:leftChars="0" w:firstLine="0" w:firstLineChars="0"/>
              <w:outlineLvl w:val="9"/>
              <w:rPr>
                <w:rFonts w:hint="eastAsia" w:asciiTheme="minorEastAsia" w:hAnsiTheme="minorEastAsia" w:eastAsiaTheme="minorEastAsia" w:cstheme="minorEastAsia"/>
                <w:b w:val="0"/>
                <w:bCs w:val="0"/>
                <w:color w:val="auto"/>
                <w:kern w:val="2"/>
                <w:sz w:val="21"/>
                <w:szCs w:val="21"/>
                <w:lang w:val="en-US" w:eastAsia="zh-CN" w:bidi="ar-SA"/>
              </w:rPr>
            </w:pPr>
          </w:p>
        </w:tc>
        <w:tc>
          <w:tcPr>
            <w:tcW w:w="1856"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adjustRightInd w:val="0"/>
              <w:spacing w:line="360" w:lineRule="auto"/>
              <w:ind w:left="0" w:leftChars="0" w:firstLine="0" w:firstLineChars="0"/>
              <w:jc w:val="center"/>
              <w:outlineLvl w:val="9"/>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Cs w:val="21"/>
                <w:lang w:val="en-US" w:eastAsia="zh-CN"/>
              </w:rPr>
              <w:t>学生公寓楼16栋</w:t>
            </w:r>
          </w:p>
        </w:tc>
        <w:tc>
          <w:tcPr>
            <w:tcW w:w="3360"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val="0"/>
              <w:autoSpaceDN w:val="0"/>
              <w:adjustRightInd w:val="0"/>
              <w:spacing w:line="360" w:lineRule="auto"/>
              <w:ind w:left="0" w:leftChars="0" w:firstLine="0" w:firstLineChars="0"/>
              <w:outlineLvl w:val="9"/>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Cs w:val="21"/>
                <w:lang w:val="en-US" w:eastAsia="zh-CN"/>
              </w:rPr>
              <w:t>每栋楼洗澡间、洗漱间、厕所的小口径排污管道</w:t>
            </w:r>
          </w:p>
        </w:tc>
        <w:tc>
          <w:tcPr>
            <w:tcW w:w="2205"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val="0"/>
              <w:autoSpaceDN w:val="0"/>
              <w:adjustRightInd w:val="0"/>
              <w:spacing w:line="360" w:lineRule="auto"/>
              <w:ind w:left="0" w:leftChars="0" w:firstLine="0" w:firstLineChars="0"/>
              <w:outlineLvl w:val="9"/>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Cs w:val="21"/>
                <w:lang w:val="en-US" w:eastAsia="zh-CN"/>
              </w:rPr>
              <w:t>每栋楼架空层内或室外的排污窨井</w:t>
            </w:r>
          </w:p>
        </w:tc>
        <w:tc>
          <w:tcPr>
            <w:tcW w:w="2232"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val="0"/>
              <w:autoSpaceDN w:val="0"/>
              <w:adjustRightInd w:val="0"/>
              <w:spacing w:line="360" w:lineRule="auto"/>
              <w:ind w:left="0" w:leftChars="0" w:firstLine="0" w:firstLineChars="0"/>
              <w:outlineLvl w:val="9"/>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Cs w:val="21"/>
                <w:lang w:val="en-US" w:eastAsia="zh-CN"/>
              </w:rPr>
              <w:t>每栋楼架空层内或室外排污过度池、化粪池</w:t>
            </w:r>
          </w:p>
        </w:tc>
      </w:tr>
    </w:tbl>
    <w:p>
      <w:pPr>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b w:val="0"/>
          <w:bCs w:val="0"/>
          <w:color w:val="auto"/>
          <w:kern w:val="2"/>
          <w:sz w:val="21"/>
          <w:szCs w:val="21"/>
          <w:lang w:val="en-US" w:eastAsia="zh-CN" w:bidi="ar-SA"/>
        </w:rPr>
        <w:t>（5）服务期：2020年9月 1日至2022年8月31日；</w:t>
      </w:r>
    </w:p>
    <w:p>
      <w:pPr>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b w:val="0"/>
          <w:bCs w:val="0"/>
          <w:kern w:val="2"/>
          <w:sz w:val="21"/>
          <w:szCs w:val="21"/>
          <w:lang w:val="en-US" w:eastAsia="zh-CN" w:bidi="ar-SA"/>
        </w:rPr>
        <w:t>6</w:t>
      </w:r>
      <w:r>
        <w:rPr>
          <w:rFonts w:hint="eastAsia" w:asciiTheme="minorEastAsia" w:hAnsiTheme="minorEastAsia" w:eastAsiaTheme="minorEastAsia" w:cstheme="minorEastAsia"/>
          <w:b w:val="0"/>
          <w:bCs w:val="0"/>
          <w:color w:val="auto"/>
          <w:kern w:val="2"/>
          <w:sz w:val="21"/>
          <w:szCs w:val="21"/>
          <w:lang w:val="en-US" w:eastAsia="zh-CN" w:bidi="ar-SA"/>
        </w:rPr>
        <w:t>、采购项目需要落实的政府采购政策:本项目需落实政府采购强制、优先采购节能产品政策；政府采购优先采购环保产品政策；政府采购促进中小企业发展（监狱企业、残疾人福利性单位视同小微企业）等政策详见磋商文件；本项目是否专门面向中小企业、监狱企业、残疾人福利性单位：</w:t>
      </w:r>
      <w:r>
        <w:rPr>
          <w:rFonts w:hint="eastAsia" w:asciiTheme="minorEastAsia" w:hAnsiTheme="minorEastAsia" w:eastAsiaTheme="minorEastAsia" w:cstheme="minorEastAsia"/>
          <w:b w:val="0"/>
          <w:bCs w:val="0"/>
          <w:color w:val="auto"/>
          <w:kern w:val="2"/>
          <w:sz w:val="21"/>
          <w:szCs w:val="21"/>
          <w:u w:val="single"/>
          <w:lang w:val="en-US" w:eastAsia="zh-CN" w:bidi="ar-SA"/>
        </w:rPr>
        <w:t>否</w:t>
      </w:r>
      <w:r>
        <w:rPr>
          <w:rFonts w:hint="eastAsia" w:asciiTheme="minorEastAsia" w:hAnsiTheme="minorEastAsia" w:eastAsiaTheme="minorEastAsia" w:cstheme="minorEastAsia"/>
          <w:b w:val="0"/>
          <w:bCs w:val="0"/>
          <w:color w:val="auto"/>
          <w:kern w:val="2"/>
          <w:sz w:val="21"/>
          <w:szCs w:val="21"/>
          <w:lang w:val="en-US" w:eastAsia="zh-CN" w:bidi="ar-SA"/>
        </w:rPr>
        <w:br w:type="textWrapping"/>
      </w:r>
      <w:r>
        <w:rPr>
          <w:rFonts w:hint="eastAsia" w:asciiTheme="minorEastAsia" w:hAnsiTheme="minorEastAsia" w:eastAsiaTheme="minorEastAsia" w:cstheme="minorEastAsia"/>
          <w:b w:val="0"/>
          <w:bCs w:val="0"/>
          <w:color w:val="auto"/>
          <w:kern w:val="2"/>
          <w:sz w:val="21"/>
          <w:szCs w:val="21"/>
          <w:lang w:val="en-US" w:eastAsia="zh-CN" w:bidi="ar-SA"/>
        </w:rPr>
        <w:t>8、供应商如需查询技术要求可直接到我处查阅磋商文件。</w:t>
      </w:r>
    </w:p>
    <w:p>
      <w:pPr>
        <w:pStyle w:val="4"/>
        <w:numPr>
          <w:ilvl w:val="0"/>
          <w:numId w:val="5"/>
        </w:numPr>
        <w:spacing w:line="240" w:lineRule="auto"/>
        <w:rPr>
          <w:rFonts w:hint="eastAsia" w:asciiTheme="minorEastAsia" w:hAnsiTheme="minorEastAsia" w:eastAsiaTheme="minorEastAsia" w:cstheme="minorEastAsia"/>
          <w:sz w:val="21"/>
          <w:szCs w:val="21"/>
        </w:rPr>
      </w:pPr>
      <w:bookmarkStart w:id="4" w:name="_Toc10673366"/>
      <w:bookmarkStart w:id="5" w:name="_Toc19612"/>
      <w:bookmarkStart w:id="6" w:name="_Toc13652"/>
      <w:bookmarkStart w:id="7" w:name="_Toc334539183"/>
      <w:r>
        <w:rPr>
          <w:rFonts w:hint="eastAsia" w:asciiTheme="minorEastAsia" w:hAnsiTheme="minorEastAsia" w:eastAsiaTheme="minorEastAsia" w:cstheme="minorEastAsia"/>
          <w:sz w:val="21"/>
          <w:szCs w:val="21"/>
        </w:rPr>
        <w:t>资格要求</w:t>
      </w:r>
      <w:bookmarkEnd w:id="4"/>
      <w:bookmarkEnd w:id="5"/>
      <w:bookmarkEnd w:id="6"/>
      <w:bookmarkEnd w:id="7"/>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供应商资格要求为</w:t>
      </w:r>
      <w:r>
        <w:rPr>
          <w:rFonts w:hint="eastAsia" w:asciiTheme="minorEastAsia" w:hAnsiTheme="minorEastAsia" w:eastAsiaTheme="minorEastAsia" w:cstheme="minorEastAsia"/>
          <w:szCs w:val="21"/>
          <w:lang w:val="en-US" w:eastAsia="zh-CN"/>
        </w:rPr>
        <w:t>参与</w:t>
      </w:r>
      <w:r>
        <w:rPr>
          <w:rFonts w:hint="eastAsia" w:asciiTheme="minorEastAsia" w:hAnsiTheme="minorEastAsia" w:eastAsiaTheme="minorEastAsia" w:cstheme="minorEastAsia"/>
          <w:szCs w:val="21"/>
        </w:rPr>
        <w:t>本项目供应商应具备的基本条件，参加各包磋商的供应商必须满足资格要求中的对应各包的所有条款，并按照相关规定</w:t>
      </w:r>
      <w:r>
        <w:rPr>
          <w:rFonts w:hint="eastAsia" w:asciiTheme="minorEastAsia" w:hAnsiTheme="minorEastAsia" w:eastAsiaTheme="minorEastAsia" w:cstheme="minorEastAsia"/>
          <w:szCs w:val="21"/>
          <w:lang w:val="en-US" w:eastAsia="zh-CN"/>
        </w:rPr>
        <w:t>在响应文件中</w:t>
      </w:r>
      <w:r>
        <w:rPr>
          <w:rFonts w:hint="eastAsia" w:asciiTheme="minorEastAsia" w:hAnsiTheme="minorEastAsia" w:eastAsiaTheme="minorEastAsia" w:cstheme="minorEastAsia"/>
          <w:szCs w:val="21"/>
        </w:rPr>
        <w:t>递交资格证明文件。</w:t>
      </w:r>
    </w:p>
    <w:p>
      <w:pPr>
        <w:numPr>
          <w:ilvl w:val="0"/>
          <w:numId w:val="7"/>
        </w:num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供应商必须符合《中华人民共和国政府采购法》第二十二条要求；</w:t>
      </w:r>
    </w:p>
    <w:p>
      <w:pPr>
        <w:spacing w:line="360" w:lineRule="auto"/>
        <w:ind w:left="44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.1具有独立承担民事责任的能力</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经营范围需满足采购需求</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p>
    <w:p>
      <w:pPr>
        <w:spacing w:line="360" w:lineRule="auto"/>
        <w:ind w:left="420"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.2具有良好的商业信誉和健全的财务会计制度；</w:t>
      </w:r>
    </w:p>
    <w:p>
      <w:pPr>
        <w:spacing w:line="360" w:lineRule="auto"/>
        <w:ind w:left="420"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.3具有履行合同所必需的设备和专业技术能力；</w:t>
      </w:r>
    </w:p>
    <w:p>
      <w:pPr>
        <w:spacing w:line="360" w:lineRule="auto"/>
        <w:ind w:left="420"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.4有依法缴纳税收和社会保障资金的良好记录；</w:t>
      </w:r>
    </w:p>
    <w:p>
      <w:pPr>
        <w:spacing w:line="360" w:lineRule="auto"/>
        <w:ind w:left="420"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.5参加政府采购活动前三年内（不足3年按公司成立时间起算），在经营活动中没有重大违法记录</w:t>
      </w:r>
      <w:r>
        <w:rPr>
          <w:rFonts w:hint="eastAsia" w:asciiTheme="minorEastAsia" w:hAnsiTheme="minorEastAsia" w:eastAsiaTheme="minorEastAsia" w:cstheme="minorEastAsia"/>
          <w:szCs w:val="21"/>
          <w:lang w:eastAsia="zh-CN"/>
        </w:rPr>
        <w:t>（提供书面声明，格式见磋商文件第六章），（重大违法记录是指供应商因违法经营受到刑事处罚或者责令停产停业、吊销许可证或者执照、较大数额罚款等行政处罚）</w:t>
      </w:r>
      <w:r>
        <w:rPr>
          <w:rFonts w:hint="eastAsia" w:asciiTheme="minorEastAsia" w:hAnsiTheme="minorEastAsia" w:eastAsiaTheme="minorEastAsia" w:cstheme="minorEastAsia"/>
          <w:szCs w:val="21"/>
        </w:rPr>
        <w:t>；</w:t>
      </w:r>
    </w:p>
    <w:p>
      <w:pPr>
        <w:spacing w:line="360" w:lineRule="auto"/>
        <w:ind w:left="420" w:firstLine="315" w:firstLineChars="15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.6法律、行政法规规定的其他条件</w:t>
      </w:r>
      <w:r>
        <w:rPr>
          <w:rFonts w:hint="eastAsia" w:asciiTheme="minorEastAsia" w:hAnsiTheme="minorEastAsia" w:eastAsiaTheme="minorEastAsia" w:cstheme="minorEastAsia"/>
          <w:szCs w:val="21"/>
          <w:lang w:eastAsia="zh-CN"/>
        </w:rPr>
        <w:t>；</w:t>
      </w:r>
    </w:p>
    <w:p>
      <w:pPr>
        <w:numPr>
          <w:ilvl w:val="0"/>
          <w:numId w:val="7"/>
        </w:numPr>
        <w:spacing w:line="360" w:lineRule="auto"/>
        <w:ind w:left="26" w:leftChars="0"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000000"/>
          <w:szCs w:val="21"/>
        </w:rPr>
        <w:t>供应商参加</w:t>
      </w:r>
      <w:r>
        <w:rPr>
          <w:rFonts w:hint="eastAsia" w:asciiTheme="minorEastAsia" w:hAnsiTheme="minorEastAsia" w:eastAsiaTheme="minorEastAsia" w:cstheme="minorEastAsia"/>
          <w:color w:val="000000"/>
          <w:szCs w:val="21"/>
          <w:lang w:val="en-US" w:eastAsia="zh-CN"/>
        </w:rPr>
        <w:t>本次</w:t>
      </w:r>
      <w:r>
        <w:rPr>
          <w:rFonts w:hint="eastAsia" w:asciiTheme="minorEastAsia" w:hAnsiTheme="minorEastAsia" w:eastAsiaTheme="minorEastAsia" w:cstheme="minorEastAsia"/>
          <w:color w:val="000000"/>
          <w:szCs w:val="21"/>
        </w:rPr>
        <w:t>政府采购活动前一年内未被列入“信用中国”网站(www.creditchina.gov.cn)失信被执行人、重大税收违法案件当事人、政府采购严重违法失信行为记录名单和“中国政府采购”网站（www.ccgp.gov.cn）政府采购严重违法失信行为记录名单（</w:t>
      </w:r>
      <w:r>
        <w:rPr>
          <w:rFonts w:hint="eastAsia" w:asciiTheme="minorEastAsia" w:hAnsiTheme="minorEastAsia" w:eastAsiaTheme="minorEastAsia" w:cstheme="minorEastAsia"/>
          <w:color w:val="000000"/>
          <w:szCs w:val="21"/>
          <w:lang w:val="en-US" w:eastAsia="zh-CN"/>
        </w:rPr>
        <w:t>评审时以采购代理机构磋商现场查询结果为准）；</w:t>
      </w:r>
    </w:p>
    <w:p>
      <w:pPr>
        <w:numPr>
          <w:ilvl w:val="0"/>
          <w:numId w:val="0"/>
        </w:numPr>
        <w:spacing w:line="360" w:lineRule="auto"/>
        <w:ind w:left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3.如国家法律法规对市场准入有要求的还应符合相关规定；</w:t>
      </w:r>
    </w:p>
    <w:p>
      <w:pPr>
        <w:numPr>
          <w:ilvl w:val="0"/>
          <w:numId w:val="0"/>
        </w:numPr>
        <w:spacing w:line="360" w:lineRule="auto"/>
        <w:ind w:left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4.本项目</w:t>
      </w:r>
      <w:r>
        <w:rPr>
          <w:rFonts w:hint="eastAsia" w:asciiTheme="minorEastAsia" w:hAnsiTheme="minorEastAsia" w:eastAsiaTheme="minorEastAsia" w:cstheme="minorEastAsia"/>
          <w:color w:val="auto"/>
          <w:u w:val="single"/>
          <w:lang w:val="en-US" w:eastAsia="zh-CN"/>
        </w:rPr>
        <w:t>不接受</w:t>
      </w:r>
      <w:r>
        <w:rPr>
          <w:rFonts w:hint="eastAsia" w:asciiTheme="minorEastAsia" w:hAnsiTheme="minorEastAsia" w:eastAsiaTheme="minorEastAsia" w:cstheme="minorEastAsia"/>
          <w:color w:val="auto"/>
          <w:lang w:val="en-US" w:eastAsia="zh-CN"/>
        </w:rPr>
        <w:t>联合体参与磋商。</w:t>
      </w:r>
    </w:p>
    <w:p>
      <w:pPr>
        <w:pStyle w:val="4"/>
        <w:numPr>
          <w:ilvl w:val="0"/>
          <w:numId w:val="5"/>
        </w:numPr>
        <w:spacing w:line="240" w:lineRule="auto"/>
        <w:rPr>
          <w:rFonts w:hint="eastAsia" w:asciiTheme="minorEastAsia" w:hAnsiTheme="minorEastAsia" w:eastAsiaTheme="minorEastAsia" w:cstheme="minorEastAsia"/>
          <w:sz w:val="21"/>
          <w:szCs w:val="21"/>
        </w:rPr>
      </w:pPr>
      <w:bookmarkStart w:id="8" w:name="_Toc334539184"/>
      <w:bookmarkStart w:id="9" w:name="_Toc25251"/>
      <w:bookmarkStart w:id="10" w:name="_Toc10673367"/>
      <w:bookmarkStart w:id="11" w:name="_Toc2106"/>
      <w:bookmarkStart w:id="12" w:name="_Toc334539185"/>
      <w:r>
        <w:rPr>
          <w:rFonts w:hint="eastAsia" w:asciiTheme="minorEastAsia" w:hAnsiTheme="minorEastAsia" w:eastAsiaTheme="minorEastAsia" w:cstheme="minorEastAsia"/>
          <w:sz w:val="21"/>
          <w:szCs w:val="21"/>
        </w:rPr>
        <w:t>采购文件的</w:t>
      </w:r>
      <w:bookmarkEnd w:id="8"/>
      <w:r>
        <w:rPr>
          <w:rFonts w:hint="eastAsia" w:asciiTheme="minorEastAsia" w:hAnsiTheme="minorEastAsia" w:eastAsiaTheme="minorEastAsia" w:cstheme="minorEastAsia"/>
          <w:sz w:val="21"/>
          <w:szCs w:val="21"/>
        </w:rPr>
        <w:t>获取</w:t>
      </w:r>
      <w:bookmarkEnd w:id="9"/>
      <w:bookmarkEnd w:id="10"/>
      <w:bookmarkEnd w:id="11"/>
    </w:p>
    <w:p>
      <w:pPr>
        <w:spacing w:line="276" w:lineRule="auto"/>
        <w:ind w:firstLine="420" w:firstLineChars="20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获取</w:t>
      </w:r>
      <w:r>
        <w:rPr>
          <w:rFonts w:hint="eastAsia" w:asciiTheme="minorEastAsia" w:hAnsiTheme="minorEastAsia" w:eastAsiaTheme="minorEastAsia" w:cstheme="minorEastAsia"/>
          <w:szCs w:val="21"/>
        </w:rPr>
        <w:t>时间：</w:t>
      </w:r>
      <w:r>
        <w:rPr>
          <w:rFonts w:hint="eastAsia" w:asciiTheme="minorEastAsia" w:hAnsiTheme="minorEastAsia" w:eastAsiaTheme="minorEastAsia" w:cstheme="minorEastAsia"/>
          <w:szCs w:val="21"/>
          <w:lang w:eastAsia="zh-CN"/>
        </w:rPr>
        <w:t>2020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 xml:space="preserve"> 28 </w:t>
      </w:r>
      <w:r>
        <w:rPr>
          <w:rFonts w:hint="eastAsia" w:asciiTheme="minorEastAsia" w:hAnsiTheme="minorEastAsia" w:eastAsiaTheme="minorEastAsia" w:cstheme="minorEastAsia"/>
          <w:szCs w:val="21"/>
        </w:rPr>
        <w:t>日起至</w:t>
      </w:r>
      <w:r>
        <w:rPr>
          <w:rFonts w:hint="eastAsia" w:asciiTheme="minorEastAsia" w:hAnsiTheme="minorEastAsia" w:eastAsiaTheme="minorEastAsia" w:cstheme="minorEastAsia"/>
          <w:szCs w:val="21"/>
          <w:lang w:eastAsia="zh-CN"/>
        </w:rPr>
        <w:t>2020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日每天上午09:00～12:00、下午14:30～17:00</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法定节假日以及休息日（周六周日）除外</w:t>
      </w:r>
      <w:r>
        <w:rPr>
          <w:rFonts w:hint="eastAsia" w:asciiTheme="minorEastAsia" w:hAnsiTheme="minorEastAsia" w:eastAsiaTheme="minorEastAsia" w:cstheme="minorEastAsia"/>
          <w:szCs w:val="21"/>
          <w:lang w:eastAsia="zh-CN"/>
        </w:rPr>
        <w:t>；</w:t>
      </w:r>
    </w:p>
    <w:p>
      <w:pPr>
        <w:spacing w:line="276" w:lineRule="auto"/>
        <w:ind w:firstLine="420" w:firstLineChars="20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获取</w:t>
      </w:r>
      <w:r>
        <w:rPr>
          <w:rFonts w:hint="eastAsia" w:asciiTheme="minorEastAsia" w:hAnsiTheme="minorEastAsia" w:eastAsiaTheme="minorEastAsia" w:cstheme="minorEastAsia"/>
          <w:szCs w:val="21"/>
        </w:rPr>
        <w:t>地点：网上获取</w:t>
      </w:r>
      <w:r>
        <w:rPr>
          <w:rFonts w:hint="eastAsia" w:asciiTheme="minorEastAsia" w:hAnsiTheme="minorEastAsia" w:eastAsiaTheme="minorEastAsia" w:cstheme="minor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获取方式：因疫情原因，本项目采取网上获取文件的方式，请各供应商将以下资料加盖公章扫描后传至2102252595@qq.com（邮件主题名称必须备注所投项目名称及公司姓名，否则不予受理），以邮箱显示收到的时间为准，递交资料后请联系代理机构工作人员支付招标文件费用并确认后获取招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1)法定代表人身份证明书（格式附后）及法定代表人身份证真彩扫描件或法定代表人授权书（格式附后）及受托人身份证真彩扫描件；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2)营业执照真彩扫描件；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3)项目报名表（格式附后）；</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lang w:val="en-US" w:eastAsia="zh-CN"/>
        </w:rPr>
        <w:t xml:space="preserve">4)磋商文件人民币400元，售后不退，不办理邮寄。 </w:t>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lang w:val="en-US" w:eastAsia="zh-CN"/>
        </w:rPr>
        <w:t xml:space="preserve">    </w:t>
      </w:r>
      <w:r>
        <w:rPr>
          <w:rFonts w:hint="eastAsia" w:asciiTheme="minorEastAsia" w:hAnsiTheme="minorEastAsia" w:eastAsiaTheme="minorEastAsia" w:cstheme="minorEastAsia"/>
          <w:szCs w:val="21"/>
          <w:lang w:val="en-US" w:eastAsia="zh-CN"/>
        </w:rPr>
        <w:t>注：与采购人存在利害关系可能影响采购公正性的法人、其他组织或者个人，不得参与本项目；单位负责人为同一人或存在控股、管理关系的不同单位只能有一家单位报名(按在采购代理机构处获取文件登记的先后顺序)。</w:t>
      </w:r>
      <w:r>
        <w:rPr>
          <w:rFonts w:hint="eastAsia"/>
          <w:lang w:val="en-US" w:eastAsia="zh-CN"/>
        </w:rPr>
        <w:t>为本项目提供过整体设计、规范编制或者项目管理、监理、检测等服务的供应商</w:t>
      </w:r>
      <w:r>
        <w:rPr>
          <w:rFonts w:hint="eastAsia" w:asciiTheme="minorEastAsia" w:hAnsiTheme="minorEastAsia" w:eastAsiaTheme="minorEastAsia" w:cstheme="minorEastAsia"/>
          <w:szCs w:val="21"/>
          <w:lang w:val="en-US" w:eastAsia="zh-CN"/>
        </w:rPr>
        <w:t>不得参加本次采购活动</w:t>
      </w:r>
      <w:r>
        <w:rPr>
          <w:rFonts w:hint="eastAsia"/>
          <w:lang w:val="en-US" w:eastAsia="zh-CN"/>
        </w:rPr>
        <w:t>。</w:t>
      </w:r>
    </w:p>
    <w:bookmarkEnd w:id="12"/>
    <w:p>
      <w:pPr>
        <w:pStyle w:val="4"/>
        <w:numPr>
          <w:ilvl w:val="0"/>
          <w:numId w:val="5"/>
        </w:numPr>
        <w:spacing w:line="240" w:lineRule="auto"/>
        <w:rPr>
          <w:rFonts w:hint="eastAsia" w:asciiTheme="minorEastAsia" w:hAnsiTheme="minorEastAsia" w:eastAsiaTheme="minorEastAsia" w:cstheme="minorEastAsia"/>
          <w:sz w:val="21"/>
          <w:szCs w:val="21"/>
        </w:rPr>
      </w:pPr>
      <w:bookmarkStart w:id="13" w:name="_Toc2251"/>
      <w:r>
        <w:rPr>
          <w:rFonts w:hint="eastAsia" w:asciiTheme="minorEastAsia" w:hAnsiTheme="minorEastAsia" w:eastAsiaTheme="minorEastAsia" w:cstheme="minorEastAsia"/>
          <w:sz w:val="21"/>
          <w:szCs w:val="21"/>
        </w:rPr>
        <w:t>磋商响应文件送达地点及截止时间</w:t>
      </w:r>
      <w:bookmarkEnd w:id="13"/>
    </w:p>
    <w:p>
      <w:pPr>
        <w:spacing w:line="360" w:lineRule="auto"/>
        <w:rPr>
          <w:rFonts w:hint="eastAsia" w:asciiTheme="minorEastAsia" w:hAnsiTheme="minorEastAsia" w:eastAsiaTheme="minorEastAsia" w:cstheme="minorEastAsia"/>
          <w:szCs w:val="21"/>
          <w:lang w:val="zh-CN"/>
        </w:rPr>
      </w:pPr>
      <w:bookmarkStart w:id="14" w:name="_Toc259028276"/>
      <w:bookmarkStart w:id="15" w:name="_Toc334539186"/>
      <w:r>
        <w:rPr>
          <w:rFonts w:hint="eastAsia" w:asciiTheme="minorEastAsia" w:hAnsiTheme="minorEastAsia" w:eastAsiaTheme="minorEastAsia" w:cstheme="minorEastAsia"/>
          <w:szCs w:val="21"/>
          <w:lang w:val="zh-CN"/>
        </w:rPr>
        <w:t>送达地点：武昌区中北路岳家嘴</w:t>
      </w:r>
      <w:r>
        <w:rPr>
          <w:rFonts w:hint="eastAsia" w:asciiTheme="minorEastAsia" w:hAnsiTheme="minorEastAsia" w:eastAsiaTheme="minorEastAsia" w:cstheme="minorEastAsia"/>
          <w:szCs w:val="21"/>
          <w:lang w:val="en-US" w:eastAsia="zh-CN"/>
        </w:rPr>
        <w:t>立交</w:t>
      </w:r>
      <w:r>
        <w:rPr>
          <w:rFonts w:hint="eastAsia" w:asciiTheme="minorEastAsia" w:hAnsiTheme="minorEastAsia" w:eastAsiaTheme="minorEastAsia" w:cstheme="minorEastAsia"/>
          <w:szCs w:val="21"/>
          <w:lang w:val="zh-CN"/>
        </w:rPr>
        <w:t>山河企业大厦480</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lang w:val="zh-CN"/>
        </w:rPr>
        <w:t>室</w:t>
      </w:r>
    </w:p>
    <w:p>
      <w:pPr>
        <w:spacing w:line="360" w:lineRule="auto"/>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截止时间：2020年</w:t>
      </w:r>
      <w:r>
        <w:rPr>
          <w:rFonts w:hint="eastAsia" w:asciiTheme="minorEastAsia" w:hAnsiTheme="minorEastAsia" w:eastAsiaTheme="minorEastAsia" w:cstheme="minorEastAsia"/>
          <w:szCs w:val="21"/>
          <w:lang w:val="en-US" w:eastAsia="zh-CN"/>
        </w:rPr>
        <w:t xml:space="preserve">7 </w:t>
      </w:r>
      <w:r>
        <w:rPr>
          <w:rFonts w:hint="eastAsia" w:asciiTheme="minorEastAsia" w:hAnsiTheme="minorEastAsia" w:eastAsiaTheme="minorEastAsia" w:cstheme="minorEastAsia"/>
          <w:szCs w:val="21"/>
          <w:lang w:val="zh-CN"/>
        </w:rPr>
        <w:t>月</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lang w:val="zh-CN"/>
        </w:rPr>
        <w:t>日</w:t>
      </w:r>
      <w:r>
        <w:rPr>
          <w:rFonts w:hint="eastAsia" w:asciiTheme="minorEastAsia" w:hAnsiTheme="minorEastAsia" w:eastAsiaTheme="minorEastAsia" w:cstheme="minorEastAsia"/>
          <w:szCs w:val="21"/>
          <w:lang w:val="en-US" w:eastAsia="zh-CN"/>
        </w:rPr>
        <w:t>10:00</w:t>
      </w:r>
      <w:r>
        <w:rPr>
          <w:rFonts w:hint="eastAsia" w:asciiTheme="minorEastAsia" w:hAnsiTheme="minorEastAsia" w:eastAsiaTheme="minorEastAsia" w:cstheme="minorEastAsia"/>
          <w:szCs w:val="21"/>
          <w:lang w:val="zh-CN"/>
        </w:rPr>
        <w:t>时（北京时间），截止时间前半小时开始接收文件</w:t>
      </w:r>
      <w:bookmarkEnd w:id="14"/>
      <w:bookmarkEnd w:id="15"/>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lang w:val="zh-CN"/>
        </w:rPr>
        <w:t>参加要求：</w:t>
      </w:r>
      <w:r>
        <w:rPr>
          <w:rFonts w:hint="eastAsia" w:asciiTheme="minorEastAsia" w:hAnsiTheme="minorEastAsia" w:eastAsiaTheme="minorEastAsia" w:cstheme="minorEastAsia"/>
          <w:szCs w:val="21"/>
          <w:lang w:val="en-US" w:eastAsia="zh-CN"/>
        </w:rPr>
        <w:t>响应</w:t>
      </w:r>
      <w:r>
        <w:rPr>
          <w:rFonts w:hint="eastAsia" w:asciiTheme="minorEastAsia" w:hAnsiTheme="minorEastAsia" w:eastAsiaTheme="minorEastAsia" w:cstheme="minorEastAsia"/>
          <w:szCs w:val="21"/>
        </w:rPr>
        <w:t>文件须密封后由</w:t>
      </w:r>
      <w:r>
        <w:rPr>
          <w:rFonts w:hint="eastAsia" w:asciiTheme="minorEastAsia" w:hAnsiTheme="minorEastAsia" w:eastAsiaTheme="minorEastAsia" w:cstheme="minorEastAsia"/>
          <w:szCs w:val="21"/>
          <w:lang w:val="en-US" w:eastAsia="zh-CN"/>
        </w:rPr>
        <w:t>响应</w:t>
      </w:r>
      <w:r>
        <w:rPr>
          <w:rFonts w:hint="eastAsia" w:asciiTheme="minorEastAsia" w:hAnsiTheme="minorEastAsia" w:eastAsiaTheme="minorEastAsia" w:cstheme="minorEastAsia"/>
          <w:szCs w:val="21"/>
        </w:rPr>
        <w:t>文件合法签署人（指法定代表人或授权委托人）于截止时间前递至上述</w:t>
      </w:r>
      <w:r>
        <w:rPr>
          <w:rFonts w:hint="eastAsia" w:asciiTheme="minorEastAsia" w:hAnsiTheme="minorEastAsia" w:eastAsiaTheme="minorEastAsia" w:cstheme="minorEastAsia"/>
          <w:szCs w:val="21"/>
          <w:lang w:val="zh-CN"/>
        </w:rPr>
        <w:t>送达</w:t>
      </w:r>
      <w:r>
        <w:rPr>
          <w:rFonts w:hint="eastAsia" w:asciiTheme="minorEastAsia" w:hAnsiTheme="minorEastAsia" w:eastAsiaTheme="minorEastAsia" w:cstheme="minorEastAsia"/>
          <w:szCs w:val="21"/>
        </w:rPr>
        <w:t>地点。需携带法定代表人身份证明书（或法定代表人授权书）和本人身份证原件出席</w:t>
      </w:r>
      <w:r>
        <w:rPr>
          <w:rFonts w:hint="eastAsia" w:asciiTheme="minorEastAsia" w:hAnsiTheme="minorEastAsia" w:eastAsiaTheme="minorEastAsia" w:cstheme="minorEastAsia"/>
          <w:szCs w:val="21"/>
          <w:lang w:val="en-US" w:eastAsia="zh-CN"/>
        </w:rPr>
        <w:t>磋商</w:t>
      </w:r>
      <w:r>
        <w:rPr>
          <w:rFonts w:hint="eastAsia" w:asciiTheme="minorEastAsia" w:hAnsiTheme="minorEastAsia" w:eastAsiaTheme="minorEastAsia" w:cstheme="minorEastAsia"/>
          <w:szCs w:val="21"/>
        </w:rPr>
        <w:t>会。逾期送达或未密封的响应文件恕不接受。</w:t>
      </w:r>
    </w:p>
    <w:p>
      <w:pPr>
        <w:pStyle w:val="4"/>
        <w:numPr>
          <w:ilvl w:val="0"/>
          <w:numId w:val="5"/>
        </w:numPr>
        <w:spacing w:line="240" w:lineRule="auto"/>
        <w:rPr>
          <w:rFonts w:hint="eastAsia" w:asciiTheme="minorEastAsia" w:hAnsiTheme="minorEastAsia" w:eastAsiaTheme="minorEastAsia" w:cstheme="minorEastAsia"/>
          <w:sz w:val="21"/>
          <w:szCs w:val="21"/>
        </w:rPr>
      </w:pPr>
      <w:bookmarkStart w:id="16" w:name="_Toc21911"/>
      <w:bookmarkStart w:id="17" w:name="_Toc259028277"/>
      <w:bookmarkStart w:id="18" w:name="_Toc334539187"/>
      <w:bookmarkStart w:id="19" w:name="_Toc10673370"/>
      <w:bookmarkStart w:id="20" w:name="_Toc9353"/>
      <w:r>
        <w:rPr>
          <w:rFonts w:hint="eastAsia" w:asciiTheme="minorEastAsia" w:hAnsiTheme="minorEastAsia" w:eastAsiaTheme="minorEastAsia" w:cstheme="minorEastAsia"/>
          <w:sz w:val="21"/>
          <w:szCs w:val="21"/>
        </w:rPr>
        <w:t>采购人联系方式</w:t>
      </w:r>
      <w:bookmarkEnd w:id="16"/>
      <w:bookmarkEnd w:id="17"/>
      <w:bookmarkEnd w:id="18"/>
      <w:bookmarkEnd w:id="19"/>
      <w:bookmarkEnd w:id="20"/>
    </w:p>
    <w:p>
      <w:pPr>
        <w:spacing w:line="360" w:lineRule="auto"/>
        <w:rPr>
          <w:rFonts w:hint="eastAsia" w:asciiTheme="minorEastAsia" w:hAnsiTheme="minorEastAsia" w:eastAsiaTheme="minorEastAsia" w:cstheme="minorEastAsia"/>
          <w:szCs w:val="21"/>
          <w:lang w:eastAsia="zh-CN"/>
        </w:rPr>
      </w:pPr>
      <w:bookmarkStart w:id="21" w:name="_Toc259607751"/>
      <w:bookmarkStart w:id="22" w:name="_Toc317262251"/>
      <w:bookmarkStart w:id="23" w:name="_Toc6021"/>
      <w:bookmarkStart w:id="24" w:name="_Toc320898024"/>
      <w:bookmarkStart w:id="25" w:name="_Toc276368888"/>
      <w:bookmarkStart w:id="26" w:name="_Toc334539188"/>
      <w:r>
        <w:rPr>
          <w:rFonts w:hint="eastAsia" w:asciiTheme="minorEastAsia" w:hAnsiTheme="minorEastAsia" w:eastAsiaTheme="minorEastAsia" w:cstheme="minorEastAsia"/>
          <w:szCs w:val="21"/>
        </w:rPr>
        <w:t>采 购 人：</w:t>
      </w:r>
      <w:r>
        <w:rPr>
          <w:rFonts w:hint="eastAsia" w:asciiTheme="minorEastAsia" w:hAnsiTheme="minorEastAsia" w:eastAsiaTheme="minorEastAsia" w:cstheme="minorEastAsia"/>
          <w:szCs w:val="21"/>
          <w:lang w:val="en-US" w:eastAsia="zh-CN"/>
        </w:rPr>
        <w:t>湖北美术学院</w:t>
      </w:r>
    </w:p>
    <w:p>
      <w:pPr>
        <w:spacing w:line="360" w:lineRule="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 xml:space="preserve">地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 址：</w:t>
      </w:r>
      <w:r>
        <w:rPr>
          <w:rFonts w:hint="eastAsia" w:asciiTheme="minorEastAsia" w:hAnsiTheme="minorEastAsia" w:eastAsiaTheme="minorEastAsia" w:cstheme="minorEastAsia"/>
          <w:szCs w:val="21"/>
          <w:lang w:val="en-US" w:eastAsia="zh-CN"/>
        </w:rPr>
        <w:t xml:space="preserve"> 武汉市江夏区藏龙岛科技园栗庙路6号</w:t>
      </w:r>
    </w:p>
    <w:p>
      <w:pPr>
        <w:spacing w:line="360" w:lineRule="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采购部门联系人</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汪老师</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联系电话：027-81318329</w:t>
      </w:r>
    </w:p>
    <w:p>
      <w:pPr>
        <w:pStyle w:val="4"/>
        <w:numPr>
          <w:ilvl w:val="0"/>
          <w:numId w:val="5"/>
        </w:numPr>
        <w:spacing w:line="240" w:lineRule="auto"/>
        <w:rPr>
          <w:rFonts w:hint="eastAsia" w:asciiTheme="minorEastAsia" w:hAnsiTheme="minorEastAsia" w:eastAsiaTheme="minorEastAsia" w:cstheme="minorEastAsia"/>
          <w:sz w:val="21"/>
          <w:szCs w:val="21"/>
        </w:rPr>
      </w:pPr>
      <w:bookmarkStart w:id="27" w:name="_Toc10673371"/>
      <w:bookmarkStart w:id="28" w:name="_Toc4588"/>
      <w:r>
        <w:rPr>
          <w:rFonts w:hint="eastAsia" w:asciiTheme="minorEastAsia" w:hAnsiTheme="minorEastAsia" w:eastAsiaTheme="minorEastAsia" w:cstheme="minorEastAsia"/>
          <w:sz w:val="21"/>
          <w:szCs w:val="21"/>
        </w:rPr>
        <w:t>政府采购代理机构联系方式</w:t>
      </w:r>
      <w:bookmarkEnd w:id="21"/>
      <w:bookmarkEnd w:id="22"/>
      <w:bookmarkEnd w:id="23"/>
      <w:bookmarkEnd w:id="24"/>
      <w:bookmarkEnd w:id="25"/>
      <w:bookmarkEnd w:id="26"/>
      <w:bookmarkEnd w:id="27"/>
      <w:bookmarkEnd w:id="28"/>
    </w:p>
    <w:p>
      <w:pPr>
        <w:spacing w:line="360" w:lineRule="auto"/>
        <w:rPr>
          <w:rFonts w:hint="eastAsia" w:asciiTheme="minorEastAsia" w:hAnsiTheme="minorEastAsia" w:eastAsiaTheme="minorEastAsia" w:cstheme="minorEastAsia"/>
          <w:szCs w:val="21"/>
        </w:rPr>
      </w:pPr>
      <w:bookmarkStart w:id="29" w:name="_Toc318643462"/>
      <w:bookmarkStart w:id="30" w:name="_Toc334539189"/>
      <w:bookmarkStart w:id="31" w:name="_Toc317262253"/>
      <w:bookmarkStart w:id="32" w:name="_Toc259028279"/>
      <w:r>
        <w:rPr>
          <w:rFonts w:hint="eastAsia" w:asciiTheme="minorEastAsia" w:hAnsiTheme="minorEastAsia" w:eastAsiaTheme="minorEastAsia" w:cstheme="minorEastAsia"/>
          <w:szCs w:val="21"/>
        </w:rPr>
        <w:t xml:space="preserve">代理机构：中经国际招标集团有限公司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址：武昌区中北路岳家嘴</w:t>
      </w:r>
      <w:r>
        <w:rPr>
          <w:rFonts w:hint="eastAsia" w:asciiTheme="minorEastAsia" w:hAnsiTheme="minorEastAsia" w:eastAsiaTheme="minorEastAsia" w:cstheme="minorEastAsia"/>
          <w:szCs w:val="21"/>
          <w:lang w:val="en-US" w:eastAsia="zh-CN"/>
        </w:rPr>
        <w:t>立交</w:t>
      </w:r>
      <w:r>
        <w:rPr>
          <w:rFonts w:hint="eastAsia" w:asciiTheme="minorEastAsia" w:hAnsiTheme="minorEastAsia" w:eastAsiaTheme="minorEastAsia" w:cstheme="minorEastAsia"/>
          <w:szCs w:val="21"/>
        </w:rPr>
        <w:t>山河企业大厦4805</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4806</w:t>
      </w:r>
      <w:r>
        <w:rPr>
          <w:rFonts w:hint="eastAsia" w:asciiTheme="minorEastAsia" w:hAnsiTheme="minorEastAsia" w:eastAsiaTheme="minorEastAsia" w:cstheme="minorEastAsia"/>
          <w:szCs w:val="21"/>
        </w:rPr>
        <w:t>室</w:t>
      </w:r>
    </w:p>
    <w:bookmarkEnd w:id="29"/>
    <w:bookmarkEnd w:id="30"/>
    <w:bookmarkEnd w:id="31"/>
    <w:p>
      <w:pPr>
        <w:spacing w:line="360" w:lineRule="auto"/>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联 系 人：张梦</w:t>
      </w:r>
      <w:r>
        <w:rPr>
          <w:rFonts w:hint="eastAsia" w:asciiTheme="minorEastAsia" w:hAnsiTheme="minorEastAsia" w:eastAsiaTheme="minorEastAsia" w:cstheme="minorEastAsia"/>
          <w:szCs w:val="21"/>
          <w:lang w:eastAsia="zh-CN"/>
        </w:rPr>
        <w:t>、叶汪笛、胡丽萍</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手    机：027-87820788</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邮    箱：2102252595@qq.com</w:t>
      </w:r>
    </w:p>
    <w:bookmarkEnd w:id="32"/>
    <w:p>
      <w:pPr>
        <w:pStyle w:val="4"/>
        <w:numPr>
          <w:ilvl w:val="0"/>
          <w:numId w:val="5"/>
        </w:numPr>
        <w:spacing w:line="240" w:lineRule="auto"/>
        <w:rPr>
          <w:rFonts w:hint="eastAsia" w:asciiTheme="minorEastAsia" w:hAnsiTheme="minorEastAsia" w:eastAsiaTheme="minorEastAsia" w:cstheme="minorEastAsia"/>
          <w:sz w:val="21"/>
          <w:szCs w:val="21"/>
        </w:rPr>
      </w:pPr>
      <w:bookmarkStart w:id="33" w:name="_Toc334539190"/>
      <w:bookmarkStart w:id="34" w:name="_Toc14150"/>
      <w:bookmarkStart w:id="35" w:name="_Toc10673372"/>
      <w:bookmarkStart w:id="36" w:name="_Toc32032"/>
      <w:r>
        <w:rPr>
          <w:rFonts w:hint="eastAsia" w:asciiTheme="minorEastAsia" w:hAnsiTheme="minorEastAsia" w:eastAsiaTheme="minorEastAsia" w:cstheme="minorEastAsia"/>
          <w:sz w:val="21"/>
          <w:szCs w:val="21"/>
        </w:rPr>
        <w:t>信息发布媒体</w:t>
      </w:r>
      <w:bookmarkEnd w:id="33"/>
      <w:bookmarkEnd w:id="34"/>
      <w:bookmarkEnd w:id="35"/>
      <w:r>
        <w:rPr>
          <w:rFonts w:hint="eastAsia" w:asciiTheme="minorEastAsia" w:hAnsiTheme="minorEastAsia" w:eastAsiaTheme="minorEastAsia" w:cstheme="minorEastAsia"/>
          <w:sz w:val="21"/>
          <w:szCs w:val="21"/>
          <w:lang w:val="en-US" w:eastAsia="zh-CN"/>
        </w:rPr>
        <w:t>及时间</w:t>
      </w:r>
      <w:bookmarkEnd w:id="36"/>
    </w:p>
    <w:p>
      <w:pPr>
        <w:spacing w:line="360" w:lineRule="auto"/>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一 、《中经国际招标集团有限公司官网》（网址：</w:t>
      </w:r>
      <w:r>
        <w:rPr>
          <w:rFonts w:hint="eastAsia" w:asciiTheme="minorEastAsia" w:hAnsiTheme="minorEastAsia" w:eastAsiaTheme="minorEastAsia" w:cstheme="minorEastAsia"/>
          <w:szCs w:val="21"/>
          <w:lang w:val="en-US" w:eastAsia="zh-CN"/>
        </w:rPr>
        <w:fldChar w:fldCharType="begin"/>
      </w:r>
      <w:r>
        <w:rPr>
          <w:rFonts w:hint="eastAsia" w:asciiTheme="minorEastAsia" w:hAnsiTheme="minorEastAsia" w:eastAsiaTheme="minorEastAsia" w:cstheme="minorEastAsia"/>
          <w:szCs w:val="21"/>
          <w:lang w:val="en-US" w:eastAsia="zh-CN"/>
        </w:rPr>
        <w:instrText xml:space="preserve"> HYPERLINK "http://www.ccgp-hubei.gov.cn/）" </w:instrText>
      </w:r>
      <w:r>
        <w:rPr>
          <w:rFonts w:hint="eastAsia" w:asciiTheme="minorEastAsia" w:hAnsiTheme="minorEastAsia" w:eastAsiaTheme="minorEastAsia" w:cstheme="minorEastAsia"/>
          <w:szCs w:val="21"/>
          <w:lang w:val="en-US" w:eastAsia="zh-CN"/>
        </w:rPr>
        <w:fldChar w:fldCharType="separate"/>
      </w:r>
      <w:r>
        <w:rPr>
          <w:rFonts w:hint="eastAsia" w:asciiTheme="minorEastAsia" w:hAnsiTheme="minorEastAsia" w:eastAsiaTheme="minorEastAsia" w:cstheme="minorEastAsia"/>
          <w:szCs w:val="21"/>
          <w:lang w:val="en-US" w:eastAsia="zh-CN"/>
        </w:rPr>
        <w:t>http://www.ceitcl.com/）</w:t>
      </w:r>
      <w:r>
        <w:rPr>
          <w:rFonts w:hint="eastAsia" w:asciiTheme="minorEastAsia" w:hAnsiTheme="minorEastAsia" w:eastAsiaTheme="minorEastAsia" w:cstheme="minorEastAsia"/>
          <w:szCs w:val="21"/>
          <w:lang w:val="en-US" w:eastAsia="zh-CN"/>
        </w:rPr>
        <w:fldChar w:fldCharType="end"/>
      </w:r>
    </w:p>
    <w:p>
      <w:pPr>
        <w:spacing w:line="360" w:lineRule="auto"/>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二 、《中国采购与招标网》(网址：http：//www.chinabidding.cn/)</w:t>
      </w:r>
    </w:p>
    <w:p>
      <w:pPr>
        <w:spacing w:line="360" w:lineRule="auto"/>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采购公告期限：自以上网站发布公告次日起5个工作日，本项目将在以上网站发布所有信息，请参加本项目竞标的供应商密切关注。</w:t>
      </w:r>
    </w:p>
    <w:p>
      <w:pPr>
        <w:pStyle w:val="4"/>
        <w:numPr>
          <w:ilvl w:val="0"/>
          <w:numId w:val="5"/>
        </w:num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bookmarkStart w:id="37" w:name="_Toc476"/>
      <w:r>
        <w:rPr>
          <w:rFonts w:hint="eastAsia" w:asciiTheme="minorEastAsia" w:hAnsiTheme="minorEastAsia" w:eastAsiaTheme="minorEastAsia" w:cstheme="minorEastAsia"/>
          <w:sz w:val="21"/>
          <w:szCs w:val="21"/>
        </w:rPr>
        <w:t>注意事项</w:t>
      </w:r>
      <w:bookmarkEnd w:id="37"/>
    </w:p>
    <w:p>
      <w:pPr>
        <w:spacing w:line="360" w:lineRule="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1、供应商在获取本项目竞争性磋商文件前须仔细阅读资格要求内容，并按磋商文件规定要求在响应文件中递交合格有效的资格证明文件，资格审查不合格将导致竞标失败。</w:t>
      </w:r>
    </w:p>
    <w:p>
      <w:pPr>
        <w:spacing w:line="360" w:lineRule="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供应商对自己所提供的资格证明材料的真实性负责，无论何时，如发现供应商提供虚假的材料，将按照《中华人民共和国政府采购法》及本项目竞争性磋商文件的有关规定进行严肃处理，并在相关网站上进行通报。</w:t>
      </w:r>
    </w:p>
    <w:p>
      <w:pPr>
        <w:spacing w:line="360" w:lineRule="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请供应商仔细阅读本磋商文件的全部条文，对于文件中存在的任何含糊、遗漏、相互矛盾之处，或是对于采购范围的界定和采购内容的要求不清楚，认为存在歧义的，供应商应按本文件规定的时限向采购代理机构寻求书面澄清；未提出澄清要求的，则认同为完全理解本文件要求并接受采购人或采购代理机构可能作出的任何最终解释。</w:t>
      </w:r>
    </w:p>
    <w:p>
      <w:pPr>
        <w:spacing w:line="360" w:lineRule="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关于本项目磋商文件有关内容的澄清、修改及变更等通知将通过书面形式经邮箱通知各供应商同时电话或短信告知，若采购人或采购代理机构未收到回复，视为收悉，并默认通知内容。若因供应商自身原因接收消息不及时，导致竞标受影响，其后果自行承担。</w:t>
      </w:r>
    </w:p>
    <w:p>
      <w:pPr>
        <w:rPr>
          <w:rFonts w:hint="eastAsia" w:asciiTheme="minorEastAsia" w:hAnsiTheme="minorEastAsia" w:eastAsiaTheme="minorEastAsia" w:cstheme="minorEastAsia"/>
        </w:rPr>
      </w:pPr>
    </w:p>
    <w:p>
      <w:pPr>
        <w:spacing w:line="360" w:lineRule="auto"/>
        <w:jc w:val="left"/>
        <w:rPr>
          <w:rFonts w:hint="eastAsia" w:asciiTheme="minorEastAsia" w:hAnsiTheme="minorEastAsia" w:eastAsiaTheme="minorEastAsia" w:cstheme="minorEastAsia"/>
          <w:szCs w:val="21"/>
        </w:rPr>
      </w:pPr>
    </w:p>
    <w:p>
      <w:pPr>
        <w:spacing w:line="360" w:lineRule="auto"/>
        <w:jc w:val="left"/>
        <w:rPr>
          <w:rFonts w:hint="eastAsia" w:asciiTheme="minorEastAsia" w:hAnsiTheme="minorEastAsia" w:eastAsiaTheme="minorEastAsia" w:cstheme="minorEastAsia"/>
          <w:szCs w:val="21"/>
        </w:rPr>
      </w:pPr>
    </w:p>
    <w:p>
      <w:pPr>
        <w:spacing w:line="360" w:lineRule="auto"/>
        <w:jc w:val="left"/>
        <w:rPr>
          <w:rFonts w:hint="eastAsia" w:asciiTheme="minorEastAsia" w:hAnsiTheme="minorEastAsia" w:eastAsiaTheme="minorEastAsia" w:cstheme="minorEastAsia"/>
          <w:szCs w:val="21"/>
        </w:rPr>
      </w:pPr>
    </w:p>
    <w:p>
      <w:pPr>
        <w:spacing w:line="360" w:lineRule="auto"/>
        <w:jc w:val="left"/>
        <w:rPr>
          <w:rFonts w:hint="eastAsia" w:asciiTheme="minorEastAsia" w:hAnsiTheme="minorEastAsia" w:eastAsiaTheme="minorEastAsia" w:cstheme="minorEastAsia"/>
          <w:szCs w:val="21"/>
        </w:rPr>
      </w:pPr>
    </w:p>
    <w:p>
      <w:pPr>
        <w:spacing w:line="360" w:lineRule="auto"/>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中经国际招标集团有限公司</w:t>
      </w:r>
    </w:p>
    <w:p>
      <w:pPr>
        <w:spacing w:line="360" w:lineRule="auto"/>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eastAsia="zh-CN"/>
        </w:rPr>
        <w:t>2020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 xml:space="preserve"> 6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 xml:space="preserve"> 28 </w:t>
      </w:r>
      <w:r>
        <w:rPr>
          <w:rFonts w:hint="eastAsia" w:asciiTheme="minorEastAsia" w:hAnsiTheme="minorEastAsia" w:eastAsiaTheme="minorEastAsia" w:cstheme="minorEastAsia"/>
          <w:szCs w:val="21"/>
        </w:rPr>
        <w:t>日</w:t>
      </w:r>
    </w:p>
    <w:p>
      <w:pPr>
        <w:outlineLvl w:val="9"/>
        <w:rPr>
          <w:rFonts w:hint="eastAsia" w:asciiTheme="minorEastAsia" w:hAnsiTheme="minorEastAsia" w:eastAsiaTheme="minorEastAsia" w:cstheme="minorEastAsia"/>
          <w:lang w:val="en-US" w:eastAsia="zh-CN"/>
        </w:rPr>
      </w:pPr>
    </w:p>
    <w:p>
      <w:pPr>
        <w:rPr>
          <w:rFonts w:hint="eastAsia" w:asciiTheme="minorEastAsia" w:hAnsiTheme="minorEastAsia" w:eastAsiaTheme="minorEastAsia" w:cstheme="minorEastAsia"/>
          <w:lang w:val="en-US" w:eastAsia="zh-CN"/>
        </w:rPr>
      </w:pPr>
    </w:p>
    <w:p>
      <w:pPr>
        <w:pStyle w:val="20"/>
        <w:rPr>
          <w:rFonts w:hint="eastAsia" w:asciiTheme="minorEastAsia" w:hAnsiTheme="minorEastAsia" w:eastAsiaTheme="minorEastAsia" w:cstheme="minorEastAsia"/>
        </w:rPr>
      </w:pPr>
    </w:p>
    <w:p>
      <w:pPr>
        <w:pStyle w:val="3"/>
        <w:numPr>
          <w:ilvl w:val="0"/>
          <w:numId w:val="4"/>
        </w:numPr>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6"/>
          <w:szCs w:val="36"/>
        </w:rPr>
        <w:br w:type="page"/>
      </w:r>
      <w:bookmarkStart w:id="38" w:name="_Toc16208"/>
      <w:r>
        <w:rPr>
          <w:rFonts w:hint="eastAsia" w:asciiTheme="minorEastAsia" w:hAnsiTheme="minorEastAsia" w:eastAsiaTheme="minorEastAsia" w:cstheme="minorEastAsia"/>
          <w:sz w:val="36"/>
          <w:szCs w:val="36"/>
        </w:rPr>
        <w:t>供应商须知</w:t>
      </w:r>
      <w:bookmarkEnd w:id="38"/>
    </w:p>
    <w:p>
      <w:pPr>
        <w:autoSpaceDE w:val="0"/>
        <w:autoSpaceDN w:val="0"/>
        <w:adjustRightInd w:val="0"/>
        <w:spacing w:line="360" w:lineRule="auto"/>
        <w:jc w:val="center"/>
        <w:outlineLvl w:val="1"/>
        <w:rPr>
          <w:rFonts w:hint="eastAsia" w:asciiTheme="minorEastAsia" w:hAnsiTheme="minorEastAsia" w:eastAsiaTheme="minorEastAsia" w:cstheme="minorEastAsia"/>
          <w:b/>
          <w:szCs w:val="21"/>
          <w:lang w:val="zh-CN"/>
        </w:rPr>
      </w:pPr>
      <w:bookmarkStart w:id="39" w:name="_Toc2026"/>
      <w:r>
        <w:rPr>
          <w:rFonts w:hint="eastAsia" w:asciiTheme="minorEastAsia" w:hAnsiTheme="minorEastAsia" w:eastAsiaTheme="minorEastAsia" w:cstheme="minorEastAsia"/>
          <w:b/>
          <w:szCs w:val="21"/>
        </w:rPr>
        <w:t>《供应商须知前附表》</w:t>
      </w:r>
      <w:bookmarkEnd w:id="39"/>
    </w:p>
    <w:p>
      <w:pPr>
        <w:autoSpaceDE w:val="0"/>
        <w:autoSpaceDN w:val="0"/>
        <w:adjustRightInd w:val="0"/>
        <w:spacing w:line="360" w:lineRule="auto"/>
        <w:ind w:firstLine="420" w:firstLineChars="200"/>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磋商供应商应仔细阅读竞争性磋商采购文件的第二章“供应商须知”，下面所列资料是对“供应商须知”的具体补充和说明。</w:t>
      </w:r>
      <w:r>
        <w:rPr>
          <w:rFonts w:hint="eastAsia" w:asciiTheme="minorEastAsia" w:hAnsiTheme="minorEastAsia" w:eastAsiaTheme="minorEastAsia" w:cstheme="minorEastAsia"/>
          <w:szCs w:val="21"/>
          <w:lang w:val="zh-CN"/>
        </w:rPr>
        <w:t>如有矛盾，应以本表为准。</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14"/>
        <w:gridCol w:w="2127"/>
        <w:gridCol w:w="6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blHeader/>
          <w:jc w:val="center"/>
        </w:trPr>
        <w:tc>
          <w:tcPr>
            <w:tcW w:w="814" w:type="dxa"/>
            <w:shd w:val="clear" w:color="auto" w:fill="F1F1F1"/>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zh-CN"/>
              </w:rPr>
              <w:t>条款号</w:t>
            </w:r>
          </w:p>
        </w:tc>
        <w:tc>
          <w:tcPr>
            <w:tcW w:w="2127" w:type="dxa"/>
            <w:shd w:val="clear" w:color="auto" w:fill="F1F1F1"/>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sz w:val="21"/>
                <w:szCs w:val="21"/>
                <w:lang w:val="zh-CN"/>
              </w:rPr>
            </w:pPr>
            <w:r>
              <w:rPr>
                <w:rFonts w:hint="eastAsia" w:asciiTheme="minorEastAsia" w:hAnsiTheme="minorEastAsia" w:eastAsiaTheme="minorEastAsia" w:cstheme="minorEastAsia"/>
                <w:b/>
                <w:sz w:val="21"/>
                <w:szCs w:val="21"/>
                <w:lang w:val="zh-CN"/>
              </w:rPr>
              <w:t>条款名称</w:t>
            </w:r>
          </w:p>
        </w:tc>
        <w:tc>
          <w:tcPr>
            <w:tcW w:w="6130" w:type="dxa"/>
            <w:shd w:val="clear" w:color="auto" w:fill="F1F1F1"/>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6"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2.1</w:t>
            </w:r>
          </w:p>
        </w:tc>
        <w:tc>
          <w:tcPr>
            <w:tcW w:w="2127"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采购人</w:t>
            </w:r>
          </w:p>
        </w:tc>
        <w:tc>
          <w:tcPr>
            <w:tcW w:w="6130" w:type="dxa"/>
            <w:vAlign w:val="center"/>
          </w:tcPr>
          <w:p>
            <w:pPr>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湖北美术学院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p>
        </w:tc>
        <w:tc>
          <w:tcPr>
            <w:tcW w:w="2127"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监管部门</w:t>
            </w:r>
          </w:p>
        </w:tc>
        <w:tc>
          <w:tcPr>
            <w:tcW w:w="6130" w:type="dxa"/>
            <w:vAlign w:val="center"/>
          </w:tcPr>
          <w:p>
            <w:pPr>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湖北美术学院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w:t>
            </w:r>
          </w:p>
        </w:tc>
        <w:tc>
          <w:tcPr>
            <w:tcW w:w="2127"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采购代理机构</w:t>
            </w:r>
          </w:p>
        </w:tc>
        <w:tc>
          <w:tcPr>
            <w:tcW w:w="6130" w:type="dxa"/>
          </w:tcPr>
          <w:p>
            <w:pPr>
              <w:pStyle w:val="24"/>
              <w:widowControl w:val="0"/>
              <w:autoSpaceDE w:val="0"/>
              <w:autoSpaceDN w:val="0"/>
              <w:adjustRightInd w:val="0"/>
              <w:spacing w:before="31" w:beforeLines="10" w:beforeAutospacing="0" w:after="31" w:afterLines="10" w:afterAutospacing="0" w:line="240" w:lineRule="auto"/>
              <w:ind w:left="21" w:leftChars="10" w:right="21" w:rightChars="10"/>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中经国际招标集团有限公司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2.5</w:t>
            </w:r>
          </w:p>
        </w:tc>
        <w:tc>
          <w:tcPr>
            <w:tcW w:w="2127"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磋商供应商</w:t>
            </w:r>
          </w:p>
        </w:tc>
        <w:tc>
          <w:tcPr>
            <w:tcW w:w="6130" w:type="dxa"/>
            <w:vAlign w:val="center"/>
          </w:tcPr>
          <w:p>
            <w:pPr>
              <w:pStyle w:val="24"/>
              <w:widowControl w:val="0"/>
              <w:autoSpaceDE w:val="0"/>
              <w:autoSpaceDN w:val="0"/>
              <w:adjustRightInd w:val="0"/>
              <w:spacing w:before="31" w:beforeLines="10" w:beforeAutospacing="0" w:after="31" w:afterLines="10" w:afterAutospacing="0" w:line="240" w:lineRule="auto"/>
              <w:ind w:right="21" w:rightChars="10"/>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sz w:val="21"/>
                <w:szCs w:val="21"/>
                <w:lang w:val="zh-CN"/>
              </w:rPr>
              <w:t>详见</w:t>
            </w:r>
            <w:r>
              <w:rPr>
                <w:rFonts w:hint="eastAsia" w:asciiTheme="minorEastAsia" w:hAnsiTheme="minorEastAsia" w:eastAsiaTheme="minorEastAsia" w:cstheme="minorEastAsia"/>
                <w:sz w:val="21"/>
                <w:szCs w:val="21"/>
              </w:rPr>
              <w:t>第一章第二款相关要求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4.2</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eastAsia="zh-CN"/>
              </w:rPr>
              <w:t>招标代理服务费</w:t>
            </w:r>
          </w:p>
        </w:tc>
        <w:tc>
          <w:tcPr>
            <w:tcW w:w="6130" w:type="dxa"/>
            <w:vAlign w:val="center"/>
          </w:tcPr>
          <w:p>
            <w:pPr>
              <w:autoSpaceDE w:val="0"/>
              <w:autoSpaceDN w:val="0"/>
              <w:adjustRightInd w:val="0"/>
              <w:spacing w:line="24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zh-CN"/>
              </w:rPr>
              <w:t>根据国家发展与改革委员会办公厅发改办价格【2003】857号文的规定，经与采购人</w:t>
            </w:r>
            <w:r>
              <w:rPr>
                <w:rFonts w:hint="eastAsia" w:asciiTheme="minorEastAsia" w:hAnsiTheme="minorEastAsia" w:eastAsiaTheme="minorEastAsia" w:cstheme="minorEastAsia"/>
                <w:color w:val="auto"/>
                <w:sz w:val="21"/>
                <w:szCs w:val="21"/>
                <w:lang w:val="zh-CN"/>
              </w:rPr>
              <w:t>协商，由成交供应商按国家发展计划委员会计价格【2002】1980号文规定</w:t>
            </w:r>
            <w:r>
              <w:rPr>
                <w:rFonts w:hint="eastAsia" w:asciiTheme="minorEastAsia" w:hAnsiTheme="minorEastAsia" w:eastAsiaTheme="minorEastAsia" w:cstheme="minorEastAsia"/>
                <w:color w:val="auto"/>
                <w:sz w:val="21"/>
                <w:szCs w:val="21"/>
                <w:lang w:val="en-US" w:eastAsia="zh-CN"/>
              </w:rPr>
              <w:t>服务</w:t>
            </w:r>
            <w:r>
              <w:rPr>
                <w:rFonts w:hint="eastAsia" w:asciiTheme="minorEastAsia" w:hAnsiTheme="minorEastAsia" w:eastAsiaTheme="minorEastAsia" w:cstheme="minorEastAsia"/>
                <w:color w:val="auto"/>
                <w:sz w:val="21"/>
                <w:szCs w:val="21"/>
                <w:lang w:val="zh-CN"/>
              </w:rPr>
              <w:t>类取费</w:t>
            </w:r>
            <w:r>
              <w:rPr>
                <w:rFonts w:hint="eastAsia" w:asciiTheme="minorEastAsia" w:hAnsiTheme="minorEastAsia" w:eastAsiaTheme="minorEastAsia" w:cstheme="minorEastAsia"/>
                <w:color w:val="auto"/>
                <w:sz w:val="21"/>
                <w:szCs w:val="21"/>
                <w:lang w:val="en-US" w:eastAsia="zh-CN"/>
              </w:rPr>
              <w:t>70%</w:t>
            </w:r>
            <w:r>
              <w:rPr>
                <w:rFonts w:hint="eastAsia" w:asciiTheme="minorEastAsia" w:hAnsiTheme="minorEastAsia" w:eastAsiaTheme="minorEastAsia" w:cstheme="minorEastAsia"/>
                <w:color w:val="auto"/>
                <w:sz w:val="21"/>
                <w:szCs w:val="21"/>
                <w:lang w:val="zh-CN"/>
              </w:rPr>
              <w:t>标准向采购代理机构支付招标代理服务费</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招标</w:t>
            </w:r>
            <w:r>
              <w:rPr>
                <w:rFonts w:hint="eastAsia" w:asciiTheme="minorEastAsia" w:hAnsiTheme="minorEastAsia" w:eastAsiaTheme="minorEastAsia" w:cstheme="minorEastAsia"/>
                <w:color w:val="auto"/>
                <w:sz w:val="21"/>
                <w:szCs w:val="21"/>
              </w:rPr>
              <w:t>代理服务费由成交供应商在领</w:t>
            </w:r>
            <w:r>
              <w:rPr>
                <w:rFonts w:hint="eastAsia" w:asciiTheme="minorEastAsia" w:hAnsiTheme="minorEastAsia" w:eastAsiaTheme="minorEastAsia" w:cstheme="minorEastAsia"/>
                <w:sz w:val="21"/>
                <w:szCs w:val="21"/>
              </w:rPr>
              <w:t>取</w:t>
            </w:r>
            <w:r>
              <w:rPr>
                <w:rFonts w:hint="eastAsia" w:asciiTheme="minorEastAsia" w:hAnsiTheme="minorEastAsia" w:eastAsiaTheme="minorEastAsia" w:cstheme="minorEastAsia"/>
                <w:sz w:val="21"/>
                <w:szCs w:val="21"/>
                <w:lang w:val="en-US" w:eastAsia="zh-CN"/>
              </w:rPr>
              <w:t>成交</w:t>
            </w:r>
            <w:r>
              <w:rPr>
                <w:rFonts w:hint="eastAsia" w:asciiTheme="minorEastAsia" w:hAnsiTheme="minorEastAsia" w:eastAsiaTheme="minorEastAsia" w:cstheme="minorEastAsia"/>
                <w:sz w:val="21"/>
                <w:szCs w:val="21"/>
              </w:rPr>
              <w:t>通知书的同时，向</w:t>
            </w:r>
            <w:r>
              <w:rPr>
                <w:rFonts w:hint="eastAsia" w:asciiTheme="minorEastAsia" w:hAnsiTheme="minorEastAsia" w:eastAsiaTheme="minorEastAsia" w:cstheme="minorEastAsia"/>
                <w:sz w:val="21"/>
                <w:szCs w:val="21"/>
                <w:lang w:val="en-US" w:eastAsia="zh-CN"/>
              </w:rPr>
              <w:t>采购</w:t>
            </w:r>
            <w:r>
              <w:rPr>
                <w:rFonts w:hint="eastAsia" w:asciiTheme="minorEastAsia" w:hAnsiTheme="minorEastAsia" w:eastAsiaTheme="minorEastAsia" w:cstheme="minorEastAsia"/>
                <w:sz w:val="21"/>
                <w:szCs w:val="21"/>
              </w:rPr>
              <w:t>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4"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6.2</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napToGrid w:val="0"/>
                <w:kern w:val="0"/>
                <w:sz w:val="21"/>
                <w:szCs w:val="21"/>
                <w:lang w:val="zh-CN"/>
              </w:rPr>
              <w:t>提疑截止时间</w:t>
            </w:r>
          </w:p>
        </w:tc>
        <w:tc>
          <w:tcPr>
            <w:tcW w:w="6130" w:type="dxa"/>
            <w:vAlign w:val="center"/>
          </w:tcPr>
          <w:p>
            <w:pPr>
              <w:pStyle w:val="24"/>
              <w:widowControl w:val="0"/>
              <w:autoSpaceDE w:val="0"/>
              <w:autoSpaceDN w:val="0"/>
              <w:adjustRightInd w:val="0"/>
              <w:spacing w:before="31" w:beforeLines="10" w:beforeAutospacing="0" w:after="31" w:afterLines="10" w:afterAutospacing="0" w:line="240" w:lineRule="auto"/>
              <w:ind w:right="21" w:rightChars="10"/>
              <w:rPr>
                <w:rFonts w:hint="eastAsia" w:asciiTheme="minorEastAsia" w:hAnsiTheme="minorEastAsia" w:eastAsiaTheme="minorEastAsia" w:cstheme="minorEastAsia"/>
                <w:b w:val="0"/>
                <w:bCs w:val="0"/>
                <w:sz w:val="21"/>
                <w:szCs w:val="21"/>
                <w:lang w:val="zh-CN"/>
              </w:rPr>
            </w:pPr>
            <w:r>
              <w:rPr>
                <w:rFonts w:hint="eastAsia" w:asciiTheme="minorEastAsia" w:hAnsiTheme="minorEastAsia" w:eastAsiaTheme="minorEastAsia" w:cstheme="minorEastAsia"/>
                <w:b w:val="0"/>
                <w:bCs w:val="0"/>
                <w:sz w:val="21"/>
                <w:szCs w:val="21"/>
                <w:lang w:val="en-US" w:eastAsia="zh-CN"/>
              </w:rPr>
              <w:t>供应商</w:t>
            </w:r>
            <w:r>
              <w:rPr>
                <w:rFonts w:hint="eastAsia" w:asciiTheme="minorEastAsia" w:hAnsiTheme="minorEastAsia" w:eastAsiaTheme="minorEastAsia" w:cstheme="minorEastAsia"/>
                <w:b w:val="0"/>
                <w:bCs w:val="0"/>
                <w:sz w:val="21"/>
                <w:szCs w:val="21"/>
                <w:lang w:val="zh-CN"/>
              </w:rPr>
              <w:t>对</w:t>
            </w:r>
            <w:r>
              <w:rPr>
                <w:rFonts w:hint="eastAsia" w:asciiTheme="minorEastAsia" w:hAnsiTheme="minorEastAsia" w:eastAsiaTheme="minorEastAsia" w:cstheme="minorEastAsia"/>
                <w:b w:val="0"/>
                <w:bCs w:val="0"/>
                <w:sz w:val="21"/>
                <w:szCs w:val="21"/>
                <w:lang w:val="en-US" w:eastAsia="zh-CN"/>
              </w:rPr>
              <w:t>磋商</w:t>
            </w:r>
            <w:r>
              <w:rPr>
                <w:rFonts w:hint="eastAsia" w:asciiTheme="minorEastAsia" w:hAnsiTheme="minorEastAsia" w:eastAsiaTheme="minorEastAsia" w:cstheme="minorEastAsia"/>
                <w:b w:val="0"/>
                <w:bCs w:val="0"/>
                <w:sz w:val="21"/>
                <w:szCs w:val="21"/>
                <w:lang w:val="zh-CN"/>
              </w:rPr>
              <w:t>文件有异议</w:t>
            </w:r>
            <w:r>
              <w:rPr>
                <w:rFonts w:hint="eastAsia" w:asciiTheme="minorEastAsia" w:hAnsiTheme="minorEastAsia" w:eastAsiaTheme="minorEastAsia" w:cstheme="minorEastAsia"/>
                <w:b w:val="0"/>
                <w:bCs w:val="0"/>
                <w:sz w:val="21"/>
                <w:szCs w:val="21"/>
                <w:lang w:val="en-US" w:eastAsia="zh-CN"/>
              </w:rPr>
              <w:t>或疑问</w:t>
            </w:r>
            <w:r>
              <w:rPr>
                <w:rFonts w:hint="eastAsia" w:asciiTheme="minorEastAsia" w:hAnsiTheme="minorEastAsia" w:eastAsiaTheme="minorEastAsia" w:cstheme="minorEastAsia"/>
                <w:b w:val="0"/>
                <w:bCs w:val="0"/>
                <w:sz w:val="21"/>
                <w:szCs w:val="21"/>
                <w:lang w:val="zh-CN"/>
              </w:rPr>
              <w:t>的，均应以书面形式在</w:t>
            </w:r>
          </w:p>
          <w:p>
            <w:pPr>
              <w:pStyle w:val="24"/>
              <w:widowControl w:val="0"/>
              <w:autoSpaceDE w:val="0"/>
              <w:autoSpaceDN w:val="0"/>
              <w:adjustRightInd w:val="0"/>
              <w:spacing w:before="31" w:beforeLines="10" w:beforeAutospacing="0" w:after="31" w:afterLines="10" w:afterAutospacing="0" w:line="240" w:lineRule="auto"/>
              <w:ind w:right="21" w:rightChars="10"/>
              <w:rPr>
                <w:rFonts w:hint="eastAsia" w:asciiTheme="minorEastAsia" w:hAnsiTheme="minorEastAsia" w:eastAsiaTheme="minorEastAsia" w:cstheme="minorEastAsia"/>
                <w:b w:val="0"/>
                <w:bCs w:val="0"/>
                <w:sz w:val="21"/>
                <w:szCs w:val="21"/>
                <w:lang w:val="zh-CN"/>
              </w:rPr>
            </w:pPr>
            <w:r>
              <w:rPr>
                <w:rFonts w:hint="eastAsia" w:asciiTheme="minorEastAsia" w:hAnsiTheme="minorEastAsia" w:eastAsiaTheme="minorEastAsia" w:cstheme="minorEastAsia"/>
                <w:b w:val="0"/>
                <w:bCs w:val="0"/>
                <w:sz w:val="21"/>
                <w:szCs w:val="21"/>
                <w:lang w:val="zh-CN"/>
              </w:rPr>
              <w:t>2020年</w:t>
            </w:r>
            <w:r>
              <w:rPr>
                <w:rFonts w:hint="eastAsia" w:asciiTheme="minorEastAsia" w:hAnsiTheme="minorEastAsia" w:eastAsiaTheme="minorEastAsia" w:cstheme="minorEastAsia"/>
                <w:b w:val="0"/>
                <w:bCs w:val="0"/>
                <w:sz w:val="21"/>
                <w:szCs w:val="21"/>
                <w:lang w:val="en-US" w:eastAsia="zh-CN"/>
              </w:rPr>
              <w:t xml:space="preserve"> 6 </w:t>
            </w:r>
            <w:r>
              <w:rPr>
                <w:rFonts w:hint="eastAsia" w:asciiTheme="minorEastAsia" w:hAnsiTheme="minorEastAsia" w:eastAsiaTheme="minorEastAsia" w:cstheme="minorEastAsia"/>
                <w:b w:val="0"/>
                <w:bCs w:val="0"/>
                <w:sz w:val="21"/>
                <w:szCs w:val="21"/>
                <w:lang w:val="zh-CN"/>
              </w:rPr>
              <w:t xml:space="preserve">月 </w:t>
            </w:r>
            <w:r>
              <w:rPr>
                <w:rFonts w:hint="eastAsia" w:asciiTheme="minorEastAsia" w:hAnsiTheme="minorEastAsia" w:eastAsiaTheme="minorEastAsia" w:cstheme="minorEastAsia"/>
                <w:b w:val="0"/>
                <w:bCs w:val="0"/>
                <w:sz w:val="21"/>
                <w:szCs w:val="21"/>
                <w:lang w:val="en-US" w:eastAsia="zh-CN"/>
              </w:rPr>
              <w:t xml:space="preserve">16 </w:t>
            </w:r>
            <w:r>
              <w:rPr>
                <w:rFonts w:hint="eastAsia" w:asciiTheme="minorEastAsia" w:hAnsiTheme="minorEastAsia" w:eastAsiaTheme="minorEastAsia" w:cstheme="minorEastAsia"/>
                <w:b w:val="0"/>
                <w:bCs w:val="0"/>
                <w:sz w:val="21"/>
                <w:szCs w:val="21"/>
                <w:lang w:val="zh-CN"/>
              </w:rPr>
              <w:t>日</w:t>
            </w:r>
            <w:r>
              <w:rPr>
                <w:rFonts w:hint="eastAsia" w:asciiTheme="minorEastAsia" w:hAnsiTheme="minorEastAsia" w:eastAsiaTheme="minorEastAsia" w:cstheme="minorEastAsia"/>
                <w:b w:val="0"/>
                <w:bCs w:val="0"/>
                <w:sz w:val="21"/>
                <w:szCs w:val="21"/>
                <w:lang w:val="en-US" w:eastAsia="zh-CN"/>
              </w:rPr>
              <w:t>17</w:t>
            </w:r>
            <w:r>
              <w:rPr>
                <w:rFonts w:hint="eastAsia" w:asciiTheme="minorEastAsia" w:hAnsiTheme="minorEastAsia" w:eastAsiaTheme="minorEastAsia" w:cstheme="minorEastAsia"/>
                <w:b w:val="0"/>
                <w:bCs w:val="0"/>
                <w:sz w:val="21"/>
                <w:szCs w:val="21"/>
                <w:lang w:val="zh-CN"/>
              </w:rPr>
              <w:t>:</w:t>
            </w:r>
            <w:r>
              <w:rPr>
                <w:rFonts w:hint="eastAsia" w:asciiTheme="minorEastAsia" w:hAnsiTheme="minorEastAsia" w:eastAsiaTheme="minorEastAsia" w:cstheme="minorEastAsia"/>
                <w:b w:val="0"/>
                <w:bCs w:val="0"/>
                <w:sz w:val="21"/>
                <w:szCs w:val="21"/>
                <w:lang w:val="en-US" w:eastAsia="zh-CN"/>
              </w:rPr>
              <w:t>0</w:t>
            </w:r>
            <w:r>
              <w:rPr>
                <w:rFonts w:hint="eastAsia" w:asciiTheme="minorEastAsia" w:hAnsiTheme="minorEastAsia" w:eastAsiaTheme="minorEastAsia" w:cstheme="minorEastAsia"/>
                <w:b w:val="0"/>
                <w:bCs w:val="0"/>
                <w:sz w:val="21"/>
                <w:szCs w:val="21"/>
                <w:lang w:val="zh-CN"/>
              </w:rPr>
              <w:t>0时前（北京时间），通知采购代理机构。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7"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en-US" w:eastAsia="zh-CN"/>
              </w:rPr>
            </w:pPr>
            <w:r>
              <w:rPr>
                <w:rFonts w:hint="eastAsia" w:asciiTheme="minorEastAsia" w:hAnsiTheme="minorEastAsia" w:eastAsiaTheme="minorEastAsia" w:cstheme="minorEastAsia"/>
                <w:kern w:val="2"/>
                <w:sz w:val="21"/>
                <w:szCs w:val="21"/>
                <w:lang w:val="en-US" w:eastAsia="zh-CN"/>
              </w:rPr>
              <w:t>7.1</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供应商确认收到磋商</w:t>
            </w:r>
          </w:p>
          <w:p>
            <w:pPr>
              <w:autoSpaceDE w:val="0"/>
              <w:autoSpaceDN w:val="0"/>
              <w:adjustRightInd w:val="0"/>
              <w:spacing w:line="240" w:lineRule="auto"/>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文件澄清或者修改的</w:t>
            </w:r>
          </w:p>
          <w:p>
            <w:pPr>
              <w:autoSpaceDE w:val="0"/>
              <w:autoSpaceDN w:val="0"/>
              <w:adjustRightInd w:val="0"/>
              <w:spacing w:line="240" w:lineRule="auto"/>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时间</w:t>
            </w:r>
          </w:p>
        </w:tc>
        <w:tc>
          <w:tcPr>
            <w:tcW w:w="6130" w:type="dxa"/>
            <w:vAlign w:val="center"/>
          </w:tcPr>
          <w:p>
            <w:pPr>
              <w:pStyle w:val="24"/>
              <w:widowControl w:val="0"/>
              <w:autoSpaceDE w:val="0"/>
              <w:autoSpaceDN w:val="0"/>
              <w:adjustRightInd w:val="0"/>
              <w:spacing w:before="31" w:beforeLines="10" w:beforeAutospacing="0" w:after="31" w:afterLines="10" w:afterAutospacing="0" w:line="240" w:lineRule="auto"/>
              <w:ind w:right="21" w:rightChars="10"/>
              <w:rPr>
                <w:rFonts w:hint="eastAsia" w:asciiTheme="minorEastAsia" w:hAnsiTheme="minorEastAsia" w:eastAsiaTheme="minorEastAsia" w:cstheme="minorEastAsia"/>
                <w:kern w:val="2"/>
                <w:sz w:val="21"/>
                <w:szCs w:val="21"/>
                <w:lang w:val="zh-CN" w:eastAsia="zh-CN" w:bidi="ar-SA"/>
              </w:rPr>
            </w:pPr>
            <w:r>
              <w:rPr>
                <w:rFonts w:hint="eastAsia" w:asciiTheme="minorEastAsia" w:hAnsiTheme="minorEastAsia" w:eastAsiaTheme="minorEastAsia" w:cstheme="minorEastAsia"/>
                <w:kern w:val="2"/>
                <w:sz w:val="21"/>
                <w:szCs w:val="21"/>
                <w:lang w:val="zh-CN" w:eastAsia="zh-CN" w:bidi="ar-SA"/>
              </w:rPr>
              <w:t>在收到相应修改文件后24小时内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autoSpaceDE w:val="0"/>
              <w:autoSpaceDN w:val="0"/>
              <w:adjustRightIn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10.4</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对多</w:t>
            </w:r>
            <w:r>
              <w:rPr>
                <w:rFonts w:hint="eastAsia" w:asciiTheme="minorEastAsia" w:hAnsiTheme="minorEastAsia" w:eastAsiaTheme="minorEastAsia" w:cstheme="minorEastAsia"/>
                <w:snapToGrid w:val="0"/>
                <w:kern w:val="0"/>
                <w:sz w:val="21"/>
                <w:szCs w:val="21"/>
                <w:lang w:val="en-US" w:eastAsia="zh-CN"/>
              </w:rPr>
              <w:t>包</w:t>
            </w:r>
            <w:r>
              <w:rPr>
                <w:rFonts w:hint="eastAsia" w:asciiTheme="minorEastAsia" w:hAnsiTheme="minorEastAsia" w:eastAsiaTheme="minorEastAsia" w:cstheme="minorEastAsia"/>
                <w:snapToGrid w:val="0"/>
                <w:kern w:val="0"/>
                <w:sz w:val="21"/>
                <w:szCs w:val="21"/>
                <w:lang w:val="zh-CN"/>
              </w:rPr>
              <w:t>采购的规定</w:t>
            </w:r>
          </w:p>
        </w:tc>
        <w:tc>
          <w:tcPr>
            <w:tcW w:w="6130" w:type="dxa"/>
          </w:tcPr>
          <w:p>
            <w:pPr>
              <w:autoSpaceDE w:val="0"/>
              <w:autoSpaceDN w:val="0"/>
              <w:adjustRightInd w:val="0"/>
              <w:spacing w:line="240" w:lineRule="auto"/>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详见</w:t>
            </w:r>
            <w:r>
              <w:rPr>
                <w:rFonts w:hint="eastAsia" w:asciiTheme="minorEastAsia" w:hAnsiTheme="minorEastAsia" w:eastAsiaTheme="minorEastAsia" w:cstheme="minorEastAsia"/>
                <w:sz w:val="21"/>
                <w:szCs w:val="21"/>
                <w:lang w:val="en-US" w:eastAsia="zh-CN"/>
              </w:rPr>
              <w:t>第一章第一款相关要求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12.1</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备选方案</w:t>
            </w:r>
          </w:p>
        </w:tc>
        <w:tc>
          <w:tcPr>
            <w:tcW w:w="6130" w:type="dxa"/>
            <w:vAlign w:val="center"/>
          </w:tcPr>
          <w:p>
            <w:pPr>
              <w:autoSpaceDE w:val="0"/>
              <w:autoSpaceDN w:val="0"/>
              <w:adjustRightInd w:val="0"/>
              <w:spacing w:line="240" w:lineRule="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本次采购  </w:t>
            </w:r>
            <w:r>
              <w:rPr>
                <w:rFonts w:hint="eastAsia" w:asciiTheme="minorEastAsia" w:hAnsiTheme="minorEastAsia" w:eastAsiaTheme="minorEastAsia" w:cstheme="minorEastAsia"/>
                <w:sz w:val="21"/>
                <w:szCs w:val="21"/>
                <w:u w:val="single"/>
                <w:lang w:val="zh-CN"/>
              </w:rPr>
              <w:t>不接受</w:t>
            </w:r>
            <w:r>
              <w:rPr>
                <w:rFonts w:hint="eastAsia" w:asciiTheme="minorEastAsia" w:hAnsiTheme="minorEastAsia" w:eastAsiaTheme="minorEastAsia" w:cstheme="minorEastAsia"/>
                <w:sz w:val="21"/>
                <w:szCs w:val="21"/>
                <w:lang w:val="zh-CN"/>
              </w:rPr>
              <w:t xml:space="preserve"> 备选方案。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13.1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联合体磋商</w:t>
            </w:r>
          </w:p>
        </w:tc>
        <w:tc>
          <w:tcPr>
            <w:tcW w:w="6130" w:type="dxa"/>
            <w:vAlign w:val="center"/>
          </w:tcPr>
          <w:p>
            <w:pPr>
              <w:autoSpaceDE w:val="0"/>
              <w:autoSpaceDN w:val="0"/>
              <w:adjustRightInd w:val="0"/>
              <w:spacing w:line="240" w:lineRule="auto"/>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 xml:space="preserve">本次采购  </w:t>
            </w:r>
            <w:r>
              <w:rPr>
                <w:rFonts w:hint="eastAsia" w:asciiTheme="minorEastAsia" w:hAnsiTheme="minorEastAsia" w:eastAsiaTheme="minorEastAsia" w:cstheme="minorEastAsia"/>
                <w:color w:val="auto"/>
                <w:sz w:val="21"/>
                <w:szCs w:val="21"/>
                <w:u w:val="single"/>
                <w:lang w:val="zh-CN"/>
              </w:rPr>
              <w:t>不接受</w:t>
            </w:r>
            <w:r>
              <w:rPr>
                <w:rFonts w:hint="eastAsia" w:asciiTheme="minorEastAsia" w:hAnsiTheme="minorEastAsia" w:eastAsiaTheme="minorEastAsia" w:cstheme="minorEastAsia"/>
                <w:color w:val="auto"/>
                <w:sz w:val="21"/>
                <w:szCs w:val="21"/>
                <w:lang w:val="zh-CN"/>
              </w:rPr>
              <w:t xml:space="preserve"> 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autoSpaceDE w:val="0"/>
              <w:autoSpaceDN w:val="0"/>
              <w:adjustRightIn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14.1</w:t>
            </w:r>
          </w:p>
        </w:tc>
        <w:tc>
          <w:tcPr>
            <w:tcW w:w="2127" w:type="dxa"/>
            <w:vAlign w:val="center"/>
          </w:tcPr>
          <w:p>
            <w:pPr>
              <w:autoSpaceDE w:val="0"/>
              <w:autoSpaceDN w:val="0"/>
              <w:adjustRightInd w:val="0"/>
              <w:spacing w:beforeLines="10" w:afterLines="10" w:line="240" w:lineRule="auto"/>
              <w:ind w:left="21" w:leftChars="10" w:right="21" w:rightChars="10"/>
              <w:jc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应提交的资格证明文件（实质性要求）</w:t>
            </w:r>
          </w:p>
        </w:tc>
        <w:tc>
          <w:tcPr>
            <w:tcW w:w="6130" w:type="dxa"/>
            <w:vAlign w:val="center"/>
          </w:tcPr>
          <w:p>
            <w:pPr>
              <w:autoSpaceDE w:val="0"/>
              <w:autoSpaceDN w:val="0"/>
              <w:adjustRightInd w:val="0"/>
              <w:snapToGrid w:val="0"/>
              <w:spacing w:beforeLines="10" w:afterLines="10" w:line="240" w:lineRule="auto"/>
              <w:ind w:right="21" w:rightChars="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详见第一章《竞争性磋商采购公告》第</w:t>
            </w:r>
            <w:r>
              <w:rPr>
                <w:rFonts w:hint="eastAsia" w:asciiTheme="minorEastAsia" w:hAnsiTheme="minorEastAsia" w:eastAsiaTheme="minorEastAsia" w:cstheme="minorEastAsia"/>
                <w:sz w:val="21"/>
                <w:szCs w:val="21"/>
                <w:lang w:val="en-US" w:eastAsia="zh-CN"/>
              </w:rPr>
              <w:t>二款</w:t>
            </w:r>
            <w:r>
              <w:rPr>
                <w:rFonts w:hint="eastAsia" w:asciiTheme="minorEastAsia" w:hAnsiTheme="minorEastAsia" w:eastAsiaTheme="minorEastAsia" w:cstheme="minorEastAsia"/>
                <w:sz w:val="21"/>
                <w:szCs w:val="21"/>
              </w:rPr>
              <w:t xml:space="preserve">“资格要求”，须提供的证明文件包括但不限于： </w:t>
            </w:r>
          </w:p>
          <w:p>
            <w:pPr>
              <w:autoSpaceDE w:val="0"/>
              <w:autoSpaceDN w:val="0"/>
              <w:adjustRightInd w:val="0"/>
              <w:snapToGrid w:val="0"/>
              <w:spacing w:beforeLines="10" w:afterLines="10" w:line="240" w:lineRule="auto"/>
              <w:ind w:left="21" w:leftChars="10" w:right="21" w:rightChars="1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、具有独立承担民事责任的能力；</w:t>
            </w:r>
          </w:p>
          <w:p>
            <w:pPr>
              <w:autoSpaceDE w:val="0"/>
              <w:autoSpaceDN w:val="0"/>
              <w:adjustRightInd w:val="0"/>
              <w:snapToGrid w:val="0"/>
              <w:spacing w:beforeLines="10" w:afterLines="10" w:line="240" w:lineRule="auto"/>
              <w:ind w:left="21" w:leftChars="10" w:right="21" w:rightChars="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营业执照等证明文件或自然人的身份证明（如供应商是企业 （包括合伙企业），应提供在工商部门注册的有效“企业法人营业执照”或“营业执照”</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如供应商是事业单位，应提供有效的“事业单位法人证书”；供应商是非企业专业服务机构的，应提供执业许可证等证明文件；如供应商是个体工商户，应提供有效的“个体工商户营业执照”</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如供应商是自然人，应提供有效的自然人身份证明）。</w:t>
            </w:r>
          </w:p>
          <w:p>
            <w:pPr>
              <w:autoSpaceDE w:val="0"/>
              <w:autoSpaceDN w:val="0"/>
              <w:adjustRightInd w:val="0"/>
              <w:snapToGrid w:val="0"/>
              <w:spacing w:beforeLines="10" w:afterLines="10" w:line="240" w:lineRule="auto"/>
              <w:ind w:left="21" w:leftChars="10" w:right="21" w:rightChars="1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具有良好的商业信誉和健全的财务会计制度</w:t>
            </w:r>
            <w:r>
              <w:rPr>
                <w:rFonts w:hint="eastAsia" w:asciiTheme="minorEastAsia" w:hAnsiTheme="minorEastAsia" w:eastAsiaTheme="minorEastAsia" w:cstheme="minorEastAsia"/>
                <w:sz w:val="21"/>
                <w:szCs w:val="21"/>
                <w:lang w:eastAsia="zh-CN"/>
              </w:rPr>
              <w:t>；</w:t>
            </w:r>
          </w:p>
          <w:p>
            <w:pPr>
              <w:autoSpaceDE w:val="0"/>
              <w:autoSpaceDN w:val="0"/>
              <w:adjustRightInd w:val="0"/>
              <w:snapToGrid w:val="0"/>
              <w:spacing w:beforeLines="10" w:afterLines="10" w:line="240" w:lineRule="auto"/>
              <w:ind w:left="21" w:leftChars="10" w:right="21" w:rightChars="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良好的商业信誉</w:t>
            </w:r>
            <w:r>
              <w:rPr>
                <w:rFonts w:hint="eastAsia" w:asciiTheme="minorEastAsia" w:hAnsiTheme="minorEastAsia" w:eastAsiaTheme="minorEastAsia" w:cstheme="minorEastAsia"/>
                <w:sz w:val="21"/>
                <w:szCs w:val="21"/>
                <w:lang w:val="en-US" w:eastAsia="zh-CN"/>
              </w:rPr>
              <w:t>证明材料（自拟），</w:t>
            </w:r>
            <w:r>
              <w:rPr>
                <w:rFonts w:hint="eastAsia" w:asciiTheme="minorEastAsia" w:hAnsiTheme="minorEastAsia" w:eastAsiaTheme="minorEastAsia" w:cstheme="minorEastAsia"/>
                <w:sz w:val="21"/>
                <w:szCs w:val="21"/>
              </w:rPr>
              <w:t>财务状况报告（供应商是法人的，应提供</w:t>
            </w:r>
            <w:r>
              <w:rPr>
                <w:rFonts w:hint="eastAsia" w:asciiTheme="minorEastAsia" w:hAnsiTheme="minorEastAsia" w:eastAsiaTheme="minorEastAsia" w:cstheme="minorEastAsia"/>
                <w:sz w:val="21"/>
                <w:szCs w:val="21"/>
                <w:lang w:val="en-US" w:eastAsia="zh-CN"/>
              </w:rPr>
              <w:t>前一</w:t>
            </w:r>
            <w:r>
              <w:rPr>
                <w:rFonts w:hint="eastAsia" w:asciiTheme="minorEastAsia" w:hAnsiTheme="minorEastAsia" w:eastAsiaTheme="minorEastAsia" w:cstheme="minorEastAsia"/>
                <w:sz w:val="21"/>
                <w:szCs w:val="21"/>
              </w:rPr>
              <w:t>年度经审计的财务报告，或其基本开户银行出具的资信证明（银行资信证明应能说明该供应商与银行之间业务往来正常</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企业信誉良好等。银行出具的单纯的存款证明不能视作银行资信证明。下同）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其他组织和自然人，没有经审计的财务报告，提供银行出具的资信证明。由财政部门认可的政府采购专业担保机构对供应商进行资信审查后出具投标担保函的，可以不用提供经审计的财务报告和银行资信证明文件。） </w:t>
            </w:r>
          </w:p>
          <w:p>
            <w:pPr>
              <w:autoSpaceDE w:val="0"/>
              <w:autoSpaceDN w:val="0"/>
              <w:adjustRightInd w:val="0"/>
              <w:snapToGrid w:val="0"/>
              <w:spacing w:beforeLines="10" w:afterLines="10" w:line="240" w:lineRule="auto"/>
              <w:ind w:left="21" w:leftChars="10" w:right="21" w:rightChars="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具</w:t>
            </w:r>
            <w:r>
              <w:rPr>
                <w:rFonts w:hint="eastAsia" w:asciiTheme="minorEastAsia" w:hAnsiTheme="minorEastAsia" w:eastAsiaTheme="minorEastAsia" w:cstheme="minorEastAsia"/>
                <w:sz w:val="21"/>
                <w:szCs w:val="21"/>
                <w:lang w:val="en-US" w:eastAsia="zh-CN"/>
              </w:rPr>
              <w:t>有</w:t>
            </w:r>
            <w:r>
              <w:rPr>
                <w:rFonts w:hint="eastAsia" w:asciiTheme="minorEastAsia" w:hAnsiTheme="minorEastAsia" w:eastAsiaTheme="minorEastAsia" w:cstheme="minorEastAsia"/>
                <w:sz w:val="21"/>
                <w:szCs w:val="21"/>
              </w:rPr>
              <w:t>履行合同所必需的设备和专业技术能力的证明材料</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（自拟）</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具</w:t>
            </w:r>
            <w:r>
              <w:rPr>
                <w:rFonts w:hint="eastAsia" w:asciiTheme="minorEastAsia" w:hAnsiTheme="minorEastAsia" w:eastAsiaTheme="minorEastAsia" w:cstheme="minorEastAsia"/>
                <w:sz w:val="21"/>
                <w:szCs w:val="21"/>
              </w:rPr>
              <w:t>有依法缴纳税收和社会保障资金的良好记录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（1）供应商依法缴纳税收的证明材料：竞标截止时间前</w:t>
            </w:r>
            <w:r>
              <w:rPr>
                <w:rFonts w:hint="eastAsia" w:asciiTheme="minorEastAsia" w:hAnsiTheme="minorEastAsia" w:eastAsiaTheme="minorEastAsia" w:cstheme="minorEastAsia"/>
                <w:sz w:val="21"/>
                <w:szCs w:val="21"/>
                <w:lang w:val="en-US" w:eastAsia="zh-CN"/>
              </w:rPr>
              <w:t>连续</w:t>
            </w:r>
            <w:r>
              <w:rPr>
                <w:rFonts w:hint="eastAsia" w:asciiTheme="minorEastAsia" w:hAnsiTheme="minorEastAsia" w:eastAsiaTheme="minorEastAsia" w:cstheme="minorEastAsia"/>
                <w:sz w:val="21"/>
                <w:szCs w:val="21"/>
              </w:rPr>
              <w:t>六个月（至少提供</w:t>
            </w:r>
            <w:r>
              <w:rPr>
                <w:rFonts w:hint="eastAsia" w:asciiTheme="minorEastAsia" w:hAnsiTheme="minorEastAsia" w:eastAsiaTheme="minorEastAsia" w:cstheme="minorEastAsia"/>
                <w:sz w:val="21"/>
                <w:szCs w:val="21"/>
                <w:lang w:val="en-US" w:eastAsia="zh-CN"/>
              </w:rPr>
              <w:t>连续三</w:t>
            </w:r>
            <w:r>
              <w:rPr>
                <w:rFonts w:hint="eastAsia" w:asciiTheme="minorEastAsia" w:hAnsiTheme="minorEastAsia" w:eastAsiaTheme="minorEastAsia" w:cstheme="minorEastAsia"/>
                <w:sz w:val="21"/>
                <w:szCs w:val="21"/>
              </w:rPr>
              <w:t>个月）缴纳税收的凭据（</w:t>
            </w:r>
            <w:r>
              <w:rPr>
                <w:rFonts w:hint="eastAsia" w:asciiTheme="minorEastAsia" w:hAnsiTheme="minorEastAsia" w:eastAsiaTheme="minorEastAsia" w:cstheme="minorEastAsia"/>
                <w:sz w:val="21"/>
                <w:szCs w:val="21"/>
                <w:lang w:eastAsia="zh-CN"/>
              </w:rPr>
              <w:t>完税证明</w:t>
            </w:r>
            <w:r>
              <w:rPr>
                <w:rFonts w:hint="eastAsia" w:asciiTheme="minorEastAsia" w:hAnsiTheme="minorEastAsia" w:eastAsiaTheme="minorEastAsia" w:cstheme="minorEastAsia"/>
                <w:sz w:val="21"/>
                <w:szCs w:val="21"/>
              </w:rPr>
              <w:t>、缴款书、银行代扣（代缴）转账凭证等均可）；（2）供应商依法缴纳社会保障资金的证明材料：竞标截止时间前</w:t>
            </w:r>
            <w:r>
              <w:rPr>
                <w:rFonts w:hint="eastAsia" w:asciiTheme="minorEastAsia" w:hAnsiTheme="minorEastAsia" w:eastAsiaTheme="minorEastAsia" w:cstheme="minorEastAsia"/>
                <w:sz w:val="21"/>
                <w:szCs w:val="21"/>
                <w:lang w:val="en-US" w:eastAsia="zh-CN"/>
              </w:rPr>
              <w:t>连续</w:t>
            </w:r>
            <w:r>
              <w:rPr>
                <w:rFonts w:hint="eastAsia" w:asciiTheme="minorEastAsia" w:hAnsiTheme="minorEastAsia" w:eastAsiaTheme="minorEastAsia" w:cstheme="minorEastAsia"/>
                <w:sz w:val="21"/>
                <w:szCs w:val="21"/>
              </w:rPr>
              <w:t>六个月（至少提供</w:t>
            </w:r>
            <w:r>
              <w:rPr>
                <w:rFonts w:hint="eastAsia" w:asciiTheme="minorEastAsia" w:hAnsiTheme="minorEastAsia" w:eastAsiaTheme="minorEastAsia" w:cstheme="minorEastAsia"/>
                <w:sz w:val="21"/>
                <w:szCs w:val="21"/>
                <w:lang w:val="en-US" w:eastAsia="zh-CN"/>
              </w:rPr>
              <w:t>连续三</w:t>
            </w:r>
            <w:r>
              <w:rPr>
                <w:rFonts w:hint="eastAsia" w:asciiTheme="minorEastAsia" w:hAnsiTheme="minorEastAsia" w:eastAsiaTheme="minorEastAsia" w:cstheme="minorEastAsia"/>
                <w:sz w:val="21"/>
                <w:szCs w:val="21"/>
              </w:rPr>
              <w:t>个月）缴纳社会保险的凭据（</w:t>
            </w:r>
            <w:r>
              <w:rPr>
                <w:rFonts w:hint="eastAsia" w:asciiTheme="minorEastAsia" w:hAnsiTheme="minorEastAsia" w:eastAsiaTheme="minorEastAsia" w:cstheme="minorEastAsia"/>
                <w:sz w:val="21"/>
                <w:szCs w:val="21"/>
                <w:lang w:eastAsia="zh-CN"/>
              </w:rPr>
              <w:t>专用发票</w:t>
            </w:r>
            <w:r>
              <w:rPr>
                <w:rFonts w:hint="eastAsia" w:asciiTheme="minorEastAsia" w:hAnsiTheme="minorEastAsia" w:eastAsiaTheme="minorEastAsia" w:cstheme="minorEastAsia"/>
                <w:sz w:val="21"/>
                <w:szCs w:val="21"/>
              </w:rPr>
              <w:t>或社会保险</w:t>
            </w:r>
            <w:r>
              <w:rPr>
                <w:rFonts w:hint="eastAsia" w:asciiTheme="minorEastAsia" w:hAnsiTheme="minorEastAsia" w:eastAsiaTheme="minorEastAsia" w:cstheme="minorEastAsia"/>
                <w:sz w:val="21"/>
                <w:szCs w:val="21"/>
                <w:lang w:val="en-US" w:eastAsia="zh-CN"/>
              </w:rPr>
              <w:t>缴</w:t>
            </w:r>
            <w:r>
              <w:rPr>
                <w:rFonts w:hint="eastAsia" w:asciiTheme="minorEastAsia" w:hAnsiTheme="minorEastAsia" w:eastAsiaTheme="minorEastAsia" w:cstheme="minorEastAsia"/>
                <w:sz w:val="21"/>
                <w:szCs w:val="21"/>
              </w:rPr>
              <w:t>纳清单）；（3）供应商为其他组织或自然人的，也需要按此项规定提供缴纳税收的凭据和</w:t>
            </w:r>
            <w:r>
              <w:rPr>
                <w:rFonts w:hint="eastAsia" w:asciiTheme="minorEastAsia" w:hAnsiTheme="minorEastAsia" w:eastAsiaTheme="minorEastAsia" w:cstheme="minorEastAsia"/>
                <w:sz w:val="21"/>
                <w:szCs w:val="21"/>
                <w:lang w:eastAsia="zh-CN"/>
              </w:rPr>
              <w:t>缴纳</w:t>
            </w:r>
            <w:r>
              <w:rPr>
                <w:rFonts w:hint="eastAsia" w:asciiTheme="minorEastAsia" w:hAnsiTheme="minorEastAsia" w:eastAsiaTheme="minorEastAsia" w:cstheme="minorEastAsia"/>
                <w:sz w:val="21"/>
                <w:szCs w:val="21"/>
              </w:rPr>
              <w:t>社会保险的凭据</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（4）递交响应文件截止时间的当月成立但因税务机关原因导致其尚未依法缴纳税收的供应商，提供依法缴纳税收承诺书原件（格式自拟），该承诺书视同税收缴纳凭据</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5）递交响应文件截止时间的当月成立但因社会保障资金管理机关原因导致其尚未依法缴纳社会保障资金的供应商，提供依法缴纳社会保障资金承诺书原件（格式自拟），该承诺书视同社会保险凭据。（6）依法免税或不需要缴纳社会保障资金的供应商，应提供相应文件证明其依法免税或不需要</w:t>
            </w:r>
            <w:r>
              <w:rPr>
                <w:rFonts w:hint="eastAsia" w:asciiTheme="minorEastAsia" w:hAnsiTheme="minorEastAsia" w:eastAsiaTheme="minorEastAsia" w:cstheme="minorEastAsia"/>
                <w:sz w:val="21"/>
                <w:szCs w:val="21"/>
                <w:lang w:eastAsia="zh-CN"/>
              </w:rPr>
              <w:t>缴纳</w:t>
            </w:r>
            <w:r>
              <w:rPr>
                <w:rFonts w:hint="eastAsia" w:asciiTheme="minorEastAsia" w:hAnsiTheme="minorEastAsia" w:eastAsiaTheme="minorEastAsia" w:cstheme="minorEastAsia"/>
                <w:sz w:val="21"/>
                <w:szCs w:val="21"/>
              </w:rPr>
              <w:t xml:space="preserve">社会保障资金。 </w:t>
            </w:r>
          </w:p>
          <w:p>
            <w:pPr>
              <w:autoSpaceDE w:val="0"/>
              <w:autoSpaceDN w:val="0"/>
              <w:adjustRightInd w:val="0"/>
              <w:snapToGrid w:val="0"/>
              <w:spacing w:beforeLines="10" w:afterLines="10" w:line="240" w:lineRule="auto"/>
              <w:ind w:left="21" w:leftChars="10" w:right="21" w:rightChars="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参加政府采购活动前三年内（不足3年按公司成立时间起算），在经营活动中没有重大违法记录（提供书面声明，格式见磋商文件第六章）； </w:t>
            </w:r>
          </w:p>
          <w:p>
            <w:pPr>
              <w:autoSpaceDE w:val="0"/>
              <w:autoSpaceDN w:val="0"/>
              <w:adjustRightInd w:val="0"/>
              <w:snapToGrid w:val="0"/>
              <w:spacing w:beforeLines="10" w:afterLines="10" w:line="240" w:lineRule="auto"/>
              <w:ind w:left="21" w:leftChars="10" w:right="21" w:rightChars="1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6、</w:t>
            </w:r>
            <w:r>
              <w:rPr>
                <w:rFonts w:hint="eastAsia" w:asciiTheme="minorEastAsia" w:hAnsiTheme="minorEastAsia" w:eastAsiaTheme="minorEastAsia" w:cstheme="minorEastAsia"/>
                <w:b/>
                <w:bCs/>
                <w:sz w:val="21"/>
                <w:szCs w:val="21"/>
              </w:rPr>
              <w:t>符合本文件第一章第二</w:t>
            </w:r>
            <w:r>
              <w:rPr>
                <w:rFonts w:hint="eastAsia" w:asciiTheme="minorEastAsia" w:hAnsiTheme="minorEastAsia" w:eastAsiaTheme="minorEastAsia" w:cstheme="minorEastAsia"/>
                <w:b/>
                <w:bCs/>
                <w:sz w:val="21"/>
                <w:szCs w:val="21"/>
                <w:lang w:val="en-US" w:eastAsia="zh-CN"/>
              </w:rPr>
              <w:t>款</w:t>
            </w:r>
            <w:r>
              <w:rPr>
                <w:rFonts w:hint="eastAsia" w:asciiTheme="minorEastAsia" w:hAnsiTheme="minorEastAsia" w:eastAsiaTheme="minorEastAsia" w:cstheme="minorEastAsia"/>
                <w:b/>
                <w:bCs/>
                <w:sz w:val="21"/>
                <w:szCs w:val="21"/>
              </w:rPr>
              <w:t>资格要求的</w:t>
            </w:r>
            <w:r>
              <w:rPr>
                <w:rFonts w:hint="eastAsia" w:asciiTheme="minorEastAsia" w:hAnsiTheme="minorEastAsia" w:eastAsiaTheme="minorEastAsia" w:cstheme="minorEastAsia"/>
                <w:b/>
                <w:bCs/>
                <w:sz w:val="21"/>
                <w:szCs w:val="21"/>
                <w:lang w:val="en-US" w:eastAsia="zh-CN"/>
              </w:rPr>
              <w:t>所有</w:t>
            </w:r>
            <w:r>
              <w:rPr>
                <w:rFonts w:hint="eastAsia" w:asciiTheme="minorEastAsia" w:hAnsiTheme="minorEastAsia" w:eastAsiaTheme="minorEastAsia" w:cstheme="minorEastAsia"/>
                <w:b/>
                <w:bCs/>
                <w:sz w:val="21"/>
                <w:szCs w:val="21"/>
              </w:rPr>
              <w:t xml:space="preserve">证明资料。 </w:t>
            </w:r>
          </w:p>
          <w:p>
            <w:pPr>
              <w:spacing w:line="240" w:lineRule="auto"/>
              <w:rPr>
                <w:rFonts w:hint="eastAsia" w:asciiTheme="minorEastAsia" w:hAnsiTheme="minorEastAsia" w:eastAsiaTheme="minorEastAsia" w:cstheme="minorEastAsia"/>
                <w:color w:val="FF0000"/>
                <w:sz w:val="21"/>
                <w:szCs w:val="21"/>
                <w:lang w:val="zh-CN"/>
              </w:rPr>
            </w:pPr>
            <w:r>
              <w:rPr>
                <w:rFonts w:hint="eastAsia" w:asciiTheme="minorEastAsia" w:hAnsiTheme="minorEastAsia" w:eastAsiaTheme="minorEastAsia" w:cstheme="minorEastAsia"/>
                <w:b/>
                <w:bCs/>
                <w:sz w:val="21"/>
                <w:szCs w:val="21"/>
                <w:lang w:val="en-US" w:eastAsia="zh-CN"/>
              </w:rPr>
              <w:t>注：</w:t>
            </w:r>
            <w:r>
              <w:rPr>
                <w:rFonts w:hint="eastAsia" w:asciiTheme="minorEastAsia" w:hAnsiTheme="minorEastAsia" w:eastAsiaTheme="minorEastAsia" w:cstheme="minorEastAsia"/>
                <w:b/>
                <w:bCs/>
                <w:sz w:val="21"/>
                <w:szCs w:val="21"/>
              </w:rPr>
              <w:t>除上述要求的资格证明文件外，如国家法律法规对市场准入有要求的还应提交相关资格证明文件。所有证书、证明文件包括按要求提供的官网截图必须是真实可查证的，须注明资料来源。资格证明文件应为原件清晰的扫描件），副本可用正本的复印件。所有证明材料须清晰可辨认，如因证明材料模糊无法辨认，缺页、漏页导致无法进行评审认定的，责任由供应商自负。如发现弄虚作假将按照有关规定严肃处理。证明材料仅限于</w:t>
            </w:r>
            <w:r>
              <w:rPr>
                <w:rFonts w:hint="eastAsia" w:asciiTheme="minorEastAsia" w:hAnsiTheme="minorEastAsia" w:eastAsiaTheme="minorEastAsia" w:cstheme="minorEastAsia"/>
                <w:b/>
                <w:bCs/>
                <w:sz w:val="21"/>
                <w:szCs w:val="21"/>
                <w:lang w:val="en-US" w:eastAsia="zh-CN"/>
              </w:rPr>
              <w:t>竞标</w:t>
            </w:r>
            <w:r>
              <w:rPr>
                <w:rFonts w:hint="eastAsia" w:asciiTheme="minorEastAsia" w:hAnsiTheme="minorEastAsia" w:eastAsiaTheme="minorEastAsia" w:cstheme="minorEastAsia"/>
                <w:b/>
                <w:bCs/>
                <w:sz w:val="21"/>
                <w:szCs w:val="21"/>
              </w:rPr>
              <w:t>单位本身，参股或控股单位及独立法人子公司的材料不能作为证明材料，但</w:t>
            </w:r>
            <w:r>
              <w:rPr>
                <w:rFonts w:hint="eastAsia" w:asciiTheme="minorEastAsia" w:hAnsiTheme="minorEastAsia" w:eastAsiaTheme="minorEastAsia" w:cstheme="minorEastAsia"/>
                <w:b/>
                <w:bCs/>
                <w:sz w:val="21"/>
                <w:szCs w:val="21"/>
                <w:lang w:val="en-US" w:eastAsia="zh-CN"/>
              </w:rPr>
              <w:t>竞标</w:t>
            </w:r>
            <w:r>
              <w:rPr>
                <w:rFonts w:hint="eastAsia" w:asciiTheme="minorEastAsia" w:hAnsiTheme="minorEastAsia" w:eastAsiaTheme="minorEastAsia" w:cstheme="minorEastAsia"/>
                <w:b/>
                <w:bCs/>
                <w:sz w:val="21"/>
                <w:szCs w:val="21"/>
              </w:rPr>
              <w:t>单位兼并的企业的材料可作为证明材料。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autoSpaceDE w:val="0"/>
              <w:autoSpaceDN w:val="0"/>
              <w:adjustRightInd w:val="0"/>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14.4</w:t>
            </w:r>
          </w:p>
        </w:tc>
        <w:tc>
          <w:tcPr>
            <w:tcW w:w="2127" w:type="dxa"/>
            <w:vAlign w:val="center"/>
          </w:tcPr>
          <w:p>
            <w:pPr>
              <w:autoSpaceDE w:val="0"/>
              <w:autoSpaceDN w:val="0"/>
              <w:adjustRightInd w:val="0"/>
              <w:spacing w:beforeLines="10"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供应商不得存在的其他情形</w:t>
            </w:r>
          </w:p>
        </w:tc>
        <w:tc>
          <w:tcPr>
            <w:tcW w:w="6130" w:type="dxa"/>
            <w:vAlign w:val="center"/>
          </w:tcPr>
          <w:p>
            <w:pPr>
              <w:numPr>
                <w:ilvl w:val="0"/>
                <w:numId w:val="8"/>
              </w:num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与采购人存在利害关系可能影响</w:t>
            </w:r>
            <w:r>
              <w:rPr>
                <w:rFonts w:hint="eastAsia" w:asciiTheme="minorEastAsia" w:hAnsiTheme="minorEastAsia" w:eastAsiaTheme="minorEastAsia" w:cstheme="minorEastAsia"/>
                <w:sz w:val="21"/>
                <w:szCs w:val="21"/>
                <w:lang w:val="en-US" w:eastAsia="zh-CN"/>
              </w:rPr>
              <w:t>采购</w:t>
            </w:r>
            <w:r>
              <w:rPr>
                <w:rFonts w:hint="eastAsia" w:asciiTheme="minorEastAsia" w:hAnsiTheme="minorEastAsia" w:eastAsiaTheme="minorEastAsia" w:cstheme="minorEastAsia"/>
                <w:sz w:val="21"/>
                <w:szCs w:val="21"/>
              </w:rPr>
              <w:t>公正性的法人、其他组织或者个人，不得参与本项目；单位负责人为同一人或存在控股、管理关系的不同单位只能有一家单位报名(按在采购代理机构处获取文件登记的先后顺序)。</w:t>
            </w:r>
          </w:p>
          <w:p>
            <w:pPr>
              <w:numPr>
                <w:ilvl w:val="0"/>
                <w:numId w:val="8"/>
              </w:numPr>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参与本项目采购活动前，已为本项目提供过整体设计、规范编制或者项目管理、监理、检测等服务的供应商。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15.1</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kern w:val="0"/>
                <w:sz w:val="21"/>
                <w:szCs w:val="21"/>
                <w:lang w:val="zh-CN"/>
              </w:rPr>
              <w:t>证明响应内容符合竞争性磋商采购文件要求的文件和竞争性磋商采购文件规定的其他资料</w:t>
            </w:r>
          </w:p>
        </w:tc>
        <w:tc>
          <w:tcPr>
            <w:tcW w:w="6130" w:type="dxa"/>
            <w:vAlign w:val="center"/>
          </w:tcPr>
          <w:p>
            <w:pPr>
              <w:numPr>
                <w:ilvl w:val="0"/>
                <w:numId w:val="0"/>
              </w:num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证明满足磋商文件第三章中技术要求及商务要求的所有相关规定的相关内容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7"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16.1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磋商保证金金额、递交方式、时间及接受磋商保证金的帐户信息（本项目不适用）</w:t>
            </w:r>
          </w:p>
        </w:tc>
        <w:tc>
          <w:tcPr>
            <w:tcW w:w="6130" w:type="dxa"/>
            <w:vAlign w:val="center"/>
          </w:tcPr>
          <w:p>
            <w:pPr>
              <w:spacing w:line="240" w:lineRule="auto"/>
              <w:ind w:right="256" w:rightChars="122"/>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金    额：</w:t>
            </w:r>
            <w:r>
              <w:rPr>
                <w:rFonts w:hint="eastAsia" w:asciiTheme="minorEastAsia" w:hAnsiTheme="minorEastAsia" w:eastAsiaTheme="minorEastAsia" w:cstheme="minorEastAsia"/>
                <w:color w:val="auto"/>
                <w:sz w:val="21"/>
                <w:szCs w:val="21"/>
                <w:lang w:val="en-US" w:eastAsia="zh-CN"/>
              </w:rPr>
              <w:t>/</w:t>
            </w:r>
          </w:p>
          <w:p>
            <w:pPr>
              <w:spacing w:line="240" w:lineRule="auto"/>
              <w:ind w:right="256" w:rightChars="12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户    名：中经国际招标集团有限公司湖北分公司</w:t>
            </w:r>
          </w:p>
          <w:p>
            <w:pPr>
              <w:spacing w:line="240" w:lineRule="auto"/>
              <w:ind w:right="256" w:rightChars="12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开户银行：中国农业银行股份有限公司武汉岳家嘴支行</w:t>
            </w:r>
          </w:p>
          <w:p>
            <w:pPr>
              <w:spacing w:line="240" w:lineRule="auto"/>
              <w:ind w:right="256" w:rightChars="12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帐    号：17053001040009288</w:t>
            </w:r>
          </w:p>
          <w:p>
            <w:pPr>
              <w:spacing w:line="240" w:lineRule="auto"/>
              <w:ind w:right="256" w:rightChars="12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mailto:投标人交纳投标保证金必须从投标人的基本帐户以支票、汇票、本票、电汇或者金融机构、担保机构出具的保函等非现金形式一次性汇至中经国际招标集团有限公司湖北分公司专用账户,截止时间为递交响应文件截止时间。成交供应商签订合同后须将合同扫描件（PDF版）发送至2102252595@qq.com邮箱备案后方可退还保证金。"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val="en-US" w:eastAsia="zh-CN"/>
              </w:rPr>
              <w:t>供应商</w:t>
            </w:r>
            <w:r>
              <w:rPr>
                <w:rFonts w:hint="eastAsia" w:asciiTheme="minorEastAsia" w:hAnsiTheme="minorEastAsia" w:eastAsiaTheme="minorEastAsia" w:cstheme="minorEastAsia"/>
                <w:sz w:val="21"/>
                <w:szCs w:val="21"/>
                <w:lang w:eastAsia="zh-CN"/>
              </w:rPr>
              <w:t>缴纳</w:t>
            </w:r>
            <w:r>
              <w:rPr>
                <w:rFonts w:hint="eastAsia" w:asciiTheme="minorEastAsia" w:hAnsiTheme="minorEastAsia" w:eastAsiaTheme="minorEastAsia" w:cstheme="minorEastAsia"/>
                <w:sz w:val="21"/>
                <w:szCs w:val="21"/>
              </w:rPr>
              <w:t>投标保证金必须从</w:t>
            </w:r>
            <w:r>
              <w:rPr>
                <w:rFonts w:hint="eastAsia" w:asciiTheme="minorEastAsia" w:hAnsiTheme="minorEastAsia" w:eastAsiaTheme="minorEastAsia" w:cstheme="minorEastAsia"/>
                <w:sz w:val="21"/>
                <w:szCs w:val="21"/>
                <w:lang w:val="en-US" w:eastAsia="zh-CN"/>
              </w:rPr>
              <w:t>供应商</w:t>
            </w:r>
            <w:r>
              <w:rPr>
                <w:rFonts w:hint="eastAsia" w:asciiTheme="minorEastAsia" w:hAnsiTheme="minorEastAsia" w:eastAsiaTheme="minorEastAsia" w:cstheme="minorEastAsia"/>
                <w:sz w:val="21"/>
                <w:szCs w:val="21"/>
              </w:rPr>
              <w:t>的基本帐户以支票、汇票、本票、电汇或者金融机构、担保机构出具的保函等非现金形式一次性汇至中经国际招标集团有限公司湖北分公司专用账户,截止时间为</w:t>
            </w:r>
            <w:r>
              <w:rPr>
                <w:rFonts w:hint="eastAsia" w:asciiTheme="minorEastAsia" w:hAnsiTheme="minorEastAsia" w:eastAsiaTheme="minorEastAsia" w:cstheme="minorEastAsia"/>
                <w:sz w:val="21"/>
                <w:szCs w:val="21"/>
                <w:lang w:val="en-US" w:eastAsia="zh-CN"/>
              </w:rPr>
              <w:t>递交响应文件截止时间，以采购代理公司银行到账信息为准。</w:t>
            </w:r>
            <w:r>
              <w:rPr>
                <w:rFonts w:hint="eastAsia" w:asciiTheme="minorEastAsia" w:hAnsiTheme="minorEastAsia" w:eastAsiaTheme="minorEastAsia" w:cstheme="minorEastAsia"/>
                <w:sz w:val="21"/>
                <w:szCs w:val="21"/>
              </w:rPr>
              <w:t>成交</w:t>
            </w:r>
            <w:r>
              <w:rPr>
                <w:rFonts w:hint="eastAsia" w:asciiTheme="minorEastAsia" w:hAnsiTheme="minorEastAsia" w:eastAsiaTheme="minorEastAsia" w:cstheme="minorEastAsia"/>
                <w:sz w:val="21"/>
                <w:szCs w:val="21"/>
                <w:lang w:val="en-US" w:eastAsia="zh-CN"/>
              </w:rPr>
              <w:t>供应商</w:t>
            </w:r>
            <w:r>
              <w:rPr>
                <w:rFonts w:hint="eastAsia" w:asciiTheme="minorEastAsia" w:hAnsiTheme="minorEastAsia" w:eastAsiaTheme="minorEastAsia" w:cstheme="minorEastAsia"/>
                <w:sz w:val="21"/>
                <w:szCs w:val="21"/>
              </w:rPr>
              <w:t>签订合同后须将合同扫描件（PDF版）发送至2102252595@qq.com邮箱备案后方可退还保证金。</w:t>
            </w:r>
            <w:r>
              <w:rPr>
                <w:rFonts w:hint="eastAsia" w:asciiTheme="minorEastAsia" w:hAnsiTheme="minorEastAsia" w:eastAsiaTheme="minorEastAsia" w:cstheme="minorEastAsia"/>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17.1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磋商有效期</w:t>
            </w:r>
          </w:p>
        </w:tc>
        <w:tc>
          <w:tcPr>
            <w:tcW w:w="6130" w:type="dxa"/>
            <w:vAlign w:val="center"/>
          </w:tcPr>
          <w:p>
            <w:pPr>
              <w:autoSpaceDE w:val="0"/>
              <w:autoSpaceDN w:val="0"/>
              <w:adjustRightInd w:val="0"/>
              <w:spacing w:line="240" w:lineRule="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kern w:val="0"/>
                <w:sz w:val="21"/>
                <w:szCs w:val="21"/>
              </w:rPr>
              <w:t>自磋商截止时间起共</w:t>
            </w:r>
            <w:r>
              <w:rPr>
                <w:rFonts w:hint="eastAsia" w:asciiTheme="minorEastAsia" w:hAnsiTheme="minorEastAsia" w:eastAsiaTheme="minorEastAsia" w:cstheme="minorEastAsia"/>
                <w:kern w:val="0"/>
                <w:sz w:val="21"/>
                <w:szCs w:val="21"/>
                <w:u w:val="single"/>
                <w:lang w:val="en-US" w:eastAsia="zh-CN"/>
              </w:rPr>
              <w:t xml:space="preserve"> 90 </w:t>
            </w:r>
            <w:r>
              <w:rPr>
                <w:rFonts w:hint="eastAsia" w:asciiTheme="minorEastAsia" w:hAnsiTheme="minorEastAsia" w:eastAsiaTheme="minorEastAsia" w:cstheme="minorEastAsia"/>
                <w:kern w:val="0"/>
                <w:sz w:val="21"/>
                <w:szCs w:val="21"/>
              </w:rPr>
              <w:t>日历天</w:t>
            </w:r>
            <w:r>
              <w:rPr>
                <w:rFonts w:hint="eastAsia" w:asciiTheme="minorEastAsia" w:hAnsiTheme="minorEastAsia" w:eastAsiaTheme="minorEastAsia" w:cstheme="minorEastAsia"/>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zh-CN"/>
              </w:rPr>
              <w:t>18.1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竞争性磋商响应文件正、副本数量</w:t>
            </w:r>
          </w:p>
        </w:tc>
        <w:tc>
          <w:tcPr>
            <w:tcW w:w="6130" w:type="dxa"/>
            <w:vAlign w:val="center"/>
          </w:tcPr>
          <w:p>
            <w:pPr>
              <w:autoSpaceDE w:val="0"/>
              <w:autoSpaceDN w:val="0"/>
              <w:snapToGrid w:val="0"/>
              <w:spacing w:line="240" w:lineRule="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投标文件纸质版：正本一份（需为</w:t>
            </w:r>
            <w:r>
              <w:rPr>
                <w:rFonts w:hint="eastAsia" w:asciiTheme="minorEastAsia" w:hAnsiTheme="minorEastAsia" w:eastAsiaTheme="minorEastAsia" w:cstheme="minorEastAsia"/>
                <w:color w:val="auto"/>
                <w:sz w:val="21"/>
                <w:szCs w:val="21"/>
                <w:lang w:val="en-US" w:eastAsia="zh-CN"/>
              </w:rPr>
              <w:t>彩色打印</w:t>
            </w:r>
            <w:r>
              <w:rPr>
                <w:rFonts w:hint="eastAsia" w:asciiTheme="minorEastAsia" w:hAnsiTheme="minorEastAsia" w:eastAsiaTheme="minorEastAsia" w:cstheme="minorEastAsia"/>
                <w:color w:val="auto"/>
                <w:sz w:val="21"/>
                <w:szCs w:val="21"/>
              </w:rPr>
              <w:t>件），副本</w:t>
            </w:r>
            <w:r>
              <w:rPr>
                <w:rFonts w:hint="eastAsia" w:asciiTheme="minorEastAsia" w:hAnsiTheme="minorEastAsia" w:eastAsiaTheme="minorEastAsia" w:cstheme="minorEastAsia"/>
                <w:color w:val="auto"/>
                <w:sz w:val="21"/>
                <w:szCs w:val="21"/>
                <w:u w:val="single"/>
              </w:rPr>
              <w:t xml:space="preserve"> 两 </w:t>
            </w:r>
            <w:r>
              <w:rPr>
                <w:rFonts w:hint="eastAsia" w:asciiTheme="minorEastAsia" w:hAnsiTheme="minorEastAsia" w:eastAsiaTheme="minorEastAsia" w:cstheme="minorEastAsia"/>
                <w:color w:val="auto"/>
                <w:sz w:val="21"/>
                <w:szCs w:val="21"/>
              </w:rPr>
              <w:t>份</w:t>
            </w:r>
            <w:r>
              <w:rPr>
                <w:rFonts w:hint="eastAsia" w:asciiTheme="minorEastAsia" w:hAnsiTheme="minorEastAsia" w:eastAsiaTheme="minorEastAsia" w:cstheme="minorEastAsia"/>
                <w:color w:val="auto"/>
                <w:sz w:val="21"/>
                <w:szCs w:val="21"/>
                <w:lang w:eastAsia="zh-CN"/>
              </w:rPr>
              <w:t>；</w:t>
            </w:r>
          </w:p>
          <w:p>
            <w:pPr>
              <w:autoSpaceDE w:val="0"/>
              <w:autoSpaceDN w:val="0"/>
              <w:snapToGrid w:val="0"/>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投标文件电子版：</w:t>
            </w:r>
          </w:p>
          <w:p>
            <w:pPr>
              <w:autoSpaceDE w:val="0"/>
              <w:autoSpaceDN w:val="0"/>
              <w:snapToGrid w:val="0"/>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□不要求</w:t>
            </w:r>
          </w:p>
          <w:p>
            <w:pPr>
              <w:autoSpaceDE w:val="0"/>
              <w:autoSpaceDN w:val="0"/>
              <w:snapToGrid w:val="0"/>
              <w:spacing w:line="240" w:lineRule="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bdr w:val="single" w:color="auto" w:sz="4" w:space="0"/>
              </w:rPr>
              <w:t>√</w:t>
            </w:r>
            <w:r>
              <w:rPr>
                <w:rFonts w:hint="eastAsia" w:asciiTheme="minorEastAsia" w:hAnsiTheme="minorEastAsia" w:eastAsiaTheme="minorEastAsia" w:cstheme="minorEastAsia"/>
                <w:color w:val="auto"/>
                <w:sz w:val="21"/>
                <w:szCs w:val="21"/>
              </w:rPr>
              <w:t>要求，投标文件电子版内容：</w:t>
            </w:r>
            <w:r>
              <w:rPr>
                <w:rFonts w:hint="eastAsia" w:asciiTheme="minorEastAsia" w:hAnsiTheme="minorEastAsia" w:eastAsiaTheme="minorEastAsia" w:cstheme="minorEastAsia"/>
                <w:color w:val="auto"/>
                <w:sz w:val="21"/>
                <w:szCs w:val="21"/>
                <w:u w:val="single"/>
              </w:rPr>
              <w:t xml:space="preserve">与正本保持一致 </w:t>
            </w:r>
          </w:p>
          <w:p>
            <w:pPr>
              <w:autoSpaceDE w:val="0"/>
              <w:autoSpaceDN w:val="0"/>
              <w:snapToGrid w:val="0"/>
              <w:spacing w:line="240" w:lineRule="auto"/>
              <w:ind w:firstLine="840" w:firstLineChars="4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shd w:val="clear" w:color="auto" w:fill="FFFFFF"/>
              </w:rPr>
              <w:t>投标文件电子版格式：</w:t>
            </w:r>
            <w:r>
              <w:rPr>
                <w:rFonts w:hint="eastAsia" w:asciiTheme="minorEastAsia" w:hAnsiTheme="minorEastAsia" w:eastAsiaTheme="minorEastAsia" w:cstheme="minorEastAsia"/>
                <w:color w:val="auto"/>
                <w:sz w:val="21"/>
                <w:szCs w:val="21"/>
                <w:u w:val="single"/>
                <w:lang w:val="en-US" w:eastAsia="zh-CN"/>
              </w:rPr>
              <w:t>加盖公章后的</w:t>
            </w:r>
            <w:r>
              <w:rPr>
                <w:rFonts w:hint="eastAsia" w:asciiTheme="minorEastAsia" w:hAnsiTheme="minorEastAsia" w:eastAsiaTheme="minorEastAsia" w:cstheme="minorEastAsia"/>
                <w:color w:val="auto"/>
                <w:sz w:val="21"/>
                <w:szCs w:val="21"/>
                <w:u w:val="single"/>
              </w:rPr>
              <w:t>PDF</w:t>
            </w:r>
            <w:r>
              <w:rPr>
                <w:rFonts w:hint="eastAsia" w:asciiTheme="minorEastAsia" w:hAnsiTheme="minorEastAsia" w:eastAsiaTheme="minorEastAsia" w:cstheme="minorEastAsia"/>
                <w:color w:val="auto"/>
                <w:sz w:val="21"/>
                <w:szCs w:val="21"/>
                <w:u w:val="single"/>
                <w:lang w:val="en-US" w:eastAsia="zh-CN"/>
              </w:rPr>
              <w:t>扫描件</w:t>
            </w:r>
            <w:r>
              <w:rPr>
                <w:rFonts w:hint="eastAsia" w:asciiTheme="minorEastAsia" w:hAnsiTheme="minorEastAsia" w:eastAsiaTheme="minorEastAsia" w:cstheme="minorEastAsia"/>
                <w:color w:val="auto"/>
                <w:sz w:val="21"/>
                <w:szCs w:val="21"/>
                <w:u w:val="single"/>
              </w:rPr>
              <w:t>格式</w:t>
            </w:r>
            <w:r>
              <w:rPr>
                <w:rFonts w:hint="eastAsia" w:asciiTheme="minorEastAsia" w:hAnsiTheme="minorEastAsia" w:eastAsiaTheme="minorEastAsia" w:cstheme="minorEastAsia"/>
                <w:color w:val="auto"/>
                <w:sz w:val="21"/>
                <w:szCs w:val="21"/>
                <w:u w:val="single"/>
                <w:lang w:val="en-US" w:eastAsia="zh-CN"/>
              </w:rPr>
              <w:t>；</w:t>
            </w:r>
            <w:r>
              <w:rPr>
                <w:rFonts w:hint="eastAsia" w:asciiTheme="minorEastAsia" w:hAnsiTheme="minorEastAsia" w:eastAsiaTheme="minorEastAsia" w:cstheme="minorEastAsia"/>
                <w:color w:val="auto"/>
                <w:sz w:val="21"/>
                <w:szCs w:val="21"/>
                <w:u w:val="single"/>
              </w:rPr>
              <w:t xml:space="preserve">    </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 xml:space="preserve">        投标文件电子版形式：</w:t>
            </w:r>
            <w:r>
              <w:rPr>
                <w:rFonts w:hint="eastAsia" w:asciiTheme="minorEastAsia" w:hAnsiTheme="minorEastAsia" w:eastAsiaTheme="minorEastAsia" w:cstheme="minorEastAsia"/>
                <w:color w:val="auto"/>
                <w:sz w:val="21"/>
                <w:szCs w:val="21"/>
                <w:u w:val="single"/>
              </w:rPr>
              <w:t xml:space="preserve"> U盘1份  </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b/>
                <w:bCs/>
                <w:color w:val="auto"/>
                <w:sz w:val="21"/>
                <w:szCs w:val="21"/>
                <w:u w:val="none"/>
                <w:lang w:val="en-US" w:eastAsia="zh-CN"/>
              </w:rPr>
              <w:t>3、手持</w:t>
            </w:r>
            <w:r>
              <w:rPr>
                <w:rFonts w:hint="eastAsia" w:asciiTheme="minorEastAsia" w:hAnsiTheme="minorEastAsia" w:eastAsiaTheme="minorEastAsia" w:cstheme="minorEastAsia"/>
                <w:b/>
                <w:bCs/>
                <w:color w:val="auto"/>
                <w:sz w:val="21"/>
                <w:szCs w:val="21"/>
                <w:u w:val="none"/>
              </w:rPr>
              <w:t>法定代表人授权委托书（或法定代表人身份证明书）、单独</w:t>
            </w:r>
            <w:r>
              <w:rPr>
                <w:rFonts w:hint="eastAsia" w:asciiTheme="minorEastAsia" w:hAnsiTheme="minorEastAsia" w:eastAsiaTheme="minorEastAsia" w:cstheme="minorEastAsia"/>
                <w:b/>
                <w:bCs/>
                <w:color w:val="auto"/>
                <w:sz w:val="21"/>
                <w:szCs w:val="21"/>
                <w:u w:val="none"/>
                <w:lang w:val="en-US" w:eastAsia="zh-CN"/>
              </w:rPr>
              <w:t>密封</w:t>
            </w:r>
            <w:r>
              <w:rPr>
                <w:rFonts w:hint="eastAsia" w:asciiTheme="minorEastAsia" w:hAnsiTheme="minorEastAsia" w:eastAsiaTheme="minorEastAsia" w:cstheme="minorEastAsia"/>
                <w:b/>
                <w:bCs/>
                <w:color w:val="auto"/>
                <w:sz w:val="21"/>
                <w:szCs w:val="21"/>
                <w:u w:val="none"/>
              </w:rPr>
              <w:t>提供的报价一览表、优惠声明（如有）</w:t>
            </w:r>
            <w:r>
              <w:rPr>
                <w:rFonts w:hint="eastAsia" w:asciiTheme="minorEastAsia" w:hAnsiTheme="minorEastAsia" w:eastAsiaTheme="minorEastAsia" w:cstheme="minorEastAsia"/>
                <w:b/>
                <w:bCs/>
                <w:color w:val="auto"/>
                <w:sz w:val="21"/>
                <w:szCs w:val="21"/>
                <w:u w:val="none"/>
                <w:lang w:eastAsia="zh-CN"/>
              </w:rPr>
              <w:t>；</w:t>
            </w:r>
            <w:r>
              <w:rPr>
                <w:rFonts w:hint="eastAsia" w:asciiTheme="minorEastAsia" w:hAnsiTheme="minorEastAsia" w:eastAsiaTheme="minorEastAsia" w:cstheme="minorEastAsia"/>
                <w:color w:val="auto"/>
                <w:sz w:val="21"/>
                <w:szCs w:val="21"/>
                <w:u w:val="single"/>
              </w:rPr>
              <w:t xml:space="preserve"> </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所有响应文件概不退还，响应文件按包分开制作，分开密封。</w:t>
            </w:r>
          </w:p>
          <w:p>
            <w:pPr>
              <w:autoSpaceDE w:val="0"/>
              <w:autoSpaceDN w:val="0"/>
              <w:adjustRightInd w:val="0"/>
              <w:spacing w:line="240" w:lineRule="auto"/>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rPr>
              <w:t>纸质投标文件</w:t>
            </w:r>
            <w:r>
              <w:rPr>
                <w:rFonts w:hint="eastAsia" w:asciiTheme="minorEastAsia" w:hAnsiTheme="minorEastAsia" w:eastAsiaTheme="minorEastAsia" w:cstheme="minorEastAsia"/>
                <w:color w:val="auto"/>
                <w:sz w:val="21"/>
                <w:szCs w:val="21"/>
                <w:lang w:val="en-US" w:eastAsia="zh-CN"/>
              </w:rPr>
              <w:t>应</w:t>
            </w:r>
            <w:r>
              <w:rPr>
                <w:rFonts w:hint="eastAsia" w:asciiTheme="minorEastAsia" w:hAnsiTheme="minorEastAsia" w:eastAsiaTheme="minorEastAsia" w:cstheme="minorEastAsia"/>
                <w:color w:val="auto"/>
                <w:sz w:val="21"/>
                <w:szCs w:val="21"/>
              </w:rPr>
              <w:t>采用胶粘方</w:t>
            </w:r>
            <w:r>
              <w:rPr>
                <w:rFonts w:hint="eastAsia" w:asciiTheme="minorEastAsia" w:hAnsiTheme="minorEastAsia" w:eastAsiaTheme="minorEastAsia" w:cstheme="minorEastAsia"/>
                <w:sz w:val="21"/>
                <w:szCs w:val="21"/>
                <w:lang w:val="zh-CN"/>
              </w:rPr>
              <w:t>式装订,装订应牢固、不易拆散和换页。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kern w:val="2"/>
                <w:sz w:val="21"/>
                <w:szCs w:val="21"/>
                <w:lang w:val="zh-CN"/>
              </w:rPr>
            </w:pPr>
            <w:r>
              <w:rPr>
                <w:rFonts w:hint="eastAsia" w:asciiTheme="minorEastAsia" w:hAnsiTheme="minorEastAsia" w:eastAsiaTheme="minorEastAsia" w:cstheme="minorEastAsia"/>
                <w:kern w:val="2"/>
                <w:sz w:val="21"/>
                <w:szCs w:val="21"/>
                <w:lang w:val="en-US" w:eastAsia="zh-CN"/>
              </w:rPr>
              <w:t>19.1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kern w:val="0"/>
                <w:sz w:val="21"/>
                <w:szCs w:val="21"/>
                <w:lang w:val="zh-CN"/>
              </w:rPr>
              <w:t>竞争性磋商响应文件的密封和标记</w:t>
            </w:r>
          </w:p>
        </w:tc>
        <w:tc>
          <w:tcPr>
            <w:tcW w:w="6130" w:type="dxa"/>
            <w:vAlign w:val="center"/>
          </w:tcPr>
          <w:p>
            <w:pPr>
              <w:autoSpaceDE w:val="0"/>
              <w:autoSpaceDN w:val="0"/>
              <w:adjustRightInd w:val="0"/>
              <w:spacing w:line="24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本条款细化为：</w:t>
            </w:r>
          </w:p>
          <w:p>
            <w:pPr>
              <w:autoSpaceDE w:val="0"/>
              <w:autoSpaceDN w:val="0"/>
              <w:adjustRightInd w:val="0"/>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kern w:val="0"/>
                <w:sz w:val="21"/>
                <w:szCs w:val="21"/>
              </w:rPr>
              <w:t>响应文件应逐页加盖供应商单位公章（本页正文内容已加盖单位公章的可不加盖），</w:t>
            </w:r>
            <w:r>
              <w:rPr>
                <w:rFonts w:hint="eastAsia" w:asciiTheme="minorEastAsia" w:hAnsiTheme="minorEastAsia" w:eastAsiaTheme="minorEastAsia" w:cstheme="minorEastAsia"/>
                <w:b/>
                <w:bCs/>
                <w:kern w:val="0"/>
                <w:sz w:val="21"/>
                <w:szCs w:val="21"/>
              </w:rPr>
              <w:t>不得使用单位其他专用章代替。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19.4</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zh-CN"/>
              </w:rPr>
              <w:t>样品</w:t>
            </w:r>
          </w:p>
        </w:tc>
        <w:tc>
          <w:tcPr>
            <w:tcW w:w="6130" w:type="dxa"/>
            <w:vAlign w:val="center"/>
          </w:tcPr>
          <w:p>
            <w:pPr>
              <w:autoSpaceDE w:val="0"/>
              <w:autoSpaceDN w:val="0"/>
              <w:adjustRightInd w:val="0"/>
              <w:spacing w:line="240" w:lineRule="auto"/>
              <w:rPr>
                <w:rFonts w:hint="eastAsia" w:asciiTheme="minorEastAsia" w:hAnsiTheme="minorEastAsia" w:eastAsiaTheme="minorEastAsia" w:cstheme="minorEastAsia"/>
                <w:color w:val="auto"/>
                <w:kern w:val="0"/>
                <w:sz w:val="21"/>
                <w:szCs w:val="21"/>
                <w:lang w:val="zh-CN"/>
              </w:rPr>
            </w:pPr>
            <w:r>
              <w:rPr>
                <w:rFonts w:hint="eastAsia" w:asciiTheme="minorEastAsia" w:hAnsiTheme="minorEastAsia" w:eastAsiaTheme="minorEastAsia" w:cstheme="minorEastAsia"/>
                <w:color w:val="auto"/>
                <w:kern w:val="0"/>
                <w:sz w:val="21"/>
                <w:szCs w:val="21"/>
                <w:lang w:val="zh-CN"/>
              </w:rPr>
              <w:t>提交样品的相关规定：要求在磋商时提交样品的，应在样品上标明磋商供应商名称。</w:t>
            </w:r>
            <w:r>
              <w:rPr>
                <w:rFonts w:hint="eastAsia" w:asciiTheme="minorEastAsia" w:hAnsiTheme="minorEastAsia" w:eastAsiaTheme="minorEastAsia" w:cstheme="minorEastAsia"/>
                <w:color w:val="auto"/>
                <w:kern w:val="0"/>
                <w:sz w:val="21"/>
                <w:szCs w:val="21"/>
                <w:lang w:val="zh-CN"/>
              </w:rPr>
              <w:br w:type="textWrapping"/>
            </w:r>
            <w:r>
              <w:rPr>
                <w:rFonts w:hint="eastAsia" w:asciiTheme="minorEastAsia" w:hAnsiTheme="minorEastAsia" w:eastAsiaTheme="minorEastAsia" w:cstheme="minorEastAsia"/>
                <w:color w:val="auto"/>
                <w:kern w:val="0"/>
                <w:sz w:val="21"/>
                <w:szCs w:val="21"/>
                <w:lang w:val="zh-CN"/>
              </w:rPr>
              <w:t>退还样品的相关规定：</w:t>
            </w:r>
            <w:r>
              <w:rPr>
                <w:rFonts w:hint="eastAsia" w:asciiTheme="minorEastAsia" w:hAnsiTheme="minorEastAsia" w:eastAsiaTheme="minorEastAsia" w:cstheme="minorEastAsia"/>
                <w:color w:val="auto"/>
                <w:kern w:val="0"/>
                <w:sz w:val="21"/>
                <w:szCs w:val="21"/>
                <w:lang w:val="en-US" w:eastAsia="zh-CN"/>
              </w:rPr>
              <w:t>未成交供应商在成交公告发布之日起5个工作日内退还，具体电话通知。成交供应商样品移交采购人做为验收依据，不予退还。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kern w:val="0"/>
                <w:sz w:val="21"/>
                <w:szCs w:val="21"/>
                <w:lang w:val="zh-CN"/>
              </w:rPr>
              <w:t>响应文件送达地点及递交截止时间</w:t>
            </w:r>
          </w:p>
        </w:tc>
        <w:tc>
          <w:tcPr>
            <w:tcW w:w="6130" w:type="dxa"/>
            <w:vAlign w:val="center"/>
          </w:tcPr>
          <w:p>
            <w:pPr>
              <w:autoSpaceDE w:val="0"/>
              <w:autoSpaceDN w:val="0"/>
              <w:adjustRightInd w:val="0"/>
              <w:spacing w:line="240" w:lineRule="auto"/>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详见第一章第四款相关要求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磋商小组人数</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3人或3人以上单数组成，其中采购人代表不超过成员总数的三分之一，外聘经济及技术专家在省政府采购专家库中随机抽取。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b/>
                <w:bCs/>
                <w:snapToGrid w:val="0"/>
                <w:kern w:val="0"/>
                <w:sz w:val="21"/>
                <w:szCs w:val="21"/>
                <w:lang w:val="en-US" w:eastAsia="zh-CN"/>
              </w:rPr>
              <w:t>磋商代表</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zh-CN" w:eastAsia="zh-CN"/>
              </w:rPr>
              <w:t>建议供应商拟派出席磋商会议的磋商代表为熟知本项目的技术人员或商务负责人等能</w:t>
            </w:r>
            <w:r>
              <w:rPr>
                <w:rFonts w:hint="eastAsia" w:asciiTheme="minorEastAsia" w:hAnsiTheme="minorEastAsia" w:eastAsiaTheme="minorEastAsia" w:cstheme="minorEastAsia"/>
                <w:b/>
                <w:bCs/>
                <w:sz w:val="21"/>
                <w:szCs w:val="21"/>
                <w:lang w:val="en-US" w:eastAsia="zh-CN"/>
              </w:rPr>
              <w:t>为磋商小组详细介绍供应商公司实际情况的</w:t>
            </w:r>
          </w:p>
          <w:p>
            <w:pPr>
              <w:autoSpaceDE w:val="0"/>
              <w:autoSpaceDN w:val="0"/>
              <w:adjustRightInd w:val="0"/>
              <w:spacing w:line="240" w:lineRule="auto"/>
              <w:jc w:val="left"/>
              <w:rPr>
                <w:rFonts w:hint="eastAsia" w:asciiTheme="minorEastAsia" w:hAnsiTheme="minorEastAsia" w:eastAsiaTheme="minorEastAsia" w:cstheme="minorEastAsia"/>
                <w:b/>
                <w:bCs/>
                <w:sz w:val="21"/>
                <w:szCs w:val="21"/>
                <w:lang w:val="zh-CN"/>
              </w:rPr>
            </w:pPr>
            <w:r>
              <w:rPr>
                <w:rFonts w:hint="eastAsia" w:asciiTheme="minorEastAsia" w:hAnsiTheme="minorEastAsia" w:eastAsiaTheme="minorEastAsia" w:cstheme="minorEastAsia"/>
                <w:b/>
                <w:bCs/>
                <w:sz w:val="21"/>
                <w:szCs w:val="21"/>
                <w:lang w:val="zh-CN" w:eastAsia="zh-CN"/>
              </w:rPr>
              <w:t>具有依法缴纳社会保障资金良好记录的正式在职工作人员，以便在评审过程中可能进行答疑或澄清。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26.4</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提交最后报价供应商的确定方式</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采购代理机构将竞争性磋商第二轮报价表（磋商承诺书）发放至所有通过了资格审查及符合性审查的磋商供应商，磋商供应商应在指定的时间内提交满足要求的最后报价，</w:t>
            </w:r>
            <w:r>
              <w:rPr>
                <w:rFonts w:hint="eastAsia" w:asciiTheme="minorEastAsia" w:hAnsiTheme="minorEastAsia" w:eastAsiaTheme="minorEastAsia" w:cstheme="minorEastAsia"/>
                <w:snapToGrid w:val="0"/>
                <w:kern w:val="0"/>
                <w:sz w:val="21"/>
                <w:szCs w:val="21"/>
                <w:lang w:val="en-US" w:eastAsia="zh-CN"/>
              </w:rPr>
              <w:t>在指定地点以</w:t>
            </w:r>
            <w:r>
              <w:rPr>
                <w:rFonts w:hint="eastAsia" w:asciiTheme="minorEastAsia" w:hAnsiTheme="minorEastAsia" w:eastAsiaTheme="minorEastAsia" w:cstheme="minorEastAsia"/>
                <w:snapToGrid w:val="0"/>
                <w:kern w:val="0"/>
                <w:sz w:val="21"/>
                <w:szCs w:val="21"/>
                <w:lang w:val="zh-CN"/>
              </w:rPr>
              <w:t>密封</w:t>
            </w:r>
            <w:r>
              <w:rPr>
                <w:rFonts w:hint="eastAsia" w:asciiTheme="minorEastAsia" w:hAnsiTheme="minorEastAsia" w:eastAsiaTheme="minorEastAsia" w:cstheme="minorEastAsia"/>
                <w:snapToGrid w:val="0"/>
                <w:kern w:val="0"/>
                <w:sz w:val="21"/>
                <w:szCs w:val="21"/>
                <w:lang w:val="en-US" w:eastAsia="zh-CN"/>
              </w:rPr>
              <w:t>等形式</w:t>
            </w:r>
            <w:r>
              <w:rPr>
                <w:rFonts w:hint="eastAsia" w:asciiTheme="minorEastAsia" w:hAnsiTheme="minorEastAsia" w:eastAsiaTheme="minorEastAsia" w:cstheme="minorEastAsia"/>
                <w:snapToGrid w:val="0"/>
                <w:kern w:val="0"/>
                <w:sz w:val="21"/>
                <w:szCs w:val="21"/>
                <w:lang w:val="zh-CN"/>
              </w:rPr>
              <w:t>递交</w:t>
            </w:r>
            <w:r>
              <w:rPr>
                <w:rFonts w:hint="eastAsia" w:asciiTheme="minorEastAsia" w:hAnsiTheme="minorEastAsia" w:eastAsiaTheme="minorEastAsia" w:cstheme="minorEastAsia"/>
                <w:snapToGrid w:val="0"/>
                <w:kern w:val="0"/>
                <w:sz w:val="21"/>
                <w:szCs w:val="21"/>
                <w:lang w:val="en-US" w:eastAsia="zh-CN"/>
              </w:rPr>
              <w:t>给采购代理机构指定现场工作人员或</w:t>
            </w:r>
            <w:r>
              <w:rPr>
                <w:rFonts w:hint="eastAsia" w:asciiTheme="minorEastAsia" w:hAnsiTheme="minorEastAsia" w:eastAsiaTheme="minorEastAsia" w:cstheme="minorEastAsia"/>
                <w:snapToGrid w:val="0"/>
                <w:kern w:val="0"/>
                <w:sz w:val="21"/>
                <w:szCs w:val="21"/>
                <w:lang w:val="zh-CN"/>
              </w:rPr>
              <w:t>磋商小组。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27.3</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推荐成交候选</w:t>
            </w:r>
            <w:r>
              <w:rPr>
                <w:rFonts w:hint="eastAsia" w:asciiTheme="minorEastAsia" w:hAnsiTheme="minorEastAsia" w:eastAsiaTheme="minorEastAsia" w:cstheme="minorEastAsia"/>
                <w:snapToGrid w:val="0"/>
                <w:kern w:val="0"/>
                <w:sz w:val="21"/>
                <w:szCs w:val="21"/>
                <w:lang w:val="en-US" w:eastAsia="zh-CN"/>
              </w:rPr>
              <w:t>供应商</w:t>
            </w:r>
            <w:r>
              <w:rPr>
                <w:rFonts w:hint="eastAsia" w:asciiTheme="minorEastAsia" w:hAnsiTheme="minorEastAsia" w:eastAsiaTheme="minorEastAsia" w:cstheme="minorEastAsia"/>
                <w:snapToGrid w:val="0"/>
                <w:kern w:val="0"/>
                <w:sz w:val="21"/>
                <w:szCs w:val="21"/>
                <w:lang w:val="zh-CN"/>
              </w:rPr>
              <w:t>数量</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bCs/>
                <w:kern w:val="44"/>
                <w:sz w:val="21"/>
                <w:szCs w:val="21"/>
              </w:rPr>
            </w:pPr>
            <w:r>
              <w:rPr>
                <w:rFonts w:hint="eastAsia" w:asciiTheme="minorEastAsia" w:hAnsiTheme="minorEastAsia" w:eastAsiaTheme="minorEastAsia" w:cstheme="minorEastAsia"/>
                <w:bCs/>
                <w:kern w:val="44"/>
                <w:sz w:val="21"/>
                <w:szCs w:val="21"/>
              </w:rPr>
              <w:t>本项目推荐</w:t>
            </w:r>
            <w:r>
              <w:rPr>
                <w:rFonts w:hint="eastAsia" w:asciiTheme="minorEastAsia" w:hAnsiTheme="minorEastAsia" w:eastAsiaTheme="minorEastAsia" w:cstheme="minorEastAsia"/>
                <w:bCs/>
                <w:kern w:val="44"/>
                <w:sz w:val="21"/>
                <w:szCs w:val="21"/>
                <w:u w:val="single"/>
                <w:lang w:val="en-US" w:eastAsia="zh-CN"/>
              </w:rPr>
              <w:t>3</w:t>
            </w:r>
            <w:r>
              <w:rPr>
                <w:rFonts w:hint="eastAsia" w:asciiTheme="minorEastAsia" w:hAnsiTheme="minorEastAsia" w:eastAsiaTheme="minorEastAsia" w:cstheme="minorEastAsia"/>
                <w:bCs/>
                <w:kern w:val="44"/>
                <w:sz w:val="21"/>
                <w:szCs w:val="21"/>
              </w:rPr>
              <w:t>名成交候选供应商。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28.5</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kern w:val="0"/>
                <w:sz w:val="21"/>
                <w:szCs w:val="21"/>
                <w:lang w:val="zh-CN"/>
              </w:rPr>
            </w:pPr>
            <w:r>
              <w:rPr>
                <w:rFonts w:hint="eastAsia" w:asciiTheme="minorEastAsia" w:hAnsiTheme="minorEastAsia" w:eastAsiaTheme="minorEastAsia" w:cstheme="minorEastAsia"/>
                <w:snapToGrid w:val="0"/>
                <w:kern w:val="0"/>
                <w:sz w:val="21"/>
                <w:szCs w:val="21"/>
                <w:lang w:val="zh-CN"/>
              </w:rPr>
              <w:t>成交通知书的领</w:t>
            </w:r>
            <w:r>
              <w:rPr>
                <w:rFonts w:hint="eastAsia" w:asciiTheme="minorEastAsia" w:hAnsiTheme="minorEastAsia" w:eastAsiaTheme="minorEastAsia" w:cstheme="minorEastAsia"/>
                <w:snapToGrid w:val="0"/>
                <w:kern w:val="0"/>
                <w:sz w:val="21"/>
                <w:szCs w:val="21"/>
                <w:lang w:val="en-US" w:eastAsia="zh-CN"/>
              </w:rPr>
              <w:t>时</w:t>
            </w:r>
            <w:r>
              <w:rPr>
                <w:rFonts w:hint="eastAsia" w:asciiTheme="minorEastAsia" w:hAnsiTheme="minorEastAsia" w:eastAsiaTheme="minorEastAsia" w:cstheme="minorEastAsia"/>
                <w:snapToGrid w:val="0"/>
                <w:kern w:val="0"/>
                <w:sz w:val="21"/>
                <w:szCs w:val="21"/>
                <w:lang w:val="zh-CN"/>
              </w:rPr>
              <w:t>间</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bCs/>
                <w:kern w:val="44"/>
                <w:sz w:val="21"/>
                <w:szCs w:val="21"/>
              </w:rPr>
            </w:pPr>
            <w:r>
              <w:rPr>
                <w:rFonts w:hint="eastAsia" w:asciiTheme="minorEastAsia" w:hAnsiTheme="minorEastAsia" w:eastAsiaTheme="minorEastAsia" w:cstheme="minorEastAsia"/>
                <w:bCs/>
                <w:kern w:val="44"/>
                <w:sz w:val="21"/>
                <w:szCs w:val="21"/>
              </w:rPr>
              <w:t>成交通知书与成交结果公告同时发出，成交供应商在成交结果公告</w:t>
            </w:r>
          </w:p>
          <w:p>
            <w:pPr>
              <w:autoSpaceDE w:val="0"/>
              <w:autoSpaceDN w:val="0"/>
              <w:adjustRightInd w:val="0"/>
              <w:spacing w:line="240" w:lineRule="auto"/>
              <w:jc w:val="left"/>
              <w:rPr>
                <w:rFonts w:hint="eastAsia" w:asciiTheme="minorEastAsia" w:hAnsiTheme="minorEastAsia" w:eastAsiaTheme="minorEastAsia" w:cstheme="minorEastAsia"/>
                <w:bCs/>
                <w:kern w:val="44"/>
                <w:sz w:val="21"/>
                <w:szCs w:val="21"/>
              </w:rPr>
            </w:pPr>
            <w:r>
              <w:rPr>
                <w:rFonts w:hint="eastAsia" w:asciiTheme="minorEastAsia" w:hAnsiTheme="minorEastAsia" w:eastAsiaTheme="minorEastAsia" w:cstheme="minorEastAsia"/>
                <w:bCs/>
                <w:kern w:val="44"/>
                <w:sz w:val="21"/>
                <w:szCs w:val="21"/>
              </w:rPr>
              <w:t>发布以后即可</w:t>
            </w:r>
            <w:r>
              <w:rPr>
                <w:rFonts w:hint="eastAsia" w:asciiTheme="minorEastAsia" w:hAnsiTheme="minorEastAsia" w:eastAsiaTheme="minorEastAsia" w:cstheme="minorEastAsia"/>
                <w:bCs/>
                <w:kern w:val="44"/>
                <w:sz w:val="21"/>
                <w:szCs w:val="21"/>
                <w:lang w:val="en-US" w:eastAsia="zh-CN"/>
              </w:rPr>
              <w:t>联系采购代理机构</w:t>
            </w:r>
            <w:r>
              <w:rPr>
                <w:rFonts w:hint="eastAsia" w:asciiTheme="minorEastAsia" w:hAnsiTheme="minorEastAsia" w:eastAsiaTheme="minorEastAsia" w:cstheme="minorEastAsia"/>
                <w:bCs/>
                <w:kern w:val="44"/>
                <w:sz w:val="21"/>
                <w:szCs w:val="21"/>
              </w:rPr>
              <w:t>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9071" w:type="dxa"/>
            <w:gridSpan w:val="3"/>
            <w:vAlign w:val="center"/>
          </w:tcPr>
          <w:p>
            <w:pPr>
              <w:autoSpaceDE w:val="0"/>
              <w:autoSpaceDN w:val="0"/>
              <w:adjustRightInd w:val="0"/>
              <w:snapToGrid w:val="0"/>
              <w:spacing w:before="31" w:beforeLines="10" w:after="31" w:afterLines="10" w:line="240" w:lineRule="auto"/>
              <w:ind w:right="21" w:rightChars="10"/>
              <w:jc w:val="center"/>
              <w:rPr>
                <w:rFonts w:hint="eastAsia" w:asciiTheme="minorEastAsia" w:hAnsiTheme="minorEastAsia" w:eastAsiaTheme="minorEastAsia" w:cstheme="minorEastAsia"/>
                <w:color w:val="FF0000"/>
                <w:sz w:val="21"/>
                <w:szCs w:val="21"/>
                <w:lang w:val="zh-CN"/>
              </w:rPr>
            </w:pPr>
            <w:r>
              <w:rPr>
                <w:rFonts w:hint="eastAsia" w:asciiTheme="minorEastAsia" w:hAnsiTheme="minorEastAsia" w:eastAsiaTheme="minorEastAsia" w:cstheme="minorEastAsia"/>
                <w:b/>
                <w:bCs/>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报价方式</w:t>
            </w:r>
          </w:p>
        </w:tc>
        <w:tc>
          <w:tcPr>
            <w:tcW w:w="6130" w:type="dxa"/>
            <w:vAlign w:val="center"/>
          </w:tcPr>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b/>
                <w:bCs/>
                <w:color w:val="auto"/>
                <w:sz w:val="21"/>
                <w:szCs w:val="21"/>
                <w:lang w:val="zh-CN"/>
              </w:rPr>
              <w:t>本项目采用综合单价模式，合同签订后采购人未提出增加工作内容的情况下，合同价不得调整。各供应商按此要求进行报价。</w:t>
            </w:r>
            <w:r>
              <w:rPr>
                <w:rFonts w:hint="eastAsia" w:asciiTheme="minorEastAsia" w:hAnsiTheme="minorEastAsia" w:eastAsiaTheme="minorEastAsia" w:cstheme="minorEastAsia"/>
                <w:b/>
                <w:bCs/>
                <w:color w:val="auto"/>
                <w:sz w:val="21"/>
                <w:szCs w:val="21"/>
                <w:lang w:val="en-US" w:eastAsia="zh-CN"/>
              </w:rPr>
              <w:t>同时</w:t>
            </w:r>
            <w:r>
              <w:rPr>
                <w:rFonts w:hint="eastAsia" w:asciiTheme="minorEastAsia" w:hAnsiTheme="minorEastAsia" w:eastAsiaTheme="minorEastAsia" w:cstheme="minorEastAsia"/>
                <w:b/>
                <w:bCs/>
                <w:color w:val="auto"/>
                <w:sz w:val="21"/>
                <w:szCs w:val="21"/>
                <w:lang w:val="zh-CN"/>
              </w:rPr>
              <w:t>单项排污系统突击疏通项目报价不得超过20000.00元。</w:t>
            </w:r>
            <w:r>
              <w:rPr>
                <w:rFonts w:hint="eastAsia" w:asciiTheme="minorEastAsia" w:hAnsiTheme="minorEastAsia" w:eastAsiaTheme="minorEastAsia" w:cstheme="minorEastAsia"/>
                <w:color w:val="auto"/>
                <w:sz w:val="21"/>
                <w:szCs w:val="21"/>
                <w:lang w:val="zh-CN"/>
              </w:rPr>
              <w:br w:type="textWrapping"/>
            </w:r>
            <w:r>
              <w:rPr>
                <w:rFonts w:hint="eastAsia" w:asciiTheme="minorEastAsia" w:hAnsiTheme="minorEastAsia" w:eastAsiaTheme="minorEastAsia" w:cstheme="minorEastAsia"/>
                <w:color w:val="auto"/>
                <w:sz w:val="21"/>
                <w:szCs w:val="21"/>
                <w:lang w:val="zh-CN"/>
              </w:rPr>
              <w:t>本项目</w:t>
            </w:r>
            <w:r>
              <w:rPr>
                <w:rFonts w:hint="eastAsia" w:asciiTheme="minorEastAsia" w:hAnsiTheme="minorEastAsia" w:eastAsiaTheme="minorEastAsia" w:cstheme="minorEastAsia"/>
                <w:color w:val="auto"/>
                <w:sz w:val="21"/>
                <w:szCs w:val="21"/>
                <w:lang w:val="en-US" w:eastAsia="zh-CN"/>
              </w:rPr>
              <w:t>竞标</w:t>
            </w:r>
            <w:r>
              <w:rPr>
                <w:rFonts w:hint="eastAsia" w:asciiTheme="minorEastAsia" w:hAnsiTheme="minorEastAsia" w:eastAsiaTheme="minorEastAsia" w:cstheme="minorEastAsia"/>
                <w:color w:val="auto"/>
                <w:sz w:val="21"/>
                <w:szCs w:val="21"/>
                <w:lang w:val="zh-CN"/>
              </w:rPr>
              <w:t>报价为“交钥匙”价。竞标报价应包括完成该</w:t>
            </w:r>
            <w:r>
              <w:rPr>
                <w:rFonts w:hint="eastAsia" w:asciiTheme="minorEastAsia" w:hAnsiTheme="minorEastAsia" w:eastAsiaTheme="minorEastAsia" w:cstheme="minorEastAsia"/>
                <w:color w:val="auto"/>
                <w:sz w:val="21"/>
                <w:szCs w:val="21"/>
                <w:lang w:val="en-US" w:eastAsia="zh-CN"/>
              </w:rPr>
              <w:t>项目采购范围内的</w:t>
            </w:r>
            <w:r>
              <w:rPr>
                <w:rFonts w:hint="eastAsia" w:asciiTheme="minorEastAsia" w:hAnsiTheme="minorEastAsia" w:eastAsiaTheme="minorEastAsia" w:cstheme="minorEastAsia"/>
                <w:color w:val="auto"/>
                <w:sz w:val="21"/>
                <w:szCs w:val="21"/>
              </w:rPr>
              <w:t>所有费用</w:t>
            </w:r>
            <w:r>
              <w:rPr>
                <w:rFonts w:hint="eastAsia" w:asciiTheme="minorEastAsia" w:hAnsiTheme="minorEastAsia" w:eastAsiaTheme="minorEastAsia" w:cstheme="minorEastAsia"/>
                <w:color w:val="auto"/>
                <w:sz w:val="21"/>
                <w:szCs w:val="21"/>
                <w:lang w:val="zh-CN"/>
              </w:rPr>
              <w:t>及</w:t>
            </w:r>
            <w:r>
              <w:rPr>
                <w:rFonts w:hint="eastAsia" w:asciiTheme="minorEastAsia" w:hAnsiTheme="minorEastAsia" w:eastAsiaTheme="minorEastAsia" w:cstheme="minorEastAsia"/>
                <w:color w:val="auto"/>
                <w:sz w:val="21"/>
                <w:szCs w:val="21"/>
                <w:lang w:val="en-US" w:eastAsia="zh-CN"/>
              </w:rPr>
              <w:t>后期</w:t>
            </w:r>
            <w:r>
              <w:rPr>
                <w:rFonts w:hint="eastAsia" w:asciiTheme="minorEastAsia" w:hAnsiTheme="minorEastAsia" w:eastAsiaTheme="minorEastAsia" w:cstheme="minorEastAsia"/>
                <w:color w:val="auto"/>
                <w:sz w:val="21"/>
                <w:szCs w:val="21"/>
                <w:lang w:val="zh-CN"/>
              </w:rPr>
              <w:t>质保期间等一切服务费用及其他售后服务等全部相关工作</w:t>
            </w:r>
            <w:r>
              <w:rPr>
                <w:rFonts w:hint="eastAsia" w:asciiTheme="minorEastAsia" w:hAnsiTheme="minorEastAsia" w:eastAsiaTheme="minorEastAsia" w:cstheme="minorEastAsia"/>
                <w:color w:val="auto"/>
                <w:sz w:val="21"/>
                <w:szCs w:val="21"/>
                <w:lang w:val="en-US" w:eastAsia="zh-CN"/>
              </w:rPr>
              <w:t>的全费用</w:t>
            </w:r>
            <w:r>
              <w:rPr>
                <w:rFonts w:hint="eastAsia" w:asciiTheme="minorEastAsia" w:hAnsiTheme="minorEastAsia" w:eastAsiaTheme="minorEastAsia" w:cstheme="minorEastAsia"/>
                <w:color w:val="auto"/>
                <w:sz w:val="21"/>
                <w:szCs w:val="21"/>
                <w:lang w:val="zh-CN"/>
              </w:rPr>
              <w:t>。合同签订后采购人未提出增加工作内容的情况下，合同价不得调整。</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各供应商按此要求进行报价，同时在合同实施过程中还将发生的其它费用</w:t>
            </w:r>
            <w:r>
              <w:rPr>
                <w:rFonts w:hint="eastAsia" w:asciiTheme="minorEastAsia" w:hAnsiTheme="minorEastAsia" w:eastAsiaTheme="minorEastAsia" w:cstheme="minorEastAsia"/>
                <w:color w:val="auto"/>
                <w:sz w:val="21"/>
                <w:szCs w:val="21"/>
                <w:lang w:val="en-US" w:eastAsia="zh-CN"/>
              </w:rPr>
              <w:t>也</w:t>
            </w:r>
            <w:r>
              <w:rPr>
                <w:rFonts w:hint="eastAsia" w:asciiTheme="minorEastAsia" w:hAnsiTheme="minorEastAsia" w:eastAsiaTheme="minorEastAsia" w:cstheme="minorEastAsia"/>
                <w:color w:val="auto"/>
                <w:sz w:val="21"/>
                <w:szCs w:val="21"/>
                <w:lang w:val="zh-CN"/>
              </w:rPr>
              <w:t>应包含在总价中，对在合同实施过程中可能发生的其它费用（如：增加耗材、材料涨价、人工、运输成本增加等因素），</w:t>
            </w:r>
            <w:r>
              <w:rPr>
                <w:rFonts w:hint="eastAsia" w:asciiTheme="minorEastAsia" w:hAnsiTheme="minorEastAsia" w:eastAsiaTheme="minorEastAsia" w:cstheme="minorEastAsia"/>
                <w:color w:val="auto"/>
                <w:sz w:val="21"/>
                <w:szCs w:val="21"/>
                <w:lang w:val="en-US" w:eastAsia="zh-CN"/>
              </w:rPr>
              <w:t>采购人</w:t>
            </w:r>
            <w:r>
              <w:rPr>
                <w:rFonts w:hint="eastAsia" w:asciiTheme="minorEastAsia" w:hAnsiTheme="minorEastAsia" w:eastAsiaTheme="minorEastAsia" w:cstheme="minorEastAsia"/>
                <w:color w:val="auto"/>
                <w:sz w:val="21"/>
                <w:szCs w:val="21"/>
                <w:lang w:val="zh-CN"/>
              </w:rPr>
              <w:t>概不负责。</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zh-CN"/>
              </w:rPr>
              <w:t>对于</w:t>
            </w:r>
            <w:r>
              <w:rPr>
                <w:rFonts w:hint="eastAsia" w:asciiTheme="minorEastAsia" w:hAnsiTheme="minorEastAsia" w:eastAsiaTheme="minorEastAsia" w:cstheme="minorEastAsia"/>
                <w:color w:val="auto"/>
                <w:sz w:val="21"/>
                <w:szCs w:val="21"/>
                <w:lang w:val="en-US" w:eastAsia="zh-CN"/>
              </w:rPr>
              <w:t>磋商</w:t>
            </w:r>
            <w:r>
              <w:rPr>
                <w:rFonts w:hint="eastAsia" w:asciiTheme="minorEastAsia" w:hAnsiTheme="minorEastAsia" w:eastAsiaTheme="minorEastAsia" w:cstheme="minorEastAsia"/>
                <w:color w:val="auto"/>
                <w:sz w:val="21"/>
                <w:szCs w:val="21"/>
                <w:lang w:val="zh-CN"/>
              </w:rPr>
              <w:t>文件未列明，而</w:t>
            </w:r>
            <w:r>
              <w:rPr>
                <w:rFonts w:hint="eastAsia" w:asciiTheme="minorEastAsia" w:hAnsiTheme="minorEastAsia" w:eastAsiaTheme="minorEastAsia" w:cstheme="minorEastAsia"/>
                <w:color w:val="auto"/>
                <w:sz w:val="21"/>
                <w:szCs w:val="21"/>
                <w:lang w:val="en-US" w:eastAsia="zh-CN"/>
              </w:rPr>
              <w:t>磋商</w:t>
            </w:r>
            <w:r>
              <w:rPr>
                <w:rFonts w:hint="eastAsia" w:asciiTheme="minorEastAsia" w:hAnsiTheme="minorEastAsia" w:eastAsiaTheme="minorEastAsia" w:cstheme="minorEastAsia"/>
                <w:color w:val="auto"/>
                <w:sz w:val="21"/>
                <w:szCs w:val="21"/>
                <w:lang w:val="zh-CN"/>
              </w:rPr>
              <w:t>供应商认为</w:t>
            </w:r>
            <w:r>
              <w:rPr>
                <w:rFonts w:hint="eastAsia" w:asciiTheme="minorEastAsia" w:hAnsiTheme="minorEastAsia" w:eastAsiaTheme="minorEastAsia" w:cstheme="minorEastAsia"/>
                <w:color w:val="auto"/>
                <w:sz w:val="21"/>
                <w:szCs w:val="21"/>
                <w:lang w:val="en-US" w:eastAsia="zh-CN"/>
              </w:rPr>
              <w:t>必须</w:t>
            </w:r>
            <w:r>
              <w:rPr>
                <w:rFonts w:hint="eastAsia" w:asciiTheme="minorEastAsia" w:hAnsiTheme="minorEastAsia" w:eastAsiaTheme="minorEastAsia" w:cstheme="minorEastAsia"/>
                <w:color w:val="auto"/>
                <w:sz w:val="21"/>
                <w:szCs w:val="21"/>
                <w:lang w:val="zh-CN"/>
              </w:rPr>
              <w:t>的费用也需列入总报价。在合同实施时，采购人将不予支付</w:t>
            </w:r>
            <w:r>
              <w:rPr>
                <w:rFonts w:hint="eastAsia" w:asciiTheme="minorEastAsia" w:hAnsiTheme="minorEastAsia" w:eastAsiaTheme="minorEastAsia" w:cstheme="minorEastAsia"/>
                <w:color w:val="auto"/>
                <w:sz w:val="21"/>
                <w:szCs w:val="21"/>
                <w:lang w:val="en-US" w:eastAsia="zh-CN"/>
              </w:rPr>
              <w:t>成交</w:t>
            </w:r>
            <w:r>
              <w:rPr>
                <w:rFonts w:hint="eastAsia" w:asciiTheme="minorEastAsia" w:hAnsiTheme="minorEastAsia" w:eastAsiaTheme="minorEastAsia" w:cstheme="minorEastAsia"/>
                <w:color w:val="auto"/>
                <w:sz w:val="21"/>
                <w:szCs w:val="21"/>
                <w:lang w:val="zh-CN"/>
              </w:rPr>
              <w:t>供应商没有列入的项目费用，并认为此项目的费用已包括在投标总报价中。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2</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踏勘现场</w:t>
            </w:r>
          </w:p>
        </w:tc>
        <w:tc>
          <w:tcPr>
            <w:tcW w:w="6130" w:type="dxa"/>
            <w:vAlign w:val="center"/>
          </w:tcPr>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sym w:font="Wingdings 2" w:char="0052"/>
            </w:r>
            <w:r>
              <w:rPr>
                <w:rFonts w:hint="eastAsia" w:asciiTheme="minorEastAsia" w:hAnsiTheme="minorEastAsia" w:eastAsiaTheme="minorEastAsia" w:cstheme="minorEastAsia"/>
                <w:color w:val="auto"/>
                <w:sz w:val="21"/>
                <w:szCs w:val="21"/>
                <w:lang w:val="en-US" w:eastAsia="zh-CN"/>
              </w:rPr>
              <w:t>采购人不组织统一踏勘，</w:t>
            </w:r>
            <w:r>
              <w:rPr>
                <w:rFonts w:hint="eastAsia" w:asciiTheme="minorEastAsia" w:hAnsiTheme="minorEastAsia" w:eastAsiaTheme="minorEastAsia" w:cstheme="minorEastAsia"/>
                <w:color w:val="auto"/>
                <w:sz w:val="21"/>
                <w:szCs w:val="21"/>
              </w:rPr>
              <w:t>请各供应商自行踏勘现场；</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□组织，踏勘时间：                            </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踏勘集中地点：</w:t>
            </w:r>
          </w:p>
          <w:p>
            <w:pPr>
              <w:autoSpaceDE w:val="0"/>
              <w:autoSpaceDN w:val="0"/>
              <w:adjustRightInd w:val="0"/>
              <w:snapToGrid w:val="0"/>
              <w:spacing w:before="31" w:beforeLines="10" w:after="31" w:afterLines="10" w:line="240" w:lineRule="auto"/>
              <w:ind w:right="21" w:rightChars="10" w:firstLine="840" w:firstLineChars="4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踏勘联系人：</w:t>
            </w:r>
            <w:r>
              <w:rPr>
                <w:rFonts w:hint="eastAsia" w:asciiTheme="minorEastAsia" w:hAnsiTheme="minorEastAsia" w:eastAsiaTheme="minorEastAsia" w:cstheme="minorEastAsia"/>
                <w:color w:val="auto"/>
                <w:sz w:val="21"/>
                <w:szCs w:val="21"/>
              </w:rPr>
              <w:t xml:space="preserve">   </w:t>
            </w:r>
          </w:p>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注：1、</w:t>
            </w:r>
            <w:r>
              <w:rPr>
                <w:rFonts w:hint="eastAsia" w:asciiTheme="minorEastAsia" w:hAnsiTheme="minorEastAsia" w:eastAsiaTheme="minorEastAsia" w:cstheme="minorEastAsia"/>
                <w:color w:val="auto"/>
                <w:sz w:val="21"/>
                <w:szCs w:val="21"/>
              </w:rPr>
              <w:t>供应商承担踏勘现场所发生的自身费用；</w:t>
            </w:r>
          </w:p>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供应商应承担踏勘现场的责任和风险。</w:t>
            </w:r>
          </w:p>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采购人在踏勘现场中介绍的项目</w:t>
            </w:r>
            <w:r>
              <w:rPr>
                <w:rFonts w:hint="eastAsia" w:asciiTheme="minorEastAsia" w:hAnsiTheme="minorEastAsia" w:eastAsiaTheme="minorEastAsia" w:cstheme="minorEastAsia"/>
                <w:color w:val="auto"/>
                <w:sz w:val="21"/>
                <w:szCs w:val="21"/>
                <w:lang w:val="en-US" w:eastAsia="zh-CN"/>
              </w:rPr>
              <w:t>背景及项目现场</w:t>
            </w:r>
            <w:r>
              <w:rPr>
                <w:rFonts w:hint="eastAsia" w:asciiTheme="minorEastAsia" w:hAnsiTheme="minorEastAsia" w:eastAsiaTheme="minorEastAsia" w:cstheme="minorEastAsia"/>
                <w:color w:val="auto"/>
                <w:sz w:val="21"/>
                <w:szCs w:val="21"/>
              </w:rPr>
              <w:t xml:space="preserve">和相关的周边环境情况，供应商在编制响应文件时参考，采购人和采购代理机构不对供应商据此作出的判断和决策负责。        </w:t>
            </w:r>
          </w:p>
        </w:tc>
      </w:tr>
    </w:tbl>
    <w:p>
      <w:pPr>
        <w:spacing w:line="360" w:lineRule="auto"/>
        <w:outlineLvl w:val="9"/>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br w:type="textWrapping"/>
      </w:r>
      <w:r>
        <w:rPr>
          <w:rFonts w:hint="eastAsia" w:asciiTheme="minorEastAsia" w:hAnsiTheme="minorEastAsia" w:eastAsiaTheme="minorEastAsia" w:cstheme="minorEastAsia"/>
          <w:b/>
          <w:szCs w:val="21"/>
        </w:rPr>
        <w:br w:type="textWrapping"/>
      </w:r>
      <w:r>
        <w:rPr>
          <w:rFonts w:hint="eastAsia" w:asciiTheme="minorEastAsia" w:hAnsiTheme="minorEastAsia" w:eastAsiaTheme="minorEastAsia" w:cstheme="minorEastAsia"/>
          <w:b/>
          <w:szCs w:val="21"/>
        </w:rPr>
        <w:br w:type="textWrapping"/>
      </w:r>
      <w:r>
        <w:rPr>
          <w:rFonts w:hint="eastAsia" w:asciiTheme="minorEastAsia" w:hAnsiTheme="minorEastAsia" w:eastAsiaTheme="minorEastAsia" w:cstheme="minorEastAsia"/>
          <w:b/>
          <w:szCs w:val="21"/>
        </w:rPr>
        <w:br w:type="textWrapping"/>
      </w:r>
    </w:p>
    <w:p>
      <w:pPr>
        <w:spacing w:line="360" w:lineRule="auto"/>
        <w:outlineLvl w:val="1"/>
        <w:rPr>
          <w:rFonts w:hint="eastAsia" w:asciiTheme="minorEastAsia" w:hAnsiTheme="minorEastAsia" w:eastAsiaTheme="minorEastAsia" w:cstheme="minorEastAsia"/>
          <w:b/>
          <w:szCs w:val="21"/>
        </w:rPr>
      </w:pPr>
      <w:bookmarkStart w:id="40" w:name="_Toc16230"/>
      <w:r>
        <w:rPr>
          <w:rFonts w:hint="eastAsia" w:asciiTheme="minorEastAsia" w:hAnsiTheme="minorEastAsia" w:eastAsiaTheme="minorEastAsia" w:cstheme="minorEastAsia"/>
          <w:b/>
          <w:szCs w:val="21"/>
        </w:rPr>
        <w:t>供应商须知</w:t>
      </w:r>
      <w:bookmarkEnd w:id="40"/>
    </w:p>
    <w:p>
      <w:pPr>
        <w:numPr>
          <w:ilvl w:val="1"/>
          <w:numId w:val="9"/>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41" w:name="_Toc26757"/>
      <w:r>
        <w:rPr>
          <w:rFonts w:hint="eastAsia" w:asciiTheme="minorEastAsia" w:hAnsiTheme="minorEastAsia" w:eastAsiaTheme="minorEastAsia" w:cstheme="minorEastAsia"/>
          <w:b/>
          <w:szCs w:val="21"/>
        </w:rPr>
        <w:t>总则</w:t>
      </w:r>
      <w:bookmarkEnd w:id="41"/>
    </w:p>
    <w:p>
      <w:pPr>
        <w:numPr>
          <w:ilvl w:val="0"/>
          <w:numId w:val="10"/>
        </w:numPr>
        <w:spacing w:line="360" w:lineRule="auto"/>
        <w:ind w:hanging="540"/>
        <w:outlineLvl w:val="1"/>
        <w:rPr>
          <w:rFonts w:hint="eastAsia" w:asciiTheme="minorEastAsia" w:hAnsiTheme="minorEastAsia" w:eastAsiaTheme="minorEastAsia" w:cstheme="minorEastAsia"/>
          <w:b/>
          <w:szCs w:val="21"/>
        </w:rPr>
      </w:pPr>
      <w:bookmarkStart w:id="42" w:name="_Toc27243"/>
      <w:bookmarkStart w:id="43" w:name="_Toc13347"/>
      <w:r>
        <w:rPr>
          <w:rFonts w:hint="eastAsia" w:asciiTheme="minorEastAsia" w:hAnsiTheme="minorEastAsia" w:eastAsiaTheme="minorEastAsia" w:cstheme="minorEastAsia"/>
          <w:b/>
          <w:szCs w:val="21"/>
        </w:rPr>
        <w:t>适用法律及范围</w:t>
      </w:r>
      <w:bookmarkEnd w:id="42"/>
      <w:bookmarkEnd w:id="43"/>
    </w:p>
    <w:p>
      <w:pPr>
        <w:numPr>
          <w:ilvl w:val="1"/>
          <w:numId w:val="11"/>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本竞争性磋商采购文件仅适用于本次竞争性磋商中所述的项目的采购。</w:t>
      </w:r>
    </w:p>
    <w:p>
      <w:pPr>
        <w:numPr>
          <w:ilvl w:val="0"/>
          <w:numId w:val="10"/>
        </w:numPr>
        <w:spacing w:line="360" w:lineRule="auto"/>
        <w:ind w:hanging="540"/>
        <w:outlineLvl w:val="1"/>
        <w:rPr>
          <w:rFonts w:hint="eastAsia" w:asciiTheme="minorEastAsia" w:hAnsiTheme="minorEastAsia" w:eastAsiaTheme="minorEastAsia" w:cstheme="minorEastAsia"/>
          <w:b/>
          <w:szCs w:val="21"/>
        </w:rPr>
      </w:pPr>
      <w:bookmarkStart w:id="44" w:name="_Toc6985"/>
      <w:bookmarkStart w:id="45" w:name="_Toc30547"/>
      <w:r>
        <w:rPr>
          <w:rFonts w:hint="eastAsia" w:asciiTheme="minorEastAsia" w:hAnsiTheme="minorEastAsia" w:eastAsiaTheme="minorEastAsia" w:cstheme="minorEastAsia"/>
          <w:b/>
          <w:szCs w:val="21"/>
        </w:rPr>
        <w:t>定义</w:t>
      </w:r>
      <w:bookmarkEnd w:id="44"/>
      <w:bookmarkEnd w:id="45"/>
    </w:p>
    <w:p>
      <w:pPr>
        <w:numPr>
          <w:ilvl w:val="1"/>
          <w:numId w:val="12"/>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“采购人”：本次磋商的采购人见《供应商须知前附表》。</w:t>
      </w:r>
    </w:p>
    <w:p>
      <w:pPr>
        <w:numPr>
          <w:ilvl w:val="1"/>
          <w:numId w:val="12"/>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“监管部门”：本次磋商的监管部门见《供应商须知前附表》。</w:t>
      </w:r>
    </w:p>
    <w:p>
      <w:pPr>
        <w:numPr>
          <w:ilvl w:val="1"/>
          <w:numId w:val="12"/>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“采购代理机构”：本次磋商的采购代理机构见《供应商须知前附表》。</w:t>
      </w:r>
    </w:p>
    <w:p>
      <w:pPr>
        <w:numPr>
          <w:ilvl w:val="1"/>
          <w:numId w:val="12"/>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“供应商”是指获取本竞争性磋商采购文件的法人、其他组织或者自然人。</w:t>
      </w:r>
    </w:p>
    <w:p>
      <w:pPr>
        <w:numPr>
          <w:ilvl w:val="1"/>
          <w:numId w:val="12"/>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“磋商供应商”是指</w:t>
      </w:r>
    </w:p>
    <w:p>
      <w:pPr>
        <w:numPr>
          <w:ilvl w:val="3"/>
          <w:numId w:val="10"/>
        </w:numPr>
        <w:tabs>
          <w:tab w:val="left" w:pos="0"/>
          <w:tab w:val="clear" w:pos="2040"/>
        </w:tabs>
        <w:spacing w:line="360" w:lineRule="auto"/>
        <w:ind w:left="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符合</w:t>
      </w:r>
      <w:r>
        <w:rPr>
          <w:rFonts w:hint="eastAsia" w:asciiTheme="minorEastAsia" w:hAnsiTheme="minorEastAsia" w:eastAsiaTheme="minorEastAsia" w:cstheme="minorEastAsia"/>
          <w:szCs w:val="21"/>
        </w:rPr>
        <w:t>具备《中华人民共和国政府采购法》第二十二条规定的条件；</w:t>
      </w:r>
    </w:p>
    <w:p>
      <w:pPr>
        <w:numPr>
          <w:ilvl w:val="3"/>
          <w:numId w:val="10"/>
        </w:numPr>
        <w:tabs>
          <w:tab w:val="left" w:pos="0"/>
          <w:tab w:val="clear" w:pos="2040"/>
        </w:tabs>
        <w:spacing w:line="360" w:lineRule="auto"/>
        <w:ind w:left="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符合《供应商须知前附表》的相应条件；</w:t>
      </w:r>
    </w:p>
    <w:p>
      <w:pPr>
        <w:numPr>
          <w:ilvl w:val="3"/>
          <w:numId w:val="10"/>
        </w:numPr>
        <w:tabs>
          <w:tab w:val="left" w:pos="0"/>
          <w:tab w:val="clear" w:pos="2040"/>
        </w:tabs>
        <w:spacing w:line="360" w:lineRule="auto"/>
        <w:ind w:left="0"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通过竞争性磋商采购评定办法中初步审核的供应商。</w:t>
      </w:r>
    </w:p>
    <w:p>
      <w:pPr>
        <w:numPr>
          <w:ilvl w:val="1"/>
          <w:numId w:val="12"/>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“成交供应商”</w:t>
      </w:r>
      <w:r>
        <w:rPr>
          <w:rFonts w:hint="eastAsia" w:asciiTheme="minorEastAsia" w:hAnsiTheme="minorEastAsia" w:eastAsiaTheme="minorEastAsia" w:cstheme="minorEastAsia"/>
          <w:snapToGrid w:val="0"/>
          <w:kern w:val="0"/>
          <w:szCs w:val="21"/>
          <w:lang w:val="zh-CN"/>
        </w:rPr>
        <w:t xml:space="preserve"> 是指经</w:t>
      </w:r>
      <w:r>
        <w:rPr>
          <w:rFonts w:hint="eastAsia" w:asciiTheme="minorEastAsia" w:hAnsiTheme="minorEastAsia" w:eastAsiaTheme="minorEastAsia" w:cstheme="minorEastAsia"/>
          <w:snapToGrid w:val="0"/>
          <w:color w:val="auto"/>
          <w:kern w:val="0"/>
          <w:szCs w:val="21"/>
          <w:lang w:val="zh-CN"/>
        </w:rPr>
        <w:t>磋商小组评</w:t>
      </w:r>
      <w:r>
        <w:rPr>
          <w:rFonts w:hint="eastAsia" w:asciiTheme="minorEastAsia" w:hAnsiTheme="minorEastAsia" w:eastAsiaTheme="minorEastAsia" w:cstheme="minorEastAsia"/>
          <w:snapToGrid w:val="0"/>
          <w:kern w:val="0"/>
          <w:szCs w:val="21"/>
          <w:lang w:val="zh-CN"/>
        </w:rPr>
        <w:t>审推荐，采购人授予合同的供应商。</w:t>
      </w:r>
    </w:p>
    <w:p>
      <w:pPr>
        <w:numPr>
          <w:ilvl w:val="0"/>
          <w:numId w:val="10"/>
        </w:numPr>
        <w:spacing w:line="360" w:lineRule="auto"/>
        <w:ind w:hanging="540"/>
        <w:outlineLvl w:val="1"/>
        <w:rPr>
          <w:rFonts w:hint="eastAsia" w:asciiTheme="minorEastAsia" w:hAnsiTheme="minorEastAsia" w:eastAsiaTheme="minorEastAsia" w:cstheme="minorEastAsia"/>
          <w:b/>
          <w:szCs w:val="21"/>
        </w:rPr>
      </w:pPr>
      <w:bookmarkStart w:id="46" w:name="_Toc27400"/>
      <w:bookmarkStart w:id="47" w:name="_Toc30503"/>
      <w:r>
        <w:rPr>
          <w:rFonts w:hint="eastAsia" w:asciiTheme="minorEastAsia" w:hAnsiTheme="minorEastAsia" w:eastAsiaTheme="minorEastAsia" w:cstheme="minorEastAsia"/>
          <w:b/>
          <w:snapToGrid w:val="0"/>
          <w:kern w:val="0"/>
          <w:szCs w:val="21"/>
          <w:lang w:val="zh-CN"/>
        </w:rPr>
        <w:t>工程、货物及服务</w:t>
      </w:r>
      <w:bookmarkEnd w:id="46"/>
      <w:bookmarkEnd w:id="47"/>
    </w:p>
    <w:p>
      <w:pPr>
        <w:numPr>
          <w:ilvl w:val="1"/>
          <w:numId w:val="13"/>
        </w:numPr>
        <w:tabs>
          <w:tab w:val="left" w:pos="525"/>
          <w:tab w:val="clear" w:pos="360"/>
        </w:tabs>
        <w:spacing w:line="360" w:lineRule="auto"/>
        <w:ind w:left="540" w:hanging="540"/>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“工程”是指建设工程，包括建筑物和构筑物的新建、改建、扩建及其相关的装修、拆除、修缮等。</w:t>
      </w:r>
    </w:p>
    <w:p>
      <w:pPr>
        <w:numPr>
          <w:ilvl w:val="1"/>
          <w:numId w:val="13"/>
        </w:numPr>
        <w:tabs>
          <w:tab w:val="left" w:pos="525"/>
          <w:tab w:val="clear" w:pos="360"/>
        </w:tabs>
        <w:spacing w:line="360" w:lineRule="auto"/>
        <w:ind w:left="540" w:hanging="540"/>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“货物”是指各种形态和种类的物品，包括原材料、燃料、设备、产品等。</w:t>
      </w:r>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服务”是指是指除货物（指各种形态和种类的物品，包括原材料、燃料、设备、产品等）和工程（指建设工程，包括建筑物和构筑物的新建、改建、扩建及其相关的装修、拆除、修缮等）以外的其他政府采购对象。</w:t>
      </w:r>
    </w:p>
    <w:p>
      <w:pPr>
        <w:numPr>
          <w:ilvl w:val="0"/>
          <w:numId w:val="10"/>
        </w:numPr>
        <w:spacing w:line="360" w:lineRule="auto"/>
        <w:ind w:hanging="540"/>
        <w:outlineLvl w:val="1"/>
        <w:rPr>
          <w:rFonts w:hint="eastAsia" w:asciiTheme="minorEastAsia" w:hAnsiTheme="minorEastAsia" w:eastAsiaTheme="minorEastAsia" w:cstheme="minorEastAsia"/>
          <w:b/>
          <w:szCs w:val="21"/>
        </w:rPr>
      </w:pPr>
      <w:bookmarkStart w:id="48" w:name="_Toc9974"/>
      <w:bookmarkStart w:id="49" w:name="_Toc674"/>
      <w:r>
        <w:rPr>
          <w:rFonts w:hint="eastAsia" w:asciiTheme="minorEastAsia" w:hAnsiTheme="minorEastAsia" w:eastAsiaTheme="minorEastAsia" w:cstheme="minorEastAsia"/>
          <w:b/>
          <w:szCs w:val="21"/>
        </w:rPr>
        <w:t>费用</w:t>
      </w:r>
      <w:bookmarkEnd w:id="48"/>
      <w:bookmarkEnd w:id="49"/>
      <w:r>
        <w:rPr>
          <w:rFonts w:hint="eastAsia" w:asciiTheme="minorEastAsia" w:hAnsiTheme="minorEastAsia" w:eastAsiaTheme="minorEastAsia" w:cstheme="minorEastAsia"/>
          <w:b/>
          <w:szCs w:val="21"/>
        </w:rPr>
        <w:t xml:space="preserve">  </w:t>
      </w:r>
    </w:p>
    <w:p>
      <w:pPr>
        <w:numPr>
          <w:ilvl w:val="1"/>
          <w:numId w:val="14"/>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供应商应承担所有与准备和参加磋商有关的费用，不论磋商的结果如何，采购人和采购代理机构均无义务和责任承担这些费用。</w:t>
      </w:r>
    </w:p>
    <w:p>
      <w:pPr>
        <w:numPr>
          <w:ilvl w:val="1"/>
          <w:numId w:val="14"/>
        </w:numPr>
        <w:tabs>
          <w:tab w:val="left" w:pos="540"/>
          <w:tab w:val="clear" w:pos="360"/>
        </w:tabs>
        <w:spacing w:line="360" w:lineRule="auto"/>
        <w:ind w:left="540" w:hanging="540"/>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招标代理服务费：成交供应商须在收到成交通知书时向采购代理机构支付招标代理服务费。服务费支付标准和方法详见《供应商须知前附表》。</w:t>
      </w:r>
    </w:p>
    <w:p>
      <w:pPr>
        <w:numPr>
          <w:ilvl w:val="1"/>
          <w:numId w:val="14"/>
        </w:numPr>
        <w:tabs>
          <w:tab w:val="left" w:pos="540"/>
          <w:tab w:val="clear" w:pos="360"/>
        </w:tabs>
        <w:spacing w:line="360" w:lineRule="auto"/>
        <w:ind w:left="540" w:hanging="54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国家计委计价格[2002]1980 号规定标准收费：</w:t>
      </w:r>
    </w:p>
    <w:tbl>
      <w:tblPr>
        <w:tblStyle w:val="2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2255"/>
        <w:gridCol w:w="2255"/>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中标金额（万元）</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货物</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服务</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100以下</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100-500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0.8</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500-1000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0.8</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0.45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1000-5000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0.25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0.35</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5000-10000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0.25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0.1</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0.2</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10000-100000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0.05</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0.05</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100000以上</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0.01</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0.01</w:t>
            </w:r>
            <w:r>
              <w:rPr>
                <w:rFonts w:hint="eastAsia" w:asciiTheme="minorEastAsia" w:hAnsiTheme="minorEastAsia" w:eastAsiaTheme="minorEastAsia" w:cstheme="minorEastAsia"/>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0.01</w:t>
            </w:r>
            <w:r>
              <w:rPr>
                <w:rFonts w:hint="eastAsia" w:asciiTheme="minorEastAsia" w:hAnsiTheme="minorEastAsia" w:eastAsiaTheme="minorEastAsia" w:cstheme="minorEastAsia"/>
                <w:sz w:val="21"/>
                <w:szCs w:val="21"/>
              </w:rPr>
              <w:t>%</w:t>
            </w:r>
          </w:p>
        </w:tc>
      </w:tr>
    </w:tbl>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注：招标代理服务收费按差额定率累进法计算。例如：某服务招标代理业务中标金额为6000万元，计算招标代理服务收费额如下：</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 xml:space="preserve"> 0---100：100×1.500％=15000.000元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100---500：400×0.800％=32000.000元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500---1000：500×0.450％=22500.000元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1000---5000：4000×0.250％=100000.000元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5000---6000：1000×0.100％=10000.000元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Cs w:val="21"/>
          <w:lang w:val="en-US" w:eastAsia="zh-CN"/>
        </w:rPr>
        <w:t>合计收费=179500.000元</w:t>
      </w:r>
    </w:p>
    <w:p>
      <w:pPr>
        <w:numPr>
          <w:ilvl w:val="1"/>
          <w:numId w:val="9"/>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50" w:name="_Toc9214"/>
      <w:r>
        <w:rPr>
          <w:rFonts w:hint="eastAsia" w:asciiTheme="minorEastAsia" w:hAnsiTheme="minorEastAsia" w:eastAsiaTheme="minorEastAsia" w:cstheme="minorEastAsia"/>
          <w:b/>
          <w:szCs w:val="21"/>
        </w:rPr>
        <w:t>竞争性磋商采购文件</w:t>
      </w:r>
      <w:bookmarkEnd w:id="50"/>
    </w:p>
    <w:p>
      <w:pPr>
        <w:numPr>
          <w:ilvl w:val="0"/>
          <w:numId w:val="10"/>
        </w:numPr>
        <w:spacing w:line="360" w:lineRule="auto"/>
        <w:ind w:hanging="540"/>
        <w:outlineLvl w:val="1"/>
        <w:rPr>
          <w:rFonts w:hint="eastAsia" w:asciiTheme="minorEastAsia" w:hAnsiTheme="minorEastAsia" w:eastAsiaTheme="minorEastAsia" w:cstheme="minorEastAsia"/>
          <w:b/>
          <w:szCs w:val="21"/>
        </w:rPr>
      </w:pPr>
      <w:bookmarkStart w:id="51" w:name="_Toc4547"/>
      <w:bookmarkStart w:id="52" w:name="_Toc20831"/>
      <w:r>
        <w:rPr>
          <w:rFonts w:hint="eastAsia" w:asciiTheme="minorEastAsia" w:hAnsiTheme="minorEastAsia" w:eastAsiaTheme="minorEastAsia" w:cstheme="minorEastAsia"/>
          <w:b/>
          <w:szCs w:val="21"/>
        </w:rPr>
        <w:t>竞争性磋商采购文件的构成</w:t>
      </w:r>
      <w:bookmarkEnd w:id="51"/>
      <w:bookmarkEnd w:id="52"/>
    </w:p>
    <w:p>
      <w:pPr>
        <w:numPr>
          <w:ilvl w:val="1"/>
          <w:numId w:val="15"/>
        </w:numPr>
        <w:tabs>
          <w:tab w:val="left" w:pos="540"/>
          <w:tab w:val="clear" w:pos="36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本竞争性磋商采购文件包括：</w:t>
      </w:r>
    </w:p>
    <w:p>
      <w:pPr>
        <w:numPr>
          <w:ilvl w:val="3"/>
          <w:numId w:val="10"/>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磋商公告（代磋商邀请函）</w:t>
      </w:r>
    </w:p>
    <w:p>
      <w:pPr>
        <w:numPr>
          <w:ilvl w:val="3"/>
          <w:numId w:val="10"/>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供应商须知</w:t>
      </w:r>
    </w:p>
    <w:p>
      <w:pPr>
        <w:numPr>
          <w:ilvl w:val="3"/>
          <w:numId w:val="10"/>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采购需求</w:t>
      </w:r>
    </w:p>
    <w:p>
      <w:pPr>
        <w:numPr>
          <w:ilvl w:val="3"/>
          <w:numId w:val="10"/>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竞争性磋商采购评定办法</w:t>
      </w:r>
    </w:p>
    <w:p>
      <w:pPr>
        <w:numPr>
          <w:ilvl w:val="3"/>
          <w:numId w:val="10"/>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合同书格式</w:t>
      </w:r>
    </w:p>
    <w:p>
      <w:pPr>
        <w:numPr>
          <w:ilvl w:val="3"/>
          <w:numId w:val="10"/>
        </w:numPr>
        <w:tabs>
          <w:tab w:val="left" w:pos="540"/>
          <w:tab w:val="clear" w:pos="2040"/>
        </w:tabs>
        <w:spacing w:line="360" w:lineRule="auto"/>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竞争性磋商响应文件格式</w:t>
      </w:r>
    </w:p>
    <w:p>
      <w:pPr>
        <w:numPr>
          <w:ilvl w:val="3"/>
          <w:numId w:val="10"/>
        </w:numPr>
        <w:tabs>
          <w:tab w:val="left" w:pos="540"/>
          <w:tab w:val="clear" w:pos="204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snapToGrid w:val="0"/>
          <w:color w:val="auto"/>
          <w:kern w:val="0"/>
          <w:szCs w:val="21"/>
          <w:lang w:val="zh-CN"/>
        </w:rPr>
        <w:t>采购过程中由采购代理机构发出的澄清和修正文件</w:t>
      </w:r>
    </w:p>
    <w:p>
      <w:pPr>
        <w:numPr>
          <w:ilvl w:val="3"/>
          <w:numId w:val="10"/>
        </w:numPr>
        <w:tabs>
          <w:tab w:val="left" w:pos="540"/>
          <w:tab w:val="clear" w:pos="204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eastAsia="zh-CN"/>
        </w:rPr>
        <w:t>磋商小组</w:t>
      </w:r>
      <w:r>
        <w:rPr>
          <w:rFonts w:hint="eastAsia" w:asciiTheme="minorEastAsia" w:hAnsiTheme="minorEastAsia" w:eastAsiaTheme="minorEastAsia" w:cstheme="minorEastAsia"/>
          <w:color w:val="auto"/>
          <w:szCs w:val="21"/>
        </w:rPr>
        <w:t>在磋商过程中发出的对本磋商文件的实质性变动</w:t>
      </w:r>
    </w:p>
    <w:p>
      <w:pPr>
        <w:numPr>
          <w:ilvl w:val="0"/>
          <w:numId w:val="10"/>
        </w:numPr>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53" w:name="_Toc30483"/>
      <w:bookmarkStart w:id="54" w:name="_Toc29700"/>
      <w:r>
        <w:rPr>
          <w:rFonts w:hint="eastAsia" w:asciiTheme="minorEastAsia" w:hAnsiTheme="minorEastAsia" w:eastAsiaTheme="minorEastAsia" w:cstheme="minorEastAsia"/>
          <w:b/>
          <w:snapToGrid w:val="0"/>
          <w:color w:val="auto"/>
          <w:kern w:val="0"/>
          <w:szCs w:val="21"/>
          <w:lang w:val="zh-CN"/>
        </w:rPr>
        <w:t>竞争性磋商采</w:t>
      </w:r>
      <w:r>
        <w:rPr>
          <w:rFonts w:hint="eastAsia" w:asciiTheme="minorEastAsia" w:hAnsiTheme="minorEastAsia" w:eastAsiaTheme="minorEastAsia" w:cstheme="minorEastAsia"/>
          <w:b/>
          <w:snapToGrid w:val="0"/>
          <w:kern w:val="0"/>
          <w:szCs w:val="21"/>
          <w:lang w:val="zh-CN"/>
        </w:rPr>
        <w:t>购文件的澄清</w:t>
      </w:r>
      <w:bookmarkEnd w:id="53"/>
      <w:bookmarkEnd w:id="54"/>
    </w:p>
    <w:p>
      <w:pPr>
        <w:numPr>
          <w:ilvl w:val="1"/>
          <w:numId w:val="16"/>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供应商获取竞争性磋商采购文件后，应认真检查，如发现页数不全、附件缺失、印刷模糊等，应通知采购代理机构补全或更换，否则风险自负。</w:t>
      </w:r>
    </w:p>
    <w:p>
      <w:pPr>
        <w:numPr>
          <w:ilvl w:val="1"/>
          <w:numId w:val="16"/>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要求对本竞争性磋商采购文件进行澄清的，应以书面形式（包括信函、电报、传真等可以有形地表现所载内容的形式，下同）在提疑截止时间以前向采购代理机构或采购人提出，提疑截止时间见《供应商须知前附表》。</w:t>
      </w:r>
    </w:p>
    <w:p>
      <w:pPr>
        <w:autoSpaceDE w:val="0"/>
        <w:autoSpaceDN w:val="0"/>
        <w:adjustRightInd w:val="0"/>
        <w:spacing w:line="360" w:lineRule="auto"/>
        <w:ind w:left="540" w:leftChars="257" w:firstLine="420" w:firstLineChars="20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采购代理机构对于符合澄清要求的，将以书面形式给所有接收磋商文件的供应商予以答复(答复中不包括问题的来源)，供应商收到答复后应在24小时内以书面形式向采购代理机构予以确认。</w:t>
      </w:r>
    </w:p>
    <w:p>
      <w:pPr>
        <w:numPr>
          <w:ilvl w:val="1"/>
          <w:numId w:val="16"/>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供应商在规定的时间内未对竞争性磋商采购文件澄清或提出疑问的，采购代理机构将视其为同意。</w:t>
      </w:r>
    </w:p>
    <w:p>
      <w:pPr>
        <w:numPr>
          <w:ilvl w:val="1"/>
          <w:numId w:val="16"/>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澄清的内容是本竞争性磋商采购文件的组成部分，当竞争性磋商采购文件</w:t>
      </w:r>
      <w:r>
        <w:rPr>
          <w:rFonts w:hint="eastAsia" w:asciiTheme="minorEastAsia" w:hAnsiTheme="minorEastAsia" w:eastAsiaTheme="minorEastAsia" w:cstheme="minorEastAsia"/>
          <w:szCs w:val="21"/>
        </w:rPr>
        <w:t>、澄清文件对同一内容的表述不一致时，以最后发出的书面文件为准。</w:t>
      </w:r>
    </w:p>
    <w:p>
      <w:pPr>
        <w:numPr>
          <w:ilvl w:val="0"/>
          <w:numId w:val="10"/>
        </w:numPr>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55" w:name="_Toc5599"/>
      <w:bookmarkStart w:id="56" w:name="_Toc31761"/>
      <w:r>
        <w:rPr>
          <w:rFonts w:hint="eastAsia" w:asciiTheme="minorEastAsia" w:hAnsiTheme="minorEastAsia" w:eastAsiaTheme="minorEastAsia" w:cstheme="minorEastAsia"/>
          <w:b/>
          <w:snapToGrid w:val="0"/>
          <w:kern w:val="0"/>
          <w:szCs w:val="21"/>
          <w:lang w:val="zh-CN"/>
        </w:rPr>
        <w:t>竞争性磋商采购文件的修改</w:t>
      </w:r>
      <w:bookmarkEnd w:id="55"/>
      <w:bookmarkEnd w:id="56"/>
    </w:p>
    <w:p>
      <w:pPr>
        <w:numPr>
          <w:ilvl w:val="1"/>
          <w:numId w:val="17"/>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提交首次响应文件截止之日前，采购人、采购代理机构可以对本竞争性磋商采购文件进行必要的修改，修改的内容是磋商文件的组成部分，采购代理机构将以书面形式通知所有接受磋商文件的供应商，供应商在收到上述通知后，应在24小时内以书面形式向采购代理机构予以确认。</w:t>
      </w:r>
    </w:p>
    <w:p>
      <w:pPr>
        <w:numPr>
          <w:ilvl w:val="1"/>
          <w:numId w:val="17"/>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当磋商文件、修改文件对同一内容的表述不一致时，以最后发出的书面文件为准。</w:t>
      </w:r>
    </w:p>
    <w:p>
      <w:pPr>
        <w:numPr>
          <w:ilvl w:val="1"/>
          <w:numId w:val="17"/>
        </w:numPr>
        <w:tabs>
          <w:tab w:val="left" w:pos="525"/>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修改的内容可能影响响应文件编制的，修改文件应当在提交首次响应文件截止之日</w:t>
      </w:r>
      <w:r>
        <w:rPr>
          <w:rFonts w:hint="eastAsia" w:asciiTheme="minorEastAsia" w:hAnsiTheme="minorEastAsia" w:eastAsiaTheme="minorEastAsia" w:cstheme="minorEastAsia"/>
          <w:snapToGrid w:val="0"/>
          <w:kern w:val="0"/>
          <w:szCs w:val="21"/>
          <w:lang w:val="en-US" w:eastAsia="zh-CN"/>
        </w:rPr>
        <w:t>5</w:t>
      </w:r>
      <w:r>
        <w:rPr>
          <w:rFonts w:hint="eastAsia" w:asciiTheme="minorEastAsia" w:hAnsiTheme="minorEastAsia" w:eastAsiaTheme="minorEastAsia" w:cstheme="minorEastAsia"/>
          <w:snapToGrid w:val="0"/>
          <w:kern w:val="0"/>
          <w:szCs w:val="21"/>
          <w:lang w:val="zh-CN"/>
        </w:rPr>
        <w:t>个工作日前发出，不足</w:t>
      </w:r>
      <w:r>
        <w:rPr>
          <w:rFonts w:hint="eastAsia" w:asciiTheme="minorEastAsia" w:hAnsiTheme="minorEastAsia" w:eastAsiaTheme="minorEastAsia" w:cstheme="minorEastAsia"/>
          <w:snapToGrid w:val="0"/>
          <w:kern w:val="0"/>
          <w:szCs w:val="21"/>
          <w:lang w:val="en-US" w:eastAsia="zh-CN"/>
        </w:rPr>
        <w:t>5</w:t>
      </w:r>
      <w:r>
        <w:rPr>
          <w:rFonts w:hint="eastAsia" w:asciiTheme="minorEastAsia" w:hAnsiTheme="minorEastAsia" w:eastAsiaTheme="minorEastAsia" w:cstheme="minorEastAsia"/>
          <w:snapToGrid w:val="0"/>
          <w:kern w:val="0"/>
          <w:szCs w:val="21"/>
          <w:lang w:val="zh-CN"/>
        </w:rPr>
        <w:t>个工作日的，采购人、采购代理机构将顺延提交首次响应文件截止之日。</w:t>
      </w:r>
    </w:p>
    <w:p>
      <w:pPr>
        <w:numPr>
          <w:ilvl w:val="1"/>
          <w:numId w:val="9"/>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57" w:name="_Toc32114"/>
      <w:r>
        <w:rPr>
          <w:rFonts w:hint="eastAsia" w:asciiTheme="minorEastAsia" w:hAnsiTheme="minorEastAsia" w:eastAsiaTheme="minorEastAsia" w:cstheme="minorEastAsia"/>
          <w:b/>
          <w:szCs w:val="21"/>
        </w:rPr>
        <w:t>竞争性磋商响应文件</w:t>
      </w:r>
      <w:bookmarkEnd w:id="57"/>
    </w:p>
    <w:p>
      <w:pPr>
        <w:numPr>
          <w:ilvl w:val="0"/>
          <w:numId w:val="10"/>
        </w:numPr>
        <w:spacing w:line="360" w:lineRule="auto"/>
        <w:ind w:hanging="540"/>
        <w:outlineLvl w:val="1"/>
        <w:rPr>
          <w:rFonts w:hint="eastAsia" w:asciiTheme="minorEastAsia" w:hAnsiTheme="minorEastAsia" w:eastAsiaTheme="minorEastAsia" w:cstheme="minorEastAsia"/>
          <w:snapToGrid w:val="0"/>
          <w:kern w:val="0"/>
          <w:szCs w:val="21"/>
          <w:lang w:val="zh-CN"/>
        </w:rPr>
      </w:pPr>
      <w:bookmarkStart w:id="58" w:name="_Toc24523"/>
      <w:bookmarkStart w:id="59" w:name="_Toc30987"/>
      <w:r>
        <w:rPr>
          <w:rFonts w:hint="eastAsia" w:asciiTheme="minorEastAsia" w:hAnsiTheme="minorEastAsia" w:eastAsiaTheme="minorEastAsia" w:cstheme="minorEastAsia"/>
          <w:b/>
          <w:snapToGrid w:val="0"/>
          <w:kern w:val="0"/>
          <w:szCs w:val="21"/>
          <w:lang w:val="zh-CN"/>
        </w:rPr>
        <w:t>语言和计量单位</w:t>
      </w:r>
      <w:bookmarkEnd w:id="58"/>
      <w:bookmarkEnd w:id="59"/>
    </w:p>
    <w:p>
      <w:pPr>
        <w:numPr>
          <w:ilvl w:val="1"/>
          <w:numId w:val="18"/>
        </w:numPr>
        <w:tabs>
          <w:tab w:val="left" w:pos="540"/>
          <w:tab w:val="clear" w:pos="360"/>
        </w:tabs>
        <w:spacing w:line="360" w:lineRule="auto"/>
        <w:ind w:left="540" w:hanging="540"/>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提交的竞争性磋商响应文件以及供应商与采购代理机构或采购人就有关磋商的所有来往信函、电报、传真等均应使用中文。供应商提交的支持文件或印刷的文献可以用另一种语言，但相应内容应附有中文翻译本，在解释竞争性磋商响应文件时以中文翻译本为准。</w:t>
      </w:r>
    </w:p>
    <w:p>
      <w:pPr>
        <w:numPr>
          <w:ilvl w:val="1"/>
          <w:numId w:val="18"/>
        </w:numPr>
        <w:tabs>
          <w:tab w:val="left" w:pos="540"/>
          <w:tab w:val="clear" w:pos="360"/>
        </w:tabs>
        <w:spacing w:line="360" w:lineRule="auto"/>
        <w:ind w:left="540" w:hanging="540"/>
        <w:rPr>
          <w:rFonts w:hint="eastAsia" w:asciiTheme="minorEastAsia" w:hAnsiTheme="minorEastAsia" w:eastAsiaTheme="minorEastAsia" w:cstheme="minorEastAsia"/>
          <w:b/>
          <w:snapToGrid w:val="0"/>
          <w:kern w:val="0"/>
          <w:szCs w:val="21"/>
          <w:lang w:val="zh-CN"/>
        </w:rPr>
      </w:pPr>
      <w:r>
        <w:rPr>
          <w:rFonts w:hint="eastAsia" w:asciiTheme="minorEastAsia" w:hAnsiTheme="minorEastAsia" w:eastAsiaTheme="minorEastAsia" w:cstheme="minorEastAsia"/>
          <w:snapToGrid w:val="0"/>
          <w:kern w:val="0"/>
          <w:szCs w:val="21"/>
          <w:lang w:val="zh-CN"/>
        </w:rPr>
        <w:t>除非竞争性磋商采购文件中另有规定，计量单位均采用中华人民共和国法定的计量单位。</w:t>
      </w:r>
    </w:p>
    <w:p>
      <w:pPr>
        <w:numPr>
          <w:ilvl w:val="0"/>
          <w:numId w:val="10"/>
        </w:numPr>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60" w:name="_Toc32272"/>
      <w:bookmarkStart w:id="61" w:name="_Toc32440"/>
      <w:r>
        <w:rPr>
          <w:rFonts w:hint="eastAsia" w:asciiTheme="minorEastAsia" w:hAnsiTheme="minorEastAsia" w:eastAsiaTheme="minorEastAsia" w:cstheme="minorEastAsia"/>
          <w:b/>
          <w:snapToGrid w:val="0"/>
          <w:kern w:val="0"/>
          <w:szCs w:val="21"/>
          <w:lang w:val="zh-CN"/>
        </w:rPr>
        <w:t>竞争性磋商响应文件的构成</w:t>
      </w:r>
      <w:bookmarkEnd w:id="60"/>
      <w:bookmarkEnd w:id="61"/>
    </w:p>
    <w:p>
      <w:pPr>
        <w:numPr>
          <w:ilvl w:val="1"/>
          <w:numId w:val="19"/>
        </w:numPr>
        <w:tabs>
          <w:tab w:val="left" w:pos="525"/>
          <w:tab w:val="clear" w:pos="360"/>
        </w:tabs>
        <w:autoSpaceDE w:val="0"/>
        <w:autoSpaceDN w:val="0"/>
        <w:adjustRightInd w:val="0"/>
        <w:spacing w:line="360" w:lineRule="auto"/>
        <w:ind w:left="0" w:firstLine="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供应商编制的竞争性磋商响应</w:t>
      </w:r>
      <w:r>
        <w:rPr>
          <w:rFonts w:hint="eastAsia" w:asciiTheme="minorEastAsia" w:hAnsiTheme="minorEastAsia" w:eastAsiaTheme="minorEastAsia" w:cstheme="minorEastAsia"/>
          <w:snapToGrid w:val="0"/>
          <w:kern w:val="0"/>
          <w:szCs w:val="21"/>
          <w:lang w:val="en-US" w:eastAsia="zh-CN"/>
        </w:rPr>
        <w:t>文</w:t>
      </w:r>
      <w:r>
        <w:rPr>
          <w:rFonts w:hint="eastAsia" w:asciiTheme="minorEastAsia" w:hAnsiTheme="minorEastAsia" w:eastAsiaTheme="minorEastAsia" w:cstheme="minorEastAsia"/>
          <w:snapToGrid w:val="0"/>
          <w:kern w:val="0"/>
          <w:szCs w:val="21"/>
          <w:lang w:val="zh-CN"/>
        </w:rPr>
        <w:t>件应包括的内容详见本文件第六章要求。</w:t>
      </w:r>
    </w:p>
    <w:p>
      <w:pPr>
        <w:autoSpaceDE w:val="0"/>
        <w:autoSpaceDN w:val="0"/>
        <w:adjustRightInd w:val="0"/>
        <w:spacing w:line="360" w:lineRule="auto"/>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bCs/>
          <w:szCs w:val="21"/>
        </w:rPr>
        <w:t>注：响应文件目录及内容每页须顺序编写页码。</w:t>
      </w:r>
    </w:p>
    <w:p>
      <w:pPr>
        <w:numPr>
          <w:ilvl w:val="0"/>
          <w:numId w:val="10"/>
        </w:numPr>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62" w:name="_Toc25217"/>
      <w:bookmarkStart w:id="63" w:name="_Toc23671"/>
      <w:r>
        <w:rPr>
          <w:rFonts w:hint="eastAsia" w:asciiTheme="minorEastAsia" w:hAnsiTheme="minorEastAsia" w:eastAsiaTheme="minorEastAsia" w:cstheme="minorEastAsia"/>
          <w:b/>
          <w:snapToGrid w:val="0"/>
          <w:kern w:val="0"/>
          <w:szCs w:val="21"/>
          <w:lang w:val="zh-CN"/>
        </w:rPr>
        <w:t>竞争性磋商响应文件的编制</w:t>
      </w:r>
      <w:bookmarkEnd w:id="62"/>
      <w:bookmarkEnd w:id="63"/>
    </w:p>
    <w:p>
      <w:pPr>
        <w:numPr>
          <w:ilvl w:val="1"/>
          <w:numId w:val="20"/>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供应商应当按照本采购文件的要求编制响应文件，并对其提交的响应文件及全部资料的真实性、合法性承担法律责任，并接受采购代理机构对其中任何资料进一步核实的要求。</w:t>
      </w:r>
    </w:p>
    <w:p>
      <w:pPr>
        <w:numPr>
          <w:ilvl w:val="1"/>
          <w:numId w:val="20"/>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 xml:space="preserve">供应商应认真阅读本采购文件中的所有内容，并对本采购文件提出的要求和条件作出实质性响应。如供应商没有按照本采购文件的要求提交全部资料，或者没有对本采购文件在各方面都做出实质性响应的，其响应文件将被视为无效文件。 </w:t>
      </w:r>
    </w:p>
    <w:p>
      <w:pPr>
        <w:numPr>
          <w:ilvl w:val="1"/>
          <w:numId w:val="20"/>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完整地按本采购文件的要求提交所有资料并按要求的格式填写规定的所有内容，无相应内容可填项的，应填写“无”、“未测试”、“没有相应指标”等明确的回答文字。如未规定格式的，相关格式由供应商自定。</w:t>
      </w:r>
    </w:p>
    <w:p>
      <w:pPr>
        <w:numPr>
          <w:ilvl w:val="1"/>
          <w:numId w:val="20"/>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供应商在编制响应文件时应注意本次采购对多包采购的规定，多包采购的规定见《供应商须知前附表》。</w:t>
      </w:r>
    </w:p>
    <w:p>
      <w:pPr>
        <w:numPr>
          <w:ilvl w:val="0"/>
          <w:numId w:val="10"/>
        </w:numPr>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64" w:name="_Toc11861"/>
      <w:bookmarkStart w:id="65" w:name="_Toc24544"/>
      <w:r>
        <w:rPr>
          <w:rFonts w:hint="eastAsia" w:asciiTheme="minorEastAsia" w:hAnsiTheme="minorEastAsia" w:eastAsiaTheme="minorEastAsia" w:cstheme="minorEastAsia"/>
          <w:b/>
          <w:snapToGrid w:val="0"/>
          <w:kern w:val="0"/>
          <w:szCs w:val="21"/>
          <w:lang w:val="zh-CN"/>
        </w:rPr>
        <w:t>磋商报价</w:t>
      </w:r>
      <w:bookmarkEnd w:id="64"/>
      <w:bookmarkEnd w:id="65"/>
    </w:p>
    <w:p>
      <w:pPr>
        <w:numPr>
          <w:ilvl w:val="1"/>
          <w:numId w:val="21"/>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磋商报价包括磋商供应商在首次提交的响应文件中的报价、磋商过程中的报价和最后报价。磋商供应商的报价均应以人民币报价。</w:t>
      </w:r>
    </w:p>
    <w:p>
      <w:pPr>
        <w:numPr>
          <w:ilvl w:val="1"/>
          <w:numId w:val="21"/>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按照本采购文件规定的采购需求及合同条款进行报价，并按竞争性磋商采购文件确定的格式报出。报价中不得包含竞争性磋商采购文件要求以外的内容，否则，在评审时不予核减。报价中也不得缺漏竞争性磋商采购文件所要求的内容，否则，其响应文件将被视为无效文件。</w:t>
      </w:r>
    </w:p>
    <w:p>
      <w:pPr>
        <w:numPr>
          <w:ilvl w:val="1"/>
          <w:numId w:val="21"/>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zCs w:val="21"/>
        </w:rPr>
        <w:t>供应商应根据本磋商文件的规定和要求、市场价格水平及其走势、</w:t>
      </w:r>
      <w:r>
        <w:rPr>
          <w:rFonts w:hint="eastAsia" w:asciiTheme="minorEastAsia" w:hAnsiTheme="minorEastAsia" w:eastAsiaTheme="minorEastAsia" w:cstheme="minorEastAsia"/>
          <w:snapToGrid w:val="0"/>
          <w:kern w:val="0"/>
          <w:szCs w:val="21"/>
          <w:lang w:val="zh-CN"/>
        </w:rPr>
        <w:t>磋商</w:t>
      </w:r>
      <w:r>
        <w:rPr>
          <w:rFonts w:hint="eastAsia" w:asciiTheme="minorEastAsia" w:hAnsiTheme="minorEastAsia" w:eastAsiaTheme="minorEastAsia" w:cstheme="minorEastAsia"/>
          <w:szCs w:val="21"/>
        </w:rPr>
        <w:t>供应商的管理水平、</w:t>
      </w:r>
      <w:r>
        <w:rPr>
          <w:rFonts w:hint="eastAsia" w:asciiTheme="minorEastAsia" w:hAnsiTheme="minorEastAsia" w:eastAsiaTheme="minorEastAsia" w:cstheme="minorEastAsia"/>
          <w:snapToGrid w:val="0"/>
          <w:kern w:val="0"/>
          <w:szCs w:val="21"/>
          <w:lang w:val="zh-CN"/>
        </w:rPr>
        <w:t>磋商</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napToGrid w:val="0"/>
          <w:kern w:val="0"/>
          <w:szCs w:val="21"/>
          <w:lang w:val="zh-CN"/>
        </w:rPr>
        <w:t>方案</w:t>
      </w:r>
      <w:r>
        <w:rPr>
          <w:rFonts w:hint="eastAsia" w:asciiTheme="minorEastAsia" w:hAnsiTheme="minorEastAsia" w:eastAsiaTheme="minorEastAsia" w:cstheme="minorEastAsia"/>
          <w:szCs w:val="21"/>
        </w:rPr>
        <w:t>和由这些因素决定的磋商供应商之于本项目的成本水平等提出自己的报价。</w:t>
      </w:r>
      <w:r>
        <w:rPr>
          <w:rFonts w:hint="eastAsia" w:asciiTheme="minorEastAsia" w:hAnsiTheme="minorEastAsia" w:eastAsiaTheme="minorEastAsia" w:cstheme="minorEastAsia"/>
          <w:snapToGrid w:val="0"/>
          <w:kern w:val="0"/>
          <w:szCs w:val="21"/>
          <w:lang w:val="zh-CN"/>
        </w:rPr>
        <w:t>报价应包含完成本采购文件采购需求全部内容的所有费用，所有根据本采购文件或其它原因应由磋商供应商支付的税款和其他应缴纳的费用都应包括在报价中。</w:t>
      </w:r>
      <w:r>
        <w:rPr>
          <w:rFonts w:hint="eastAsia" w:asciiTheme="minorEastAsia" w:hAnsiTheme="minorEastAsia" w:eastAsiaTheme="minorEastAsia" w:cstheme="minorEastAsia"/>
          <w:szCs w:val="21"/>
        </w:rPr>
        <w:t>但磋商供应商不得以低于其成本的价格进行报价。</w:t>
      </w:r>
    </w:p>
    <w:p>
      <w:pPr>
        <w:numPr>
          <w:ilvl w:val="1"/>
          <w:numId w:val="21"/>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zCs w:val="21"/>
        </w:rPr>
        <w:t>供应商在响应文件中</w:t>
      </w:r>
      <w:r>
        <w:rPr>
          <w:rFonts w:hint="eastAsia" w:asciiTheme="minorEastAsia" w:hAnsiTheme="minorEastAsia" w:eastAsiaTheme="minorEastAsia" w:cstheme="minorEastAsia"/>
          <w:snapToGrid w:val="0"/>
          <w:kern w:val="0"/>
          <w:szCs w:val="21"/>
          <w:lang w:val="zh-CN"/>
        </w:rPr>
        <w:t>注明免费的项目将视为包含在报价中。</w:t>
      </w:r>
    </w:p>
    <w:p>
      <w:pPr>
        <w:numPr>
          <w:ilvl w:val="1"/>
          <w:numId w:val="21"/>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每一种采购内容只允许有一个报价，否则其响应文件将被视为无效文件。</w:t>
      </w:r>
    </w:p>
    <w:p>
      <w:pPr>
        <w:numPr>
          <w:ilvl w:val="1"/>
          <w:numId w:val="21"/>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成交供应商的报价在合同执行过程中是固定不变的，不得以任何理由予以变更。</w:t>
      </w:r>
    </w:p>
    <w:p>
      <w:pPr>
        <w:numPr>
          <w:ilvl w:val="0"/>
          <w:numId w:val="10"/>
        </w:numPr>
        <w:tabs>
          <w:tab w:val="left" w:pos="864"/>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66" w:name="_Toc6176"/>
      <w:bookmarkStart w:id="67" w:name="_Toc26458"/>
      <w:r>
        <w:rPr>
          <w:rFonts w:hint="eastAsia" w:asciiTheme="minorEastAsia" w:hAnsiTheme="minorEastAsia" w:eastAsiaTheme="minorEastAsia" w:cstheme="minorEastAsia"/>
          <w:b/>
          <w:snapToGrid w:val="0"/>
          <w:kern w:val="0"/>
          <w:szCs w:val="21"/>
          <w:lang w:val="zh-CN"/>
        </w:rPr>
        <w:t>备选方案</w:t>
      </w:r>
      <w:bookmarkEnd w:id="66"/>
      <w:bookmarkEnd w:id="67"/>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 xml:space="preserve">是否允许备选方案见《供应商须知前附表》。不允许有备选方案的，若在响应文件中提交了备选方案，其响应文件将被视为无效文件。 </w:t>
      </w:r>
    </w:p>
    <w:p>
      <w:pPr>
        <w:numPr>
          <w:ilvl w:val="0"/>
          <w:numId w:val="10"/>
        </w:numPr>
        <w:tabs>
          <w:tab w:val="left" w:pos="864"/>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68" w:name="_Toc3324"/>
      <w:bookmarkStart w:id="69" w:name="_Toc8351"/>
      <w:r>
        <w:rPr>
          <w:rFonts w:hint="eastAsia" w:asciiTheme="minorEastAsia" w:hAnsiTheme="minorEastAsia" w:eastAsiaTheme="minorEastAsia" w:cstheme="minorEastAsia"/>
          <w:b/>
          <w:snapToGrid w:val="0"/>
          <w:kern w:val="0"/>
          <w:szCs w:val="21"/>
          <w:lang w:val="zh-CN"/>
        </w:rPr>
        <w:t>联合体</w:t>
      </w:r>
      <w:bookmarkEnd w:id="68"/>
      <w:bookmarkEnd w:id="69"/>
    </w:p>
    <w:p>
      <w:pPr>
        <w:numPr>
          <w:ilvl w:val="1"/>
          <w:numId w:val="23"/>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 xml:space="preserve">本次采购是否允许联合体参加详见《供应商须知前附表》。 </w:t>
      </w:r>
    </w:p>
    <w:p>
      <w:pPr>
        <w:numPr>
          <w:ilvl w:val="1"/>
          <w:numId w:val="23"/>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本次采购允许联合体报价的，联合体各方不得再单独或者与其他供应商另外组成联合体参加本项目的报价。</w:t>
      </w:r>
    </w:p>
    <w:p>
      <w:pPr>
        <w:numPr>
          <w:ilvl w:val="0"/>
          <w:numId w:val="10"/>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70" w:name="_Toc2434"/>
      <w:bookmarkStart w:id="71" w:name="_Toc14146"/>
      <w:r>
        <w:rPr>
          <w:rFonts w:hint="eastAsia" w:asciiTheme="minorEastAsia" w:hAnsiTheme="minorEastAsia" w:eastAsiaTheme="minorEastAsia" w:cstheme="minorEastAsia"/>
          <w:b/>
          <w:snapToGrid w:val="0"/>
          <w:kern w:val="0"/>
          <w:szCs w:val="21"/>
          <w:lang w:val="zh-CN"/>
        </w:rPr>
        <w:t>供应商资格证明文件</w:t>
      </w:r>
      <w:bookmarkEnd w:id="70"/>
      <w:bookmarkEnd w:id="71"/>
    </w:p>
    <w:p>
      <w:pPr>
        <w:numPr>
          <w:ilvl w:val="1"/>
          <w:numId w:val="24"/>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供应商应在响应文件提交证明其有资格参加磋商的证明文件，证明文件应包括下列文件：</w:t>
      </w:r>
    </w:p>
    <w:p>
      <w:pPr>
        <w:numPr>
          <w:ilvl w:val="3"/>
          <w:numId w:val="25"/>
        </w:numPr>
        <w:tabs>
          <w:tab w:val="left" w:pos="540"/>
          <w:tab w:val="clear" w:pos="20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采购文件要求供应商应提交的其它资格证明文件，应提交的资格证明文件（</w:t>
      </w:r>
      <w:r>
        <w:rPr>
          <w:rFonts w:hint="eastAsia" w:asciiTheme="minorEastAsia" w:hAnsiTheme="minorEastAsia" w:eastAsiaTheme="minorEastAsia" w:cstheme="minorEastAsia"/>
          <w:snapToGrid w:val="0"/>
          <w:kern w:val="0"/>
          <w:szCs w:val="21"/>
          <w:lang w:val="en-US" w:eastAsia="zh-CN"/>
        </w:rPr>
        <w:t>实质性要求</w:t>
      </w:r>
      <w:r>
        <w:rPr>
          <w:rFonts w:hint="eastAsia" w:asciiTheme="minorEastAsia" w:hAnsiTheme="minorEastAsia" w:eastAsiaTheme="minorEastAsia" w:cstheme="minorEastAsia"/>
          <w:snapToGrid w:val="0"/>
          <w:kern w:val="0"/>
          <w:szCs w:val="21"/>
          <w:lang w:val="zh-CN"/>
        </w:rPr>
        <w:t>）见《供应商须知前附表》。</w:t>
      </w:r>
    </w:p>
    <w:p>
      <w:pPr>
        <w:numPr>
          <w:ilvl w:val="1"/>
          <w:numId w:val="24"/>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除本须知14.1要求的资格证明文件外，如国家法律法规对市场准入有要求的还应提交相关资格证明文件。</w:t>
      </w:r>
    </w:p>
    <w:p>
      <w:pPr>
        <w:numPr>
          <w:ilvl w:val="1"/>
          <w:numId w:val="24"/>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证明材料仅限于磋商供应商单位本身，母公司、股东单位和子公司的材料不能作为证明材料，但磋商供应商单位兼并的企业的材料可作为证明材料。必须</w:t>
      </w:r>
      <w:r>
        <w:rPr>
          <w:rFonts w:hint="eastAsia" w:asciiTheme="minorEastAsia" w:hAnsiTheme="minorEastAsia" w:eastAsiaTheme="minorEastAsia" w:cstheme="minorEastAsia"/>
          <w:snapToGrid w:val="0"/>
          <w:kern w:val="0"/>
          <w:szCs w:val="21"/>
          <w:lang w:val="en-US" w:eastAsia="zh-CN"/>
        </w:rPr>
        <w:t>每页</w:t>
      </w:r>
      <w:r>
        <w:rPr>
          <w:rFonts w:hint="eastAsia" w:asciiTheme="minorEastAsia" w:hAnsiTheme="minorEastAsia" w:eastAsiaTheme="minorEastAsia" w:cstheme="minorEastAsia"/>
          <w:snapToGrid w:val="0"/>
          <w:kern w:val="0"/>
          <w:szCs w:val="21"/>
          <w:lang w:val="zh-CN"/>
        </w:rPr>
        <w:t>加盖单位印章，</w:t>
      </w:r>
      <w:r>
        <w:rPr>
          <w:rFonts w:hint="eastAsia" w:asciiTheme="minorEastAsia" w:hAnsiTheme="minorEastAsia" w:eastAsiaTheme="minorEastAsia" w:cstheme="minorEastAsia"/>
          <w:snapToGrid w:val="0"/>
          <w:kern w:val="0"/>
          <w:szCs w:val="21"/>
          <w:lang w:val="en-US" w:eastAsia="zh-CN"/>
        </w:rPr>
        <w:t>否则做废标处理</w:t>
      </w:r>
      <w:r>
        <w:rPr>
          <w:rFonts w:hint="eastAsia" w:asciiTheme="minorEastAsia" w:hAnsiTheme="minorEastAsia" w:eastAsiaTheme="minorEastAsia" w:cstheme="minorEastAsia"/>
          <w:snapToGrid w:val="0"/>
          <w:kern w:val="0"/>
          <w:szCs w:val="21"/>
          <w:lang w:val="zh-CN"/>
        </w:rPr>
        <w:t>。</w:t>
      </w:r>
    </w:p>
    <w:p>
      <w:pPr>
        <w:numPr>
          <w:ilvl w:val="1"/>
          <w:numId w:val="24"/>
        </w:numPr>
        <w:tabs>
          <w:tab w:val="left" w:pos="540"/>
          <w:tab w:val="clear" w:pos="465"/>
        </w:tabs>
        <w:autoSpaceDE w:val="0"/>
        <w:autoSpaceDN w:val="0"/>
        <w:adjustRightInd w:val="0"/>
        <w:spacing w:line="360" w:lineRule="auto"/>
        <w:ind w:left="540" w:hanging="540"/>
        <w:jc w:val="left"/>
        <w:rPr>
          <w:rFonts w:hint="eastAsia" w:eastAsiaTheme="minorEastAsia"/>
          <w:lang w:val="en-US" w:eastAsia="zh-CN"/>
        </w:rPr>
      </w:pPr>
      <w:r>
        <w:rPr>
          <w:rFonts w:hint="eastAsia" w:asciiTheme="minorEastAsia" w:hAnsiTheme="minorEastAsia" w:eastAsiaTheme="minorEastAsia" w:cstheme="minorEastAsia"/>
          <w:snapToGrid w:val="0"/>
          <w:kern w:val="0"/>
          <w:szCs w:val="21"/>
          <w:lang w:val="en-US" w:eastAsia="zh-CN"/>
        </w:rPr>
        <w:t>供应商不得存在的其他情形</w:t>
      </w:r>
      <w:r>
        <w:rPr>
          <w:rFonts w:hint="eastAsia" w:asciiTheme="minorEastAsia" w:hAnsiTheme="minorEastAsia" w:eastAsiaTheme="minorEastAsia" w:cstheme="minorEastAsia"/>
          <w:snapToGrid w:val="0"/>
          <w:kern w:val="0"/>
          <w:szCs w:val="21"/>
          <w:lang w:val="zh-CN"/>
        </w:rPr>
        <w:t>见《供应商须知前附表》。</w:t>
      </w:r>
    </w:p>
    <w:p>
      <w:pPr>
        <w:numPr>
          <w:ilvl w:val="0"/>
          <w:numId w:val="10"/>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72" w:name="_Toc7608"/>
      <w:bookmarkStart w:id="73" w:name="_Toc9935"/>
      <w:r>
        <w:rPr>
          <w:rFonts w:hint="eastAsia" w:asciiTheme="minorEastAsia" w:hAnsiTheme="minorEastAsia" w:eastAsiaTheme="minorEastAsia" w:cstheme="minorEastAsia"/>
          <w:b/>
          <w:snapToGrid w:val="0"/>
          <w:kern w:val="0"/>
          <w:szCs w:val="21"/>
          <w:lang w:val="zh-CN"/>
        </w:rPr>
        <w:t>证明报价内容、服务合格性和符合竞争性磋商采购文件规定的文件</w:t>
      </w:r>
      <w:bookmarkEnd w:id="72"/>
      <w:bookmarkEnd w:id="73"/>
    </w:p>
    <w:p>
      <w:pPr>
        <w:numPr>
          <w:ilvl w:val="1"/>
          <w:numId w:val="26"/>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kern w:val="0"/>
          <w:szCs w:val="21"/>
          <w:lang w:val="zh-CN"/>
        </w:rPr>
        <w:t>证明报价内容符合竞争性磋商采购文件要求的文件和竞争性磋商采购文件规定的其他资料，具体要求</w:t>
      </w:r>
      <w:r>
        <w:rPr>
          <w:rFonts w:hint="eastAsia" w:asciiTheme="minorEastAsia" w:hAnsiTheme="minorEastAsia" w:eastAsiaTheme="minorEastAsia" w:cstheme="minorEastAsia"/>
          <w:snapToGrid w:val="0"/>
          <w:color w:val="auto"/>
          <w:kern w:val="0"/>
          <w:szCs w:val="21"/>
          <w:lang w:val="zh-CN"/>
        </w:rPr>
        <w:t>见《供应商须知前附表》。</w:t>
      </w:r>
    </w:p>
    <w:p>
      <w:pPr>
        <w:numPr>
          <w:ilvl w:val="0"/>
          <w:numId w:val="10"/>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74" w:name="_Toc27068"/>
      <w:bookmarkStart w:id="75" w:name="_Toc22060"/>
      <w:r>
        <w:rPr>
          <w:rFonts w:hint="eastAsia" w:asciiTheme="minorEastAsia" w:hAnsiTheme="minorEastAsia" w:eastAsiaTheme="minorEastAsia" w:cstheme="minorEastAsia"/>
          <w:b/>
          <w:snapToGrid w:val="0"/>
          <w:color w:val="auto"/>
          <w:kern w:val="0"/>
          <w:szCs w:val="21"/>
          <w:lang w:val="zh-CN"/>
        </w:rPr>
        <w:t>磋商保证金</w:t>
      </w:r>
      <w:bookmarkEnd w:id="74"/>
      <w:bookmarkEnd w:id="75"/>
    </w:p>
    <w:p>
      <w:pPr>
        <w:numPr>
          <w:ilvl w:val="1"/>
          <w:numId w:val="27"/>
        </w:numPr>
        <w:tabs>
          <w:tab w:val="left" w:pos="5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本采购文件是否要求递交磋商保证金及保证金金额、递交方式、递交时间、接受保证金的帐户信息等详见《供应商须知前附表》。</w:t>
      </w:r>
    </w:p>
    <w:p>
      <w:pPr>
        <w:numPr>
          <w:ilvl w:val="1"/>
          <w:numId w:val="27"/>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color w:val="auto"/>
          <w:kern w:val="0"/>
          <w:szCs w:val="21"/>
          <w:lang w:val="zh-CN"/>
        </w:rPr>
        <w:t>本采购文件要求递</w:t>
      </w:r>
      <w:r>
        <w:rPr>
          <w:rFonts w:hint="eastAsia" w:asciiTheme="minorEastAsia" w:hAnsiTheme="minorEastAsia" w:eastAsiaTheme="minorEastAsia" w:cstheme="minorEastAsia"/>
          <w:snapToGrid w:val="0"/>
          <w:kern w:val="0"/>
          <w:szCs w:val="21"/>
          <w:lang w:val="zh-CN"/>
        </w:rPr>
        <w:t>交磋商保证金的，磋商保证金作为竞争性磋商响应文件的组成部分，</w:t>
      </w:r>
      <w:r>
        <w:rPr>
          <w:rFonts w:hint="eastAsia" w:asciiTheme="minorEastAsia" w:hAnsiTheme="minorEastAsia" w:eastAsiaTheme="minorEastAsia" w:cstheme="minorEastAsia"/>
          <w:szCs w:val="21"/>
          <w:lang w:val="zh-CN"/>
        </w:rPr>
        <w:t>以到账为准。</w:t>
      </w:r>
      <w:r>
        <w:rPr>
          <w:rFonts w:hint="eastAsia" w:asciiTheme="minorEastAsia" w:hAnsiTheme="minorEastAsia" w:eastAsiaTheme="minorEastAsia" w:cstheme="minorEastAsia"/>
          <w:snapToGrid w:val="0"/>
          <w:kern w:val="0"/>
          <w:szCs w:val="21"/>
          <w:lang w:val="zh-CN"/>
        </w:rPr>
        <w:t>凡未按规定递交磋商保证金的报价，其响应文件将被视为无效文件。</w:t>
      </w:r>
    </w:p>
    <w:p>
      <w:pPr>
        <w:numPr>
          <w:ilvl w:val="1"/>
          <w:numId w:val="27"/>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磋商保证金有效时间：磋商保证金的有效期与本次磋商有效期一致。</w:t>
      </w:r>
    </w:p>
    <w:p>
      <w:pPr>
        <w:numPr>
          <w:ilvl w:val="1"/>
          <w:numId w:val="27"/>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供应商为联合体的，应由联合体中牵头人缴纳保证金，其缴纳的保证金对联合体各方均具有约束力。</w:t>
      </w:r>
    </w:p>
    <w:p>
      <w:pPr>
        <w:numPr>
          <w:ilvl w:val="1"/>
          <w:numId w:val="27"/>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保证金的退还：未成交的磋商供应商，其磋商保证金在成交通知书发出后5个工作日内不计利息原额退还，成交供应商的磋商保证金，在成交供应商与采购人签订合同后5个工作日内不计利息原额退还。</w:t>
      </w:r>
    </w:p>
    <w:p>
      <w:pPr>
        <w:numPr>
          <w:ilvl w:val="1"/>
          <w:numId w:val="27"/>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有下列情形之一的，磋商保证金将不予退还:</w:t>
      </w:r>
    </w:p>
    <w:p>
      <w:pPr>
        <w:numPr>
          <w:ilvl w:val="0"/>
          <w:numId w:val="28"/>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供应商在提交响应文件截止时间后撤回响应文件的；</w:t>
      </w:r>
    </w:p>
    <w:p>
      <w:pPr>
        <w:numPr>
          <w:ilvl w:val="0"/>
          <w:numId w:val="28"/>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供应商在响应文件中提供虚假材料的；</w:t>
      </w:r>
    </w:p>
    <w:p>
      <w:pPr>
        <w:numPr>
          <w:ilvl w:val="0"/>
          <w:numId w:val="28"/>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除因不可抗力或磋商文件认可的情形以外，成交供应商不与采购人签订合同的；</w:t>
      </w:r>
    </w:p>
    <w:p>
      <w:pPr>
        <w:numPr>
          <w:ilvl w:val="0"/>
          <w:numId w:val="28"/>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供应商与采购人、其他供应商或者采购代理机构恶意串通的；</w:t>
      </w:r>
    </w:p>
    <w:p>
      <w:pPr>
        <w:numPr>
          <w:ilvl w:val="0"/>
          <w:numId w:val="28"/>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本采购文件规定的其他情形。</w:t>
      </w:r>
    </w:p>
    <w:p>
      <w:pPr>
        <w:numPr>
          <w:ilvl w:val="0"/>
          <w:numId w:val="10"/>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76" w:name="_Toc5668"/>
      <w:bookmarkStart w:id="77" w:name="_Toc26750"/>
      <w:r>
        <w:rPr>
          <w:rFonts w:hint="eastAsia" w:asciiTheme="minorEastAsia" w:hAnsiTheme="minorEastAsia" w:eastAsiaTheme="minorEastAsia" w:cstheme="minorEastAsia"/>
          <w:b/>
          <w:snapToGrid w:val="0"/>
          <w:kern w:val="0"/>
          <w:szCs w:val="21"/>
          <w:lang w:val="zh-CN"/>
        </w:rPr>
        <w:t>磋商有效期</w:t>
      </w:r>
      <w:bookmarkEnd w:id="76"/>
      <w:bookmarkEnd w:id="77"/>
    </w:p>
    <w:p>
      <w:pPr>
        <w:numPr>
          <w:ilvl w:val="1"/>
          <w:numId w:val="29"/>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磋商有效期从磋商结束之日起计算，本次采购磋商有效期见《供应商须知前附表》，磋商供应商承诺的磋商有效期不足的，其响应文件将被视为无效文件。</w:t>
      </w:r>
    </w:p>
    <w:p>
      <w:pPr>
        <w:numPr>
          <w:ilvl w:val="1"/>
          <w:numId w:val="29"/>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特殊情况下，在原磋商有效期截止之前，采购代理机构或采购人可要求供应商延长磋商有效期。需要延长磋商有效期时，采购代理机构或采购人将以书面形式通知所有磋商供应商，供应商应以书面形式答复是否同意延长磋商有效期。供应商同意延长的，其磋商保证金有效期相应延长，但不得要求或被允许修改或撤销其响应文件；供应商拒绝延长的，其响应文件在原磋商有效期满后将不再有效，供应商有权收回其投标保证金。</w:t>
      </w:r>
    </w:p>
    <w:p>
      <w:pPr>
        <w:numPr>
          <w:ilvl w:val="1"/>
          <w:numId w:val="29"/>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供应商同意延长磋商有效期的，不得要求或被允许修改或撤销其竞争性磋商响应文件；供应商拒绝延长的，其响应文件失效，但供应商有权收回其磋商保证金。</w:t>
      </w:r>
    </w:p>
    <w:p>
      <w:pPr>
        <w:numPr>
          <w:ilvl w:val="0"/>
          <w:numId w:val="10"/>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78" w:name="_Toc16622"/>
      <w:bookmarkStart w:id="79" w:name="_Toc8272"/>
      <w:r>
        <w:rPr>
          <w:rFonts w:hint="eastAsia" w:asciiTheme="minorEastAsia" w:hAnsiTheme="minorEastAsia" w:eastAsiaTheme="minorEastAsia" w:cstheme="minorEastAsia"/>
          <w:b/>
          <w:snapToGrid w:val="0"/>
          <w:kern w:val="0"/>
          <w:szCs w:val="21"/>
          <w:lang w:val="zh-CN"/>
        </w:rPr>
        <w:t>竞争性磋商响应文件的装订、签署和数量</w:t>
      </w:r>
      <w:bookmarkEnd w:id="78"/>
      <w:bookmarkEnd w:id="79"/>
    </w:p>
    <w:p>
      <w:pPr>
        <w:numPr>
          <w:ilvl w:val="1"/>
          <w:numId w:val="30"/>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供应商提交的响应文件应包括正本、副本、完整的电子文档及单独提供的法定代表人授权委托书（或</w:t>
      </w:r>
      <w:r>
        <w:rPr>
          <w:rFonts w:hint="eastAsia" w:asciiTheme="minorEastAsia" w:hAnsiTheme="minorEastAsia" w:eastAsiaTheme="minorEastAsia" w:cstheme="minorEastAsia"/>
          <w:szCs w:val="21"/>
        </w:rPr>
        <w:t>法定代表人身份证明书）</w:t>
      </w:r>
      <w:r>
        <w:rPr>
          <w:rFonts w:hint="eastAsia" w:asciiTheme="minorEastAsia" w:hAnsiTheme="minorEastAsia" w:eastAsiaTheme="minorEastAsia" w:cstheme="minorEastAsia"/>
          <w:snapToGrid w:val="0"/>
          <w:kern w:val="0"/>
          <w:szCs w:val="21"/>
          <w:lang w:val="zh-CN"/>
        </w:rPr>
        <w:t>、报价一览表、优惠声明（如有）。本次磋商供应商提交响应文件正、副本和电子文档的数量见《供应商须知前附表》。</w:t>
      </w:r>
    </w:p>
    <w:p>
      <w:pPr>
        <w:autoSpaceDE w:val="0"/>
        <w:autoSpaceDN w:val="0"/>
        <w:adjustRightInd w:val="0"/>
        <w:spacing w:line="360" w:lineRule="auto"/>
        <w:ind w:firstLine="630" w:firstLineChars="30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每套响应文件须清楚地标明“正本”、“副本”，响应文件的副本可采用正本的复印件，若副本与正本不符，以正本为准；如单独提供的法定代表人授权委托书（或</w:t>
      </w:r>
      <w:r>
        <w:rPr>
          <w:rFonts w:hint="eastAsia" w:asciiTheme="minorEastAsia" w:hAnsiTheme="minorEastAsia" w:eastAsiaTheme="minorEastAsia" w:cstheme="minorEastAsia"/>
          <w:szCs w:val="21"/>
        </w:rPr>
        <w:t>法定代表人身份证明书）</w:t>
      </w:r>
      <w:r>
        <w:rPr>
          <w:rFonts w:hint="eastAsia" w:asciiTheme="minorEastAsia" w:hAnsiTheme="minorEastAsia" w:eastAsiaTheme="minorEastAsia" w:cstheme="minorEastAsia"/>
          <w:snapToGrid w:val="0"/>
          <w:kern w:val="0"/>
          <w:szCs w:val="21"/>
          <w:lang w:val="zh-CN"/>
        </w:rPr>
        <w:t>、报价一览表、优惠声明（如有）与响应文件正本不符，以正本为准。电子文档与纸质文件不符，以纸质文件为准。</w:t>
      </w:r>
    </w:p>
    <w:p>
      <w:pPr>
        <w:numPr>
          <w:ilvl w:val="1"/>
          <w:numId w:val="30"/>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正本需打印或用不褪色墨水书写，并由法定代表人或授权代表签字并加盖公章。由授权代表签字的，响应文件中应提交《法定代表人授权书》。供应商为自然人的，由供应商本人签字并附身份证明。</w:t>
      </w:r>
    </w:p>
    <w:p>
      <w:pPr>
        <w:numPr>
          <w:ilvl w:val="1"/>
          <w:numId w:val="30"/>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竞争性磋商响应文件中的任何行间插字、涂改和增删，必须由法定代表人或授权代表在旁边签字才有效。</w:t>
      </w:r>
    </w:p>
    <w:p>
      <w:pPr>
        <w:numPr>
          <w:ilvl w:val="1"/>
          <w:numId w:val="30"/>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响应文件应当采用不可拆卸的方法的装订，对未经装订的竞争性磋商响应文件可能发生的文件散落或缺损及由此产生的后果由磋商供应商承担。</w:t>
      </w:r>
    </w:p>
    <w:p>
      <w:pPr>
        <w:numPr>
          <w:ilvl w:val="1"/>
          <w:numId w:val="9"/>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80" w:name="_Toc537"/>
      <w:r>
        <w:rPr>
          <w:rFonts w:hint="eastAsia" w:asciiTheme="minorEastAsia" w:hAnsiTheme="minorEastAsia" w:eastAsiaTheme="minorEastAsia" w:cstheme="minorEastAsia"/>
          <w:b/>
          <w:szCs w:val="21"/>
        </w:rPr>
        <w:t>竞争性磋商响应文件的递交</w:t>
      </w:r>
      <w:bookmarkEnd w:id="80"/>
    </w:p>
    <w:p>
      <w:pPr>
        <w:numPr>
          <w:ilvl w:val="0"/>
          <w:numId w:val="10"/>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81" w:name="_Toc27305"/>
      <w:bookmarkStart w:id="82" w:name="_Toc13586"/>
      <w:r>
        <w:rPr>
          <w:rFonts w:hint="eastAsia" w:asciiTheme="minorEastAsia" w:hAnsiTheme="minorEastAsia" w:eastAsiaTheme="minorEastAsia" w:cstheme="minorEastAsia"/>
          <w:b/>
          <w:szCs w:val="21"/>
        </w:rPr>
        <w:t>竞争性磋商响应文件</w:t>
      </w:r>
      <w:r>
        <w:rPr>
          <w:rFonts w:hint="eastAsia" w:asciiTheme="minorEastAsia" w:hAnsiTheme="minorEastAsia" w:eastAsiaTheme="minorEastAsia" w:cstheme="minorEastAsia"/>
          <w:b/>
          <w:snapToGrid w:val="0"/>
          <w:kern w:val="0"/>
          <w:szCs w:val="21"/>
          <w:lang w:val="zh-CN"/>
        </w:rPr>
        <w:t>的密封和标记</w:t>
      </w:r>
      <w:bookmarkEnd w:id="81"/>
      <w:bookmarkEnd w:id="82"/>
    </w:p>
    <w:p>
      <w:pPr>
        <w:numPr>
          <w:ilvl w:val="1"/>
          <w:numId w:val="31"/>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响应文件的正本、所有副本和电子文档必须密封，</w:t>
      </w:r>
      <w:r>
        <w:rPr>
          <w:rFonts w:hint="eastAsia" w:asciiTheme="minorEastAsia" w:hAnsiTheme="minorEastAsia" w:eastAsiaTheme="minorEastAsia" w:cstheme="minorEastAsia"/>
          <w:snapToGrid w:val="0"/>
          <w:kern w:val="0"/>
          <w:szCs w:val="21"/>
          <w:lang w:val="en-US" w:eastAsia="zh-CN"/>
        </w:rPr>
        <w:t>并在每一页以及骑缝处</w:t>
      </w:r>
      <w:r>
        <w:rPr>
          <w:rFonts w:hint="eastAsia" w:asciiTheme="minorEastAsia" w:hAnsiTheme="minorEastAsia" w:eastAsiaTheme="minorEastAsia" w:cstheme="minorEastAsia"/>
          <w:snapToGrid w:val="0"/>
          <w:kern w:val="0"/>
          <w:szCs w:val="21"/>
          <w:lang w:val="zh-CN"/>
        </w:rPr>
        <w:t>加盖供应商公章</w:t>
      </w:r>
      <w:r>
        <w:rPr>
          <w:rFonts w:hint="eastAsia" w:asciiTheme="minorEastAsia" w:hAnsiTheme="minorEastAsia" w:eastAsiaTheme="minorEastAsia" w:cstheme="minorEastAsia"/>
          <w:snapToGrid w:val="0"/>
          <w:kern w:val="0"/>
          <w:szCs w:val="21"/>
        </w:rPr>
        <w:t>后</w:t>
      </w:r>
      <w:r>
        <w:rPr>
          <w:rFonts w:hint="eastAsia" w:asciiTheme="minorEastAsia" w:hAnsiTheme="minorEastAsia" w:eastAsiaTheme="minorEastAsia" w:cstheme="minorEastAsia"/>
          <w:snapToGrid w:val="0"/>
          <w:kern w:val="0"/>
          <w:szCs w:val="21"/>
          <w:lang w:val="zh-CN"/>
        </w:rPr>
        <w:t>递交，包装上应注明</w:t>
      </w:r>
      <w:r>
        <w:rPr>
          <w:rFonts w:hint="eastAsia" w:asciiTheme="minorEastAsia" w:hAnsiTheme="minorEastAsia" w:eastAsiaTheme="minorEastAsia" w:cstheme="minorEastAsia"/>
          <w:snapToGrid w:val="0"/>
          <w:kern w:val="0"/>
          <w:szCs w:val="21"/>
          <w:lang w:val="en-US" w:eastAsia="zh-CN"/>
        </w:rPr>
        <w:t>项目</w:t>
      </w:r>
      <w:r>
        <w:rPr>
          <w:rFonts w:hint="eastAsia" w:asciiTheme="minorEastAsia" w:hAnsiTheme="minorEastAsia" w:eastAsiaTheme="minorEastAsia" w:cstheme="minorEastAsia"/>
          <w:snapToGrid w:val="0"/>
          <w:kern w:val="0"/>
          <w:szCs w:val="21"/>
          <w:lang w:val="zh-CN"/>
        </w:rPr>
        <w:t>编号、项目名称、包号、供应商名称及“</w:t>
      </w:r>
      <w:r>
        <w:rPr>
          <w:rFonts w:hint="eastAsia" w:asciiTheme="minorEastAsia" w:hAnsiTheme="minorEastAsia" w:eastAsiaTheme="minorEastAsia" w:cstheme="minorEastAsia"/>
          <w:snapToGrid w:val="0"/>
          <w:kern w:val="0"/>
          <w:szCs w:val="21"/>
          <w:u w:val="single"/>
          <w:lang w:val="zh-CN"/>
        </w:rPr>
        <w:t xml:space="preserve">  （磋商</w:t>
      </w:r>
      <w:r>
        <w:rPr>
          <w:rFonts w:hint="eastAsia" w:asciiTheme="minorEastAsia" w:hAnsiTheme="minorEastAsia" w:eastAsiaTheme="minorEastAsia" w:cstheme="minorEastAsia"/>
          <w:snapToGrid w:val="0"/>
          <w:kern w:val="0"/>
          <w:szCs w:val="21"/>
          <w:u w:val="single"/>
          <w:lang w:val="en-US" w:eastAsia="zh-CN"/>
        </w:rPr>
        <w:t>截止</w:t>
      </w:r>
      <w:r>
        <w:rPr>
          <w:rFonts w:hint="eastAsia" w:asciiTheme="minorEastAsia" w:hAnsiTheme="minorEastAsia" w:eastAsiaTheme="minorEastAsia" w:cstheme="minorEastAsia"/>
          <w:snapToGrid w:val="0"/>
          <w:kern w:val="0"/>
          <w:szCs w:val="21"/>
          <w:u w:val="single"/>
          <w:lang w:val="zh-CN"/>
        </w:rPr>
        <w:t>时间）  前</w:t>
      </w:r>
      <w:r>
        <w:rPr>
          <w:rFonts w:hint="eastAsia" w:asciiTheme="minorEastAsia" w:hAnsiTheme="minorEastAsia" w:eastAsiaTheme="minorEastAsia" w:cstheme="minorEastAsia"/>
          <w:snapToGrid w:val="0"/>
          <w:kern w:val="0"/>
          <w:szCs w:val="21"/>
          <w:lang w:val="zh-CN"/>
        </w:rPr>
        <w:t>不得启封”的字样。</w:t>
      </w:r>
    </w:p>
    <w:p>
      <w:pPr>
        <w:numPr>
          <w:ilvl w:val="1"/>
          <w:numId w:val="31"/>
        </w:numPr>
        <w:shd w:val="clea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为方便磋商记录，供应商还应将一份《报价一览表》（原件）与一份《法定代表人授权书》（原件）、磋商保证金缴纳证明（</w:t>
      </w:r>
      <w:r>
        <w:rPr>
          <w:rFonts w:hint="eastAsia" w:asciiTheme="minorEastAsia" w:hAnsiTheme="minorEastAsia" w:eastAsiaTheme="minorEastAsia" w:cstheme="minorEastAsia"/>
          <w:snapToGrid w:val="0"/>
          <w:kern w:val="0"/>
          <w:szCs w:val="21"/>
          <w:lang w:val="en-US" w:eastAsia="zh-CN"/>
        </w:rPr>
        <w:t>如有</w:t>
      </w:r>
      <w:r>
        <w:rPr>
          <w:rFonts w:hint="eastAsia" w:asciiTheme="minorEastAsia" w:hAnsiTheme="minorEastAsia" w:eastAsiaTheme="minorEastAsia" w:cstheme="minorEastAsia"/>
          <w:snapToGrid w:val="0"/>
          <w:kern w:val="0"/>
          <w:szCs w:val="21"/>
          <w:lang w:val="zh-CN"/>
        </w:rPr>
        <w:t>）（复印件）及报价优惠声明（如有）单独密封提交，除需按</w:t>
      </w:r>
      <w:r>
        <w:rPr>
          <w:rFonts w:hint="eastAsia" w:asciiTheme="minorEastAsia" w:hAnsiTheme="minorEastAsia" w:eastAsiaTheme="minorEastAsia" w:cstheme="minorEastAsia"/>
          <w:snapToGrid w:val="0"/>
          <w:kern w:val="0"/>
          <w:szCs w:val="21"/>
          <w:lang w:val="en-US" w:eastAsia="zh-CN"/>
        </w:rPr>
        <w:t>19.1</w:t>
      </w:r>
      <w:r>
        <w:rPr>
          <w:rFonts w:hint="eastAsia" w:asciiTheme="minorEastAsia" w:hAnsiTheme="minorEastAsia" w:eastAsiaTheme="minorEastAsia" w:cstheme="minorEastAsia"/>
          <w:snapToGrid w:val="0"/>
          <w:kern w:val="0"/>
          <w:szCs w:val="21"/>
          <w:lang w:val="zh-CN"/>
        </w:rPr>
        <w:t>款要求注明外还应在信封上标明“报价一览表”字样。</w:t>
      </w:r>
    </w:p>
    <w:p>
      <w:pPr>
        <w:numPr>
          <w:ilvl w:val="1"/>
          <w:numId w:val="31"/>
        </w:numPr>
        <w:shd w:val="clea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未按要求密封和加写标记的响应文件为无效文件，采购人、采购代理机构将拒收。</w:t>
      </w:r>
    </w:p>
    <w:p>
      <w:pPr>
        <w:numPr>
          <w:ilvl w:val="1"/>
          <w:numId w:val="31"/>
        </w:numPr>
        <w:shd w:val="clea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要求在磋商时提交样品的，应在样品上标明磋商供应商名称。有关提交及退还样品的相关规定见《供应商须知前附表》。</w:t>
      </w:r>
    </w:p>
    <w:p>
      <w:pPr>
        <w:numPr>
          <w:ilvl w:val="0"/>
          <w:numId w:val="10"/>
        </w:numPr>
        <w:shd w:val="clea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83" w:name="_Toc30441"/>
      <w:bookmarkStart w:id="84" w:name="_Toc17857"/>
      <w:r>
        <w:rPr>
          <w:rFonts w:hint="eastAsia" w:asciiTheme="minorEastAsia" w:hAnsiTheme="minorEastAsia" w:eastAsiaTheme="minorEastAsia" w:cstheme="minorEastAsia"/>
          <w:b/>
          <w:snapToGrid w:val="0"/>
          <w:kern w:val="0"/>
          <w:szCs w:val="21"/>
          <w:lang w:val="zh-CN"/>
        </w:rPr>
        <w:t>竞争性磋商响应文件的送达地点及截止时间</w:t>
      </w:r>
      <w:bookmarkEnd w:id="83"/>
      <w:bookmarkEnd w:id="84"/>
    </w:p>
    <w:p>
      <w:pPr>
        <w:shd w:val="clear"/>
        <w:autoSpaceDE w:val="0"/>
        <w:autoSpaceDN w:val="0"/>
        <w:adjustRightInd w:val="0"/>
        <w:spacing w:line="360" w:lineRule="auto"/>
        <w:jc w:val="left"/>
        <w:rPr>
          <w:rFonts w:hint="eastAsia" w:asciiTheme="minorEastAsia" w:hAnsiTheme="minorEastAsia" w:eastAsiaTheme="minorEastAsia" w:cstheme="minorEastAsia"/>
          <w:b/>
          <w:snapToGrid w:val="0"/>
          <w:kern w:val="0"/>
          <w:szCs w:val="21"/>
          <w:lang w:val="zh-CN"/>
        </w:rPr>
      </w:pPr>
      <w:r>
        <w:rPr>
          <w:rFonts w:hint="eastAsia" w:asciiTheme="minorEastAsia" w:hAnsiTheme="minorEastAsia" w:eastAsiaTheme="minorEastAsia" w:cstheme="minorEastAsia"/>
          <w:b/>
          <w:snapToGrid w:val="0"/>
          <w:kern w:val="0"/>
          <w:szCs w:val="21"/>
          <w:lang w:val="zh-CN"/>
        </w:rPr>
        <w:t>20.1</w:t>
      </w:r>
      <w:r>
        <w:rPr>
          <w:rFonts w:hint="eastAsia" w:asciiTheme="minorEastAsia" w:hAnsiTheme="minorEastAsia" w:eastAsiaTheme="minorEastAsia" w:cstheme="minorEastAsia"/>
          <w:snapToGrid w:val="0"/>
          <w:kern w:val="0"/>
          <w:szCs w:val="21"/>
          <w:lang w:val="zh-CN"/>
        </w:rPr>
        <w:t>截止时间是</w:t>
      </w:r>
      <w:r>
        <w:rPr>
          <w:rFonts w:hint="eastAsia" w:asciiTheme="minorEastAsia" w:hAnsiTheme="minorEastAsia" w:eastAsiaTheme="minorEastAsia" w:cstheme="minorEastAsia"/>
          <w:b/>
          <w:snapToGrid w:val="0"/>
          <w:kern w:val="0"/>
          <w:szCs w:val="21"/>
          <w:lang w:val="zh-CN"/>
        </w:rPr>
        <w:t>竞争性磋商文件</w:t>
      </w:r>
      <w:r>
        <w:rPr>
          <w:rFonts w:hint="eastAsia" w:asciiTheme="minorEastAsia" w:hAnsiTheme="minorEastAsia" w:eastAsiaTheme="minorEastAsia" w:cstheme="minorEastAsia"/>
          <w:snapToGrid w:val="0"/>
          <w:kern w:val="0"/>
          <w:szCs w:val="21"/>
          <w:lang w:val="zh-CN"/>
        </w:rPr>
        <w:t>中规定的首次送达、提交响应文件的最后时间。本次磋商响应文件的送达地点及截止时间见《供应商须知前附表》。</w:t>
      </w:r>
    </w:p>
    <w:p>
      <w:pPr>
        <w:numPr>
          <w:ilvl w:val="0"/>
          <w:numId w:val="10"/>
        </w:numPr>
        <w:shd w:val="clea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85" w:name="_Toc9868"/>
      <w:bookmarkStart w:id="86" w:name="_Toc31376"/>
      <w:r>
        <w:rPr>
          <w:rFonts w:hint="eastAsia" w:asciiTheme="minorEastAsia" w:hAnsiTheme="minorEastAsia" w:eastAsiaTheme="minorEastAsia" w:cstheme="minorEastAsia"/>
          <w:b/>
          <w:snapToGrid w:val="0"/>
          <w:kern w:val="0"/>
          <w:szCs w:val="21"/>
          <w:lang w:val="zh-CN"/>
        </w:rPr>
        <w:t>迟交的竞争性磋商响应文件</w:t>
      </w:r>
      <w:bookmarkEnd w:id="85"/>
      <w:bookmarkEnd w:id="86"/>
    </w:p>
    <w:p>
      <w:pPr>
        <w:numPr>
          <w:ilvl w:val="1"/>
          <w:numId w:val="32"/>
        </w:numPr>
        <w:shd w:val="clear"/>
        <w:tabs>
          <w:tab w:val="left" w:pos="540"/>
          <w:tab w:val="clear" w:pos="48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在本次磋商递交响应文件的截止时间以后送达的响应文件，不论何种原因，采购代理机构将拒收。</w:t>
      </w:r>
    </w:p>
    <w:p>
      <w:pPr>
        <w:numPr>
          <w:ilvl w:val="0"/>
          <w:numId w:val="10"/>
        </w:numPr>
        <w:shd w:val="clea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87" w:name="_Toc26586"/>
      <w:bookmarkStart w:id="88" w:name="_Toc31760"/>
      <w:r>
        <w:rPr>
          <w:rFonts w:hint="eastAsia" w:asciiTheme="minorEastAsia" w:hAnsiTheme="minorEastAsia" w:eastAsiaTheme="minorEastAsia" w:cstheme="minorEastAsia"/>
          <w:b/>
          <w:snapToGrid w:val="0"/>
          <w:kern w:val="0"/>
          <w:szCs w:val="21"/>
          <w:lang w:val="zh-CN"/>
        </w:rPr>
        <w:t>竞争性磋商响应文件的补充、修改或者撤回</w:t>
      </w:r>
      <w:bookmarkEnd w:id="87"/>
      <w:bookmarkEnd w:id="88"/>
    </w:p>
    <w:p>
      <w:pPr>
        <w:numPr>
          <w:ilvl w:val="1"/>
          <w:numId w:val="33"/>
        </w:numPr>
        <w:tabs>
          <w:tab w:val="left" w:pos="5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在</w:t>
      </w:r>
      <w:r>
        <w:rPr>
          <w:rFonts w:hint="eastAsia" w:asciiTheme="minorEastAsia" w:hAnsiTheme="minorEastAsia" w:eastAsiaTheme="minorEastAsia" w:cstheme="minorEastAsia"/>
          <w:snapToGrid w:val="0"/>
          <w:kern w:val="0"/>
          <w:szCs w:val="21"/>
        </w:rPr>
        <w:t>提交</w:t>
      </w:r>
      <w:r>
        <w:rPr>
          <w:rFonts w:hint="eastAsia" w:asciiTheme="minorEastAsia" w:hAnsiTheme="minorEastAsia" w:eastAsiaTheme="minorEastAsia" w:cstheme="minorEastAsia"/>
          <w:snapToGrid w:val="0"/>
          <w:kern w:val="0"/>
          <w:szCs w:val="21"/>
          <w:lang w:val="zh-CN"/>
        </w:rPr>
        <w:t>响应文件截止时间前，供应商可以对</w:t>
      </w:r>
      <w:r>
        <w:rPr>
          <w:rFonts w:hint="eastAsia" w:asciiTheme="minorEastAsia" w:hAnsiTheme="minorEastAsia" w:eastAsiaTheme="minorEastAsia" w:cstheme="minorEastAsia"/>
          <w:snapToGrid w:val="0"/>
          <w:kern w:val="0"/>
          <w:szCs w:val="21"/>
        </w:rPr>
        <w:t>已</w:t>
      </w:r>
      <w:r>
        <w:rPr>
          <w:rFonts w:hint="eastAsia" w:asciiTheme="minorEastAsia" w:hAnsiTheme="minorEastAsia" w:eastAsiaTheme="minorEastAsia" w:cstheme="minorEastAsia"/>
          <w:snapToGrid w:val="0"/>
          <w:kern w:val="0"/>
          <w:szCs w:val="21"/>
          <w:lang w:val="zh-CN"/>
        </w:rPr>
        <w:t>提交的响应文件进行补充、修改或者撤回。供应商需要补充、修改或者撤回响应文件时，应以书面形式通知采购人、采购代理机构。补充、修改的内容是响应文件的组成部分，补充、修改的内容与响应文件不一致的，以补充、修改的内容为准。</w:t>
      </w:r>
    </w:p>
    <w:p>
      <w:pPr>
        <w:numPr>
          <w:ilvl w:val="1"/>
          <w:numId w:val="33"/>
        </w:numPr>
        <w:tabs>
          <w:tab w:val="left" w:pos="5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从</w:t>
      </w:r>
      <w:r>
        <w:rPr>
          <w:rFonts w:hint="eastAsia" w:asciiTheme="minorEastAsia" w:hAnsiTheme="minorEastAsia" w:eastAsiaTheme="minorEastAsia" w:cstheme="minorEastAsia"/>
          <w:snapToGrid w:val="0"/>
          <w:kern w:val="0"/>
          <w:szCs w:val="21"/>
        </w:rPr>
        <w:t>提交</w:t>
      </w:r>
      <w:r>
        <w:rPr>
          <w:rFonts w:hint="eastAsia" w:asciiTheme="minorEastAsia" w:hAnsiTheme="minorEastAsia" w:eastAsiaTheme="minorEastAsia" w:cstheme="minorEastAsia"/>
          <w:snapToGrid w:val="0"/>
          <w:kern w:val="0"/>
          <w:szCs w:val="21"/>
          <w:lang w:val="zh-CN"/>
        </w:rPr>
        <w:t>响应文件截止时间至磋商有效期期满这段时间，供应商不得修改或</w:t>
      </w:r>
      <w:r>
        <w:rPr>
          <w:rFonts w:hint="eastAsia" w:asciiTheme="minorEastAsia" w:hAnsiTheme="minorEastAsia" w:eastAsiaTheme="minorEastAsia" w:cstheme="minorEastAsia"/>
          <w:snapToGrid w:val="0"/>
          <w:kern w:val="0"/>
          <w:szCs w:val="21"/>
        </w:rPr>
        <w:t>撤销</w:t>
      </w:r>
      <w:r>
        <w:rPr>
          <w:rFonts w:hint="eastAsia" w:asciiTheme="minorEastAsia" w:hAnsiTheme="minorEastAsia" w:eastAsiaTheme="minorEastAsia" w:cstheme="minorEastAsia"/>
          <w:snapToGrid w:val="0"/>
          <w:kern w:val="0"/>
          <w:szCs w:val="21"/>
          <w:lang w:val="zh-CN"/>
        </w:rPr>
        <w:t>其响应文件，否则其磋商保证金将不予以退还。</w:t>
      </w:r>
    </w:p>
    <w:p>
      <w:pPr>
        <w:numPr>
          <w:ilvl w:val="1"/>
          <w:numId w:val="33"/>
        </w:numPr>
        <w:tabs>
          <w:tab w:val="left" w:pos="5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供应商所提交的响应文件在磋商结束后，无论成交与否都不退还。</w:t>
      </w:r>
    </w:p>
    <w:p>
      <w:pPr>
        <w:numPr>
          <w:ilvl w:val="1"/>
          <w:numId w:val="9"/>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89" w:name="_Toc25659"/>
      <w:r>
        <w:rPr>
          <w:rFonts w:hint="eastAsia" w:asciiTheme="minorEastAsia" w:hAnsiTheme="minorEastAsia" w:eastAsiaTheme="minorEastAsia" w:cstheme="minorEastAsia"/>
          <w:b/>
          <w:szCs w:val="21"/>
        </w:rPr>
        <w:t>磋商程序及步骤</w:t>
      </w:r>
      <w:bookmarkEnd w:id="89"/>
    </w:p>
    <w:p>
      <w:pPr>
        <w:numPr>
          <w:ilvl w:val="0"/>
          <w:numId w:val="10"/>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90" w:name="_Toc22624"/>
      <w:bookmarkStart w:id="91" w:name="_Toc23404"/>
      <w:r>
        <w:rPr>
          <w:rFonts w:hint="eastAsia" w:asciiTheme="minorEastAsia" w:hAnsiTheme="minorEastAsia" w:eastAsiaTheme="minorEastAsia" w:cstheme="minorEastAsia"/>
          <w:b/>
        </w:rPr>
        <w:t>竞争性磋商小组</w:t>
      </w:r>
      <w:bookmarkEnd w:id="90"/>
      <w:bookmarkEnd w:id="91"/>
    </w:p>
    <w:p>
      <w:pPr>
        <w:tabs>
          <w:tab w:val="left" w:pos="540"/>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23.1 采购人</w:t>
      </w:r>
      <w:r>
        <w:rPr>
          <w:rFonts w:hint="eastAsia" w:asciiTheme="minorEastAsia" w:hAnsiTheme="minorEastAsia" w:eastAsiaTheme="minorEastAsia" w:cstheme="minorEastAsia"/>
        </w:rPr>
        <w:t>依照《中华人民共和国政府采购法》、《中华人民共和国政府采购法实施条例》、《政府采购竞争性磋商采购方式管理暂行办法》及现行法律规定组建磋商小组</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磋商小组由采购人代表和评审专家共3人或</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人以上单数组成</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磋商小组人数详见《供应商须知前附表》。</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23.2 磋商小组中的评审专家人数不少于磋商小组成员总数的2/3。除本采购文件另有规定，评审专家将从政府采购评审专家库中随机抽取。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23.3 磋商小组所有成员按事先抽取的磋商顺序</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集中与单一供应商分别进行磋商，并给予所有参加磋商的供应商平等的磋商机会。</w:t>
      </w:r>
    </w:p>
    <w:p>
      <w:pPr>
        <w:numPr>
          <w:ilvl w:val="0"/>
          <w:numId w:val="10"/>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kern w:val="0"/>
          <w:szCs w:val="21"/>
          <w:lang w:val="zh-CN"/>
        </w:rPr>
      </w:pPr>
      <w:bookmarkStart w:id="92" w:name="_Toc26959"/>
      <w:bookmarkStart w:id="93" w:name="_Toc21483"/>
      <w:r>
        <w:rPr>
          <w:rFonts w:hint="eastAsia" w:asciiTheme="minorEastAsia" w:hAnsiTheme="minorEastAsia" w:eastAsiaTheme="minorEastAsia" w:cstheme="minorEastAsia"/>
          <w:b/>
        </w:rPr>
        <w:t>磋商代表</w:t>
      </w:r>
      <w:bookmarkEnd w:id="92"/>
      <w:bookmarkEnd w:id="93"/>
    </w:p>
    <w:p>
      <w:pPr>
        <w:tabs>
          <w:tab w:val="left" w:pos="864"/>
          <w:tab w:val="left" w:pos="1080"/>
        </w:tabs>
        <w:spacing w:line="360" w:lineRule="auto"/>
        <w:rPr>
          <w:rFonts w:hint="eastAsia" w:asciiTheme="minorEastAsia" w:hAnsiTheme="minorEastAsia" w:eastAsiaTheme="minorEastAsia" w:cstheme="minorEastAsia"/>
          <w:szCs w:val="21"/>
          <w:lang w:val="en-US" w:eastAsia="zh-CN"/>
        </w:rPr>
      </w:pPr>
      <w:bookmarkStart w:id="94" w:name="_Toc9967"/>
      <w:bookmarkStart w:id="95" w:name="_Toc32662"/>
      <w:r>
        <w:rPr>
          <w:rFonts w:hint="eastAsia" w:asciiTheme="minorEastAsia" w:hAnsiTheme="minorEastAsia" w:eastAsiaTheme="minorEastAsia" w:cstheme="minorEastAsia"/>
          <w:b/>
        </w:rPr>
        <w:t xml:space="preserve">24.1 </w:t>
      </w:r>
      <w:r>
        <w:rPr>
          <w:rFonts w:hint="eastAsia" w:asciiTheme="minorEastAsia" w:hAnsiTheme="minorEastAsia" w:eastAsiaTheme="minorEastAsia" w:cstheme="minorEastAsia"/>
          <w:szCs w:val="21"/>
        </w:rPr>
        <w:t>磋商供应商法定代表人或授权代表应携带本人身份证明参加磋商，授权代表参加磋商的，还应携带法定代表人授权书原件。磋商代表经磋商小组核对身份后，方可参加磋商。</w:t>
      </w:r>
      <w:bookmarkEnd w:id="94"/>
      <w:bookmarkEnd w:id="95"/>
      <w:r>
        <w:rPr>
          <w:rFonts w:hint="eastAsia" w:asciiTheme="minorEastAsia" w:hAnsiTheme="minorEastAsia" w:eastAsiaTheme="minorEastAsia" w:cstheme="minorEastAsia"/>
          <w:szCs w:val="21"/>
          <w:lang w:val="en-US" w:eastAsia="zh-CN"/>
        </w:rPr>
        <w:t>磋商代表的其他要求见《供应商须知前附表》。</w:t>
      </w:r>
    </w:p>
    <w:p>
      <w:pPr>
        <w:numPr>
          <w:ilvl w:val="0"/>
          <w:numId w:val="10"/>
        </w:numPr>
        <w:tabs>
          <w:tab w:val="left" w:pos="864"/>
          <w:tab w:val="left" w:pos="1080"/>
        </w:tabs>
        <w:spacing w:line="360" w:lineRule="auto"/>
        <w:ind w:hanging="540"/>
        <w:outlineLvl w:val="1"/>
        <w:rPr>
          <w:rFonts w:hint="eastAsia" w:asciiTheme="minorEastAsia" w:hAnsiTheme="minorEastAsia" w:eastAsiaTheme="minorEastAsia" w:cstheme="minorEastAsia"/>
          <w:b/>
        </w:rPr>
      </w:pPr>
      <w:bookmarkStart w:id="96" w:name="_Toc31730"/>
      <w:r>
        <w:rPr>
          <w:rFonts w:hint="eastAsia" w:asciiTheme="minorEastAsia" w:hAnsiTheme="minorEastAsia" w:eastAsiaTheme="minorEastAsia" w:cstheme="minorEastAsia"/>
          <w:b/>
        </w:rPr>
        <w:t>资格审查和符合性审查</w:t>
      </w:r>
      <w:bookmarkEnd w:id="96"/>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25.1在正式磋商前，本磋商文件第四章规定的程序和方法，对供应商进行资格性审查和符合性审查，通过资格性审查和符合性审查，实质性响应磋商文件的供应商方可进入磋商程序。</w:t>
      </w:r>
    </w:p>
    <w:p>
      <w:pPr>
        <w:numPr>
          <w:ilvl w:val="0"/>
          <w:numId w:val="10"/>
        </w:numPr>
        <w:tabs>
          <w:tab w:val="left" w:pos="864"/>
          <w:tab w:val="left" w:pos="1080"/>
        </w:tabs>
        <w:spacing w:line="360" w:lineRule="auto"/>
        <w:ind w:hanging="540"/>
        <w:outlineLvl w:val="1"/>
        <w:rPr>
          <w:rFonts w:hint="eastAsia" w:asciiTheme="minorEastAsia" w:hAnsiTheme="minorEastAsia" w:eastAsiaTheme="minorEastAsia" w:cstheme="minorEastAsia"/>
          <w:b/>
        </w:rPr>
      </w:pPr>
      <w:bookmarkStart w:id="97" w:name="_Toc2832"/>
      <w:r>
        <w:rPr>
          <w:rFonts w:hint="eastAsia" w:asciiTheme="minorEastAsia" w:hAnsiTheme="minorEastAsia" w:eastAsiaTheme="minorEastAsia" w:cstheme="minorEastAsia"/>
          <w:b/>
        </w:rPr>
        <w:t>磋商</w:t>
      </w:r>
      <w:bookmarkEnd w:id="97"/>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26.1磋商小组将根据本磋商文件第四章规定的程序和方法与</w:t>
      </w:r>
      <w:r>
        <w:rPr>
          <w:rFonts w:hint="eastAsia" w:asciiTheme="minorEastAsia" w:hAnsiTheme="minorEastAsia" w:eastAsiaTheme="minorEastAsia" w:cstheme="minorEastAsia"/>
          <w:szCs w:val="21"/>
          <w:lang w:val="en-US" w:eastAsia="zh-CN"/>
        </w:rPr>
        <w:t>供应商</w:t>
      </w:r>
      <w:r>
        <w:rPr>
          <w:rFonts w:hint="eastAsia" w:asciiTheme="minorEastAsia" w:hAnsiTheme="minorEastAsia" w:eastAsiaTheme="minorEastAsia" w:cstheme="minorEastAsia"/>
          <w:szCs w:val="21"/>
        </w:rPr>
        <w:t>进行磋商。在磋商中，磋商的任何一方不得透露与磋商有关的其他磋商供应商的技</w:t>
      </w:r>
      <w:r>
        <w:rPr>
          <w:rFonts w:hint="eastAsia" w:asciiTheme="minorEastAsia" w:hAnsiTheme="minorEastAsia" w:eastAsiaTheme="minorEastAsia" w:cstheme="minorEastAsia"/>
        </w:rPr>
        <w:t>术资料、价格和其他信息。</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26.2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以书面形式同时通知所有磋商供应商，</w:t>
      </w:r>
      <w:r>
        <w:rPr>
          <w:rFonts w:hint="eastAsia" w:asciiTheme="minorEastAsia" w:hAnsiTheme="minorEastAsia" w:eastAsiaTheme="minorEastAsia" w:cstheme="minorEastAsia"/>
          <w:szCs w:val="21"/>
        </w:rPr>
        <w:t>并提供必要的修正时间。</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26.3供应商应当按照磋商文件的变动情况和磋商小组的要求重新提交响应文件，</w:t>
      </w:r>
      <w:r>
        <w:rPr>
          <w:rFonts w:hint="eastAsia" w:asciiTheme="minorEastAsia" w:hAnsiTheme="minorEastAsia" w:eastAsiaTheme="minorEastAsia" w:cstheme="minorEastAsia"/>
          <w:szCs w:val="21"/>
        </w:rPr>
        <w:t>对原响应文件进行技术、商务、价格修正，重新提交的响应文件应实质性响应本磋商文件及</w:t>
      </w:r>
      <w:r>
        <w:rPr>
          <w:rFonts w:hint="eastAsia" w:asciiTheme="minorEastAsia" w:hAnsiTheme="minorEastAsia" w:eastAsiaTheme="minorEastAsia" w:cstheme="minorEastAsia"/>
        </w:rPr>
        <w:t>对磋商文件作出的实质性变动，</w:t>
      </w:r>
      <w:r>
        <w:rPr>
          <w:rFonts w:hint="eastAsia" w:asciiTheme="minorEastAsia" w:hAnsiTheme="minorEastAsia" w:eastAsiaTheme="minorEastAsia" w:cstheme="minorEastAsia"/>
          <w:szCs w:val="21"/>
        </w:rPr>
        <w:t>并按本采购文件的规定进行签署。重新提交的响应文件与原响应文件不一致的，以重新提交的响应文件为准。不按要求签署或逾时不提交响应文件的，视同放弃磋商，放弃磋商的</w:t>
      </w:r>
      <w:r>
        <w:rPr>
          <w:rFonts w:hint="eastAsia" w:asciiTheme="minorEastAsia" w:hAnsiTheme="minorEastAsia" w:eastAsiaTheme="minorEastAsia" w:cstheme="minorEastAsia"/>
        </w:rPr>
        <w:t>供应商的磋商保证金将在成交通知书发放后的五个工作日内退还。</w:t>
      </w:r>
    </w:p>
    <w:p>
      <w:pPr>
        <w:tabs>
          <w:tab w:val="left" w:pos="540"/>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26.4最后报价</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bCs/>
          <w:kern w:val="44"/>
          <w:szCs w:val="21"/>
        </w:rPr>
        <w:t>采购代理机构将已确定条件的最后报价书发放至所有磋商供应商，要求磋商供应商在指定的时间内提交满足要求的最后报价，密封递交磋商小组。所有磋商供应商递交最后报价后，磋商小组将记录所有磋商供应商的最终价格。</w:t>
      </w:r>
      <w:r>
        <w:rPr>
          <w:rFonts w:hint="eastAsia" w:asciiTheme="minorEastAsia" w:hAnsiTheme="minorEastAsia" w:eastAsiaTheme="minorEastAsia" w:cstheme="minorEastAsia"/>
        </w:rPr>
        <w:t>最后报价为本次竞争性磋商不可变动的最终价格。</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磋商文件能够详细列明采购标的的技术、服务要求的，磋商结束后，磋商小组应当要求所有继续参加磋商的供应商在规定时间内提交最后报价，提交最后报价的供应商不得少于3家。</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本采购项目提交最后报价供应商的确定方式详见《供应商须知前附表》。</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26.5</w:t>
      </w:r>
      <w:r>
        <w:rPr>
          <w:rFonts w:hint="eastAsia" w:asciiTheme="minorEastAsia" w:hAnsiTheme="minorEastAsia" w:eastAsiaTheme="minorEastAsia" w:cstheme="minorEastAsia"/>
          <w:bCs/>
          <w:kern w:val="44"/>
          <w:szCs w:val="21"/>
        </w:rPr>
        <w:t>如有需要，磋商小组可进行多轮磋商，直至最终确定竞争性磋商采购文件采购需求中的技术、服务要求以及合同草案条款。如竞争性磋商采购文件无需修改，可直接要求磋商供应商</w:t>
      </w:r>
      <w:r>
        <w:rPr>
          <w:rFonts w:hint="eastAsia" w:asciiTheme="minorEastAsia" w:hAnsiTheme="minorEastAsia" w:eastAsiaTheme="minorEastAsia" w:cstheme="minorEastAsia"/>
        </w:rPr>
        <w:t>提交最后报价</w:t>
      </w:r>
      <w:r>
        <w:rPr>
          <w:rFonts w:hint="eastAsia" w:asciiTheme="minorEastAsia" w:hAnsiTheme="minorEastAsia" w:eastAsiaTheme="minorEastAsia" w:cstheme="minorEastAsia"/>
          <w:bCs/>
          <w:kern w:val="44"/>
          <w:szCs w:val="21"/>
        </w:rPr>
        <w:t>。</w:t>
      </w:r>
    </w:p>
    <w:p>
      <w:pPr>
        <w:spacing w:line="360" w:lineRule="auto"/>
        <w:rPr>
          <w:rFonts w:hint="eastAsia" w:asciiTheme="minorEastAsia" w:hAnsiTheme="minorEastAsia" w:eastAsiaTheme="minorEastAsia" w:cstheme="minorEastAsia"/>
          <w:bCs/>
          <w:kern w:val="44"/>
          <w:szCs w:val="21"/>
        </w:rPr>
      </w:pPr>
      <w:r>
        <w:rPr>
          <w:rFonts w:hint="eastAsia" w:asciiTheme="minorEastAsia" w:hAnsiTheme="minorEastAsia" w:eastAsiaTheme="minorEastAsia" w:cstheme="minorEastAsia"/>
        </w:rPr>
        <w:t>26.6</w:t>
      </w:r>
      <w:r>
        <w:rPr>
          <w:rFonts w:hint="eastAsia" w:asciiTheme="minorEastAsia" w:hAnsiTheme="minorEastAsia" w:eastAsiaTheme="minorEastAsia" w:cstheme="minorEastAsia"/>
          <w:bCs/>
          <w:kern w:val="44"/>
          <w:szCs w:val="21"/>
        </w:rPr>
        <w:t xml:space="preserve"> 磋商小组审核完最终报价后，根据竞争性磋商采购文件规定的评定办法推荐成交候选人或根据采购人的书面授权直接确定成交供应商。</w:t>
      </w:r>
    </w:p>
    <w:p>
      <w:pPr>
        <w:spacing w:line="360" w:lineRule="auto"/>
        <w:rPr>
          <w:rFonts w:hint="eastAsia" w:asciiTheme="minorEastAsia" w:hAnsiTheme="minorEastAsia" w:eastAsiaTheme="minorEastAsia" w:cstheme="minorEastAsia"/>
          <w:bCs/>
          <w:kern w:val="44"/>
          <w:szCs w:val="21"/>
        </w:rPr>
      </w:pPr>
      <w:r>
        <w:rPr>
          <w:rFonts w:hint="eastAsia" w:asciiTheme="minorEastAsia" w:hAnsiTheme="minorEastAsia" w:eastAsiaTheme="minorEastAsia" w:cstheme="minorEastAsia"/>
          <w:bCs/>
          <w:kern w:val="44"/>
          <w:szCs w:val="21"/>
        </w:rPr>
        <w:t>26.7采购代理机构对磋商过程和重要磋商内容进行记录，磋商双方在记录上签字确认。</w:t>
      </w:r>
    </w:p>
    <w:p>
      <w:pPr>
        <w:numPr>
          <w:ilvl w:val="0"/>
          <w:numId w:val="10"/>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98" w:name="_Toc21719"/>
      <w:r>
        <w:rPr>
          <w:rFonts w:hint="eastAsia" w:asciiTheme="minorEastAsia" w:hAnsiTheme="minorEastAsia" w:eastAsiaTheme="minorEastAsia" w:cstheme="minorEastAsia"/>
          <w:b/>
          <w:lang w:val="zh-CN"/>
        </w:rPr>
        <w:t>保密</w:t>
      </w:r>
      <w:bookmarkEnd w:id="98"/>
    </w:p>
    <w:p>
      <w:pPr>
        <w:numPr>
          <w:ilvl w:val="1"/>
          <w:numId w:val="34"/>
        </w:numPr>
        <w:autoSpaceDE w:val="0"/>
        <w:autoSpaceDN w:val="0"/>
        <w:adjustRightInd w:val="0"/>
        <w:spacing w:line="360" w:lineRule="auto"/>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凡是属于审查、澄清、评价和比较的有关资料以及授标意向等，采购人、采购代理机构、监管人员、</w:t>
      </w:r>
      <w:r>
        <w:rPr>
          <w:rFonts w:hint="eastAsia" w:asciiTheme="minorEastAsia" w:hAnsiTheme="minorEastAsia" w:eastAsiaTheme="minorEastAsia" w:cstheme="minorEastAsia"/>
          <w:bCs/>
          <w:kern w:val="44"/>
          <w:szCs w:val="21"/>
        </w:rPr>
        <w:t>磋商小组</w:t>
      </w:r>
      <w:r>
        <w:rPr>
          <w:rFonts w:hint="eastAsia" w:asciiTheme="minorEastAsia" w:hAnsiTheme="minorEastAsia" w:eastAsiaTheme="minorEastAsia" w:cstheme="minorEastAsia"/>
          <w:snapToGrid w:val="0"/>
          <w:kern w:val="0"/>
          <w:szCs w:val="21"/>
          <w:lang w:val="zh-CN"/>
        </w:rPr>
        <w:t>及有关工作人员均不得向供应商或其它无关的人员透露。</w:t>
      </w:r>
    </w:p>
    <w:p>
      <w:pPr>
        <w:numPr>
          <w:ilvl w:val="1"/>
          <w:numId w:val="34"/>
        </w:numPr>
        <w:autoSpaceDE w:val="0"/>
        <w:autoSpaceDN w:val="0"/>
        <w:adjustRightInd w:val="0"/>
        <w:spacing w:line="360" w:lineRule="auto"/>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本项目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本项目具体评审因素的量化指标详见第</w:t>
      </w:r>
      <w:r>
        <w:rPr>
          <w:rFonts w:hint="eastAsia" w:asciiTheme="minorEastAsia" w:hAnsiTheme="minorEastAsia" w:eastAsiaTheme="minorEastAsia" w:cstheme="minorEastAsia"/>
          <w:snapToGrid w:val="0"/>
          <w:kern w:val="0"/>
          <w:szCs w:val="21"/>
          <w:lang w:val="en-US" w:eastAsia="zh-CN"/>
        </w:rPr>
        <w:t>四</w:t>
      </w:r>
      <w:r>
        <w:rPr>
          <w:rFonts w:hint="eastAsia" w:asciiTheme="minorEastAsia" w:hAnsiTheme="minorEastAsia" w:eastAsiaTheme="minorEastAsia" w:cstheme="minorEastAsia"/>
          <w:snapToGrid w:val="0"/>
          <w:kern w:val="0"/>
          <w:szCs w:val="21"/>
          <w:lang w:val="zh-CN"/>
        </w:rPr>
        <w:t>章“</w:t>
      </w:r>
      <w:r>
        <w:rPr>
          <w:rFonts w:hint="eastAsia" w:asciiTheme="minorEastAsia" w:hAnsiTheme="minorEastAsia" w:eastAsiaTheme="minorEastAsia" w:cstheme="minorEastAsia"/>
          <w:snapToGrid w:val="0"/>
          <w:kern w:val="0"/>
          <w:szCs w:val="21"/>
          <w:lang w:val="en-US" w:eastAsia="zh-CN"/>
        </w:rPr>
        <w:t>评定办法</w:t>
      </w:r>
      <w:r>
        <w:rPr>
          <w:rFonts w:hint="eastAsia" w:asciiTheme="minorEastAsia" w:hAnsiTheme="minorEastAsia" w:eastAsiaTheme="minorEastAsia" w:cstheme="minorEastAsia"/>
          <w:snapToGrid w:val="0"/>
          <w:kern w:val="0"/>
          <w:szCs w:val="21"/>
          <w:lang w:val="zh-CN"/>
        </w:rPr>
        <w:t>”。</w:t>
      </w:r>
    </w:p>
    <w:p>
      <w:pPr>
        <w:numPr>
          <w:ilvl w:val="1"/>
          <w:numId w:val="34"/>
        </w:numPr>
        <w:autoSpaceDE w:val="0"/>
        <w:autoSpaceDN w:val="0"/>
        <w:adjustRightInd w:val="0"/>
        <w:spacing w:line="360" w:lineRule="auto"/>
        <w:jc w:val="left"/>
        <w:rPr>
          <w:rFonts w:hint="eastAsia"/>
          <w:lang w:val="zh-CN"/>
        </w:rPr>
      </w:pPr>
      <w:r>
        <w:rPr>
          <w:rFonts w:hint="eastAsia" w:asciiTheme="minorEastAsia" w:hAnsiTheme="minorEastAsia" w:eastAsiaTheme="minorEastAsia" w:cstheme="minorEastAsia"/>
          <w:snapToGrid w:val="0"/>
          <w:kern w:val="0"/>
          <w:szCs w:val="21"/>
          <w:lang w:val="zh-CN"/>
        </w:rPr>
        <w:t>磋商小组根据综合评分情况，按照评审得分由高到低的顺序及《供应商须知前附表》规定的数量推荐成交候选供应商，并编写评审报告。评审报告应当有磋商小组全体成员签字认可。</w:t>
      </w:r>
    </w:p>
    <w:p>
      <w:pPr>
        <w:numPr>
          <w:ilvl w:val="1"/>
          <w:numId w:val="9"/>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rPr>
      </w:pPr>
      <w:bookmarkStart w:id="99" w:name="_Toc28049"/>
      <w:r>
        <w:rPr>
          <w:rFonts w:hint="eastAsia" w:asciiTheme="minorEastAsia" w:hAnsiTheme="minorEastAsia" w:eastAsiaTheme="minorEastAsia" w:cstheme="minorEastAsia"/>
          <w:b/>
          <w:szCs w:val="21"/>
        </w:rPr>
        <w:t>成交与签订合同</w:t>
      </w:r>
      <w:bookmarkEnd w:id="99"/>
    </w:p>
    <w:p>
      <w:pPr>
        <w:numPr>
          <w:ilvl w:val="0"/>
          <w:numId w:val="10"/>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100" w:name="_Toc28387"/>
      <w:r>
        <w:rPr>
          <w:rFonts w:hint="eastAsia" w:asciiTheme="minorEastAsia" w:hAnsiTheme="minorEastAsia" w:eastAsiaTheme="minorEastAsia" w:cstheme="minorEastAsia"/>
          <w:b/>
          <w:lang w:val="zh-CN"/>
        </w:rPr>
        <w:t>合同授予标准</w:t>
      </w:r>
      <w:bookmarkEnd w:id="100"/>
    </w:p>
    <w:p>
      <w:pPr>
        <w:autoSpaceDE w:val="0"/>
        <w:autoSpaceDN w:val="0"/>
        <w:adjustRightInd w:val="0"/>
        <w:spacing w:line="360" w:lineRule="auto"/>
        <w:jc w:val="left"/>
        <w:rPr>
          <w:rFonts w:hint="eastAsia" w:asciiTheme="minorEastAsia" w:hAnsiTheme="minorEastAsia" w:eastAsiaTheme="minorEastAsia" w:cstheme="minorEastAsia"/>
          <w:iCs/>
          <w:snapToGrid w:val="0"/>
          <w:kern w:val="0"/>
          <w:szCs w:val="21"/>
          <w:lang w:val="zh-CN"/>
        </w:rPr>
      </w:pPr>
      <w:r>
        <w:rPr>
          <w:rFonts w:hint="eastAsia" w:asciiTheme="minorEastAsia" w:hAnsiTheme="minorEastAsia" w:eastAsiaTheme="minorEastAsia" w:cstheme="minorEastAsia"/>
          <w:iCs/>
          <w:snapToGrid w:val="0"/>
          <w:kern w:val="0"/>
          <w:szCs w:val="21"/>
          <w:lang w:val="zh-CN"/>
        </w:rPr>
        <w:t>28.1采购人将把合同授予排名第一的供应商，特殊情况按本须知29.3的规定执行。</w:t>
      </w:r>
    </w:p>
    <w:p>
      <w:pPr>
        <w:outlineLvl w:val="9"/>
        <w:rPr>
          <w:rFonts w:ascii="宋体" w:hAnsi="宋体" w:eastAsia="宋体" w:cs="宋体"/>
          <w:sz w:val="24"/>
          <w:szCs w:val="24"/>
        </w:rPr>
      </w:pPr>
      <w:r>
        <w:rPr>
          <w:rFonts w:hint="eastAsia" w:asciiTheme="minorEastAsia" w:hAnsiTheme="minorEastAsia" w:eastAsiaTheme="minorEastAsia" w:cstheme="minorEastAsia"/>
          <w:iCs/>
          <w:snapToGrid w:val="0"/>
          <w:kern w:val="0"/>
          <w:szCs w:val="21"/>
          <w:lang w:val="zh-CN"/>
        </w:rPr>
        <w:t>28.</w:t>
      </w:r>
      <w:r>
        <w:rPr>
          <w:rFonts w:hint="eastAsia" w:asciiTheme="minorEastAsia" w:hAnsiTheme="minorEastAsia" w:eastAsiaTheme="minorEastAsia" w:cstheme="minorEastAsia"/>
          <w:iCs/>
          <w:snapToGrid w:val="0"/>
          <w:kern w:val="0"/>
          <w:szCs w:val="21"/>
          <w:lang w:val="en-US" w:eastAsia="zh-CN"/>
        </w:rPr>
        <w:t>2</w:t>
      </w:r>
      <w:r>
        <w:rPr>
          <w:rFonts w:hint="eastAsia" w:asciiTheme="minorEastAsia" w:hAnsiTheme="minorEastAsia" w:eastAsiaTheme="minorEastAsia" w:cstheme="minorEastAsia"/>
          <w:iCs/>
          <w:snapToGrid w:val="0"/>
          <w:kern w:val="0"/>
          <w:szCs w:val="21"/>
          <w:lang w:val="zh-CN"/>
        </w:rPr>
        <w:t>采购代理机构应当在评审结束后2个工作日内将评审报告送采购人确认。</w:t>
      </w:r>
      <w:r>
        <w:rPr>
          <w:rFonts w:ascii="宋体" w:hAnsi="宋体" w:eastAsia="宋体" w:cs="宋体"/>
          <w:sz w:val="24"/>
          <w:szCs w:val="24"/>
        </w:rPr>
        <w:t xml:space="preserve"> </w:t>
      </w:r>
    </w:p>
    <w:p>
      <w:pPr>
        <w:autoSpaceDE w:val="0"/>
        <w:autoSpaceDN w:val="0"/>
        <w:adjustRightInd w:val="0"/>
        <w:spacing w:line="360" w:lineRule="auto"/>
        <w:jc w:val="left"/>
        <w:rPr>
          <w:rFonts w:hint="eastAsia" w:asciiTheme="minorEastAsia" w:hAnsiTheme="minorEastAsia" w:eastAsiaTheme="minorEastAsia" w:cstheme="minorEastAsia"/>
          <w:iCs/>
          <w:snapToGrid w:val="0"/>
          <w:kern w:val="0"/>
          <w:szCs w:val="21"/>
          <w:lang w:val="zh-CN"/>
        </w:rPr>
      </w:pPr>
      <w:r>
        <w:rPr>
          <w:rFonts w:hint="eastAsia" w:asciiTheme="minorEastAsia" w:hAnsiTheme="minorEastAsia" w:eastAsiaTheme="minorEastAsia" w:cstheme="minorEastAsia"/>
          <w:iCs/>
          <w:snapToGrid w:val="0"/>
          <w:kern w:val="0"/>
          <w:szCs w:val="21"/>
          <w:lang w:val="zh-CN"/>
        </w:rPr>
        <w:t>28.</w:t>
      </w:r>
      <w:r>
        <w:rPr>
          <w:rFonts w:hint="eastAsia" w:asciiTheme="minorEastAsia" w:hAnsiTheme="minorEastAsia" w:eastAsiaTheme="minorEastAsia" w:cstheme="minorEastAsia"/>
          <w:iCs/>
          <w:snapToGrid w:val="0"/>
          <w:kern w:val="0"/>
          <w:szCs w:val="21"/>
          <w:lang w:val="en-US" w:eastAsia="zh-CN"/>
        </w:rPr>
        <w:t>3</w:t>
      </w:r>
      <w:r>
        <w:rPr>
          <w:rFonts w:hint="eastAsia" w:asciiTheme="minorEastAsia" w:hAnsiTheme="minorEastAsia" w:eastAsiaTheme="minorEastAsia" w:cstheme="minorEastAsia"/>
          <w:iCs/>
          <w:snapToGrid w:val="0"/>
          <w:kern w:val="0"/>
          <w:szCs w:val="21"/>
          <w:lang w:val="zh-CN"/>
        </w:rPr>
        <w:t xml:space="preserve">采购人应当在收到评审报告后5个工作日内，从评审报告提出的成交候选供应商中，按照推荐排序确定成交供应商，也可以书面授权磋商小组直接确定成交供应商。采购人逾期未确定成交供应商且不提出异议的，视为确定评审报告提出的排序第一的供应商为成交供应商。 </w:t>
      </w:r>
    </w:p>
    <w:p>
      <w:pPr>
        <w:autoSpaceDE w:val="0"/>
        <w:autoSpaceDN w:val="0"/>
        <w:adjustRightInd w:val="0"/>
        <w:spacing w:line="360" w:lineRule="auto"/>
        <w:jc w:val="left"/>
        <w:rPr>
          <w:rFonts w:hint="eastAsia" w:asciiTheme="minorEastAsia" w:hAnsiTheme="minorEastAsia" w:eastAsiaTheme="minorEastAsia" w:cstheme="minorEastAsia"/>
          <w:iCs/>
          <w:snapToGrid w:val="0"/>
          <w:kern w:val="0"/>
          <w:szCs w:val="21"/>
          <w:lang w:val="zh-CN"/>
        </w:rPr>
      </w:pPr>
      <w:r>
        <w:rPr>
          <w:rFonts w:hint="eastAsia" w:asciiTheme="minorEastAsia" w:hAnsiTheme="minorEastAsia" w:eastAsiaTheme="minorEastAsia" w:cstheme="minorEastAsia"/>
          <w:iCs/>
          <w:snapToGrid w:val="0"/>
          <w:kern w:val="0"/>
          <w:szCs w:val="21"/>
          <w:lang w:val="zh-CN"/>
        </w:rPr>
        <w:t>28.</w:t>
      </w:r>
      <w:r>
        <w:rPr>
          <w:rFonts w:hint="eastAsia" w:asciiTheme="minorEastAsia" w:hAnsiTheme="minorEastAsia" w:eastAsiaTheme="minorEastAsia" w:cstheme="minorEastAsia"/>
          <w:iCs/>
          <w:snapToGrid w:val="0"/>
          <w:kern w:val="0"/>
          <w:szCs w:val="21"/>
          <w:lang w:val="en-US" w:eastAsia="zh-CN"/>
        </w:rPr>
        <w:t>4</w:t>
      </w:r>
      <w:r>
        <w:rPr>
          <w:rFonts w:hint="eastAsia" w:asciiTheme="minorEastAsia" w:hAnsiTheme="minorEastAsia" w:eastAsiaTheme="minorEastAsia" w:cstheme="minorEastAsia"/>
          <w:iCs/>
          <w:snapToGrid w:val="0"/>
          <w:kern w:val="0"/>
          <w:szCs w:val="21"/>
          <w:lang w:val="zh-CN"/>
        </w:rPr>
        <w:t xml:space="preserve">采购人或者采购代理机构应当在成交供应商确定后2个工作日内，在省级以上财政部门指定的政府采购信息发布媒体上公告成交结果，同时向成交供应商发出成交通知书，并将磋商文件随成交结果同时公告。 </w:t>
      </w:r>
    </w:p>
    <w:p>
      <w:pPr>
        <w:autoSpaceDE w:val="0"/>
        <w:autoSpaceDN w:val="0"/>
        <w:adjustRightInd w:val="0"/>
        <w:spacing w:line="360" w:lineRule="auto"/>
        <w:jc w:val="left"/>
        <w:rPr>
          <w:rFonts w:hint="eastAsia" w:asciiTheme="minorEastAsia" w:hAnsiTheme="minorEastAsia" w:eastAsiaTheme="minorEastAsia" w:cstheme="minorEastAsia"/>
          <w:iCs/>
          <w:snapToGrid w:val="0"/>
          <w:kern w:val="0"/>
          <w:szCs w:val="21"/>
          <w:lang w:val="zh-CN"/>
        </w:rPr>
      </w:pPr>
      <w:r>
        <w:rPr>
          <w:rFonts w:hint="eastAsia" w:asciiTheme="minorEastAsia" w:hAnsiTheme="minorEastAsia" w:eastAsiaTheme="minorEastAsia" w:cstheme="minorEastAsia"/>
          <w:iCs/>
          <w:snapToGrid w:val="0"/>
          <w:kern w:val="0"/>
          <w:szCs w:val="21"/>
          <w:lang w:val="zh-CN"/>
        </w:rPr>
        <w:t>28.</w:t>
      </w:r>
      <w:r>
        <w:rPr>
          <w:rFonts w:hint="eastAsia" w:asciiTheme="minorEastAsia" w:hAnsiTheme="minorEastAsia" w:eastAsiaTheme="minorEastAsia" w:cstheme="minorEastAsia"/>
          <w:iCs/>
          <w:snapToGrid w:val="0"/>
          <w:kern w:val="0"/>
          <w:szCs w:val="21"/>
          <w:lang w:val="en-US" w:eastAsia="zh-CN"/>
        </w:rPr>
        <w:t>5</w:t>
      </w:r>
      <w:r>
        <w:rPr>
          <w:rFonts w:hint="eastAsia" w:asciiTheme="minorEastAsia" w:hAnsiTheme="minorEastAsia" w:eastAsiaTheme="minorEastAsia" w:cstheme="minorEastAsia"/>
          <w:iCs/>
          <w:snapToGrid w:val="0"/>
          <w:kern w:val="0"/>
          <w:szCs w:val="21"/>
          <w:lang w:val="zh-CN"/>
        </w:rPr>
        <w:t>成交通知书的领取时间详见《供应商须知前附表》。</w:t>
      </w:r>
    </w:p>
    <w:p>
      <w:pPr>
        <w:numPr>
          <w:ilvl w:val="0"/>
          <w:numId w:val="10"/>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101" w:name="_Toc16220"/>
      <w:r>
        <w:rPr>
          <w:rFonts w:hint="eastAsia" w:asciiTheme="minorEastAsia" w:hAnsiTheme="minorEastAsia" w:eastAsiaTheme="minorEastAsia" w:cstheme="minorEastAsia"/>
          <w:b/>
          <w:lang w:val="zh-CN"/>
        </w:rPr>
        <w:t>签订合同</w:t>
      </w:r>
      <w:bookmarkEnd w:id="101"/>
    </w:p>
    <w:p>
      <w:pPr>
        <w:tabs>
          <w:tab w:val="left" w:pos="426"/>
        </w:tabs>
        <w:autoSpaceDE w:val="0"/>
        <w:autoSpaceDN w:val="0"/>
        <w:adjustRightInd w:val="0"/>
        <w:spacing w:line="360" w:lineRule="auto"/>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29.1 竞争性磋商采购文件对履约保证金有规定的，成交供应商应按规定在签订合同前缴纳履约保证金。</w:t>
      </w:r>
    </w:p>
    <w:p>
      <w:pPr>
        <w:tabs>
          <w:tab w:val="left" w:pos="426"/>
        </w:tabs>
        <w:autoSpaceDE w:val="0"/>
        <w:autoSpaceDN w:val="0"/>
        <w:adjustRightInd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napToGrid w:val="0"/>
          <w:szCs w:val="21"/>
          <w:lang w:val="zh-CN"/>
        </w:rPr>
        <w:t>29.2 采购人与成交供应商应当在成交通知书发出之日起30日内，按照采购文件确定的合同文本以及采购标的、规格型号、采购金额、采购数量、技术和服务要求等事项签订政府采购合同。</w:t>
      </w:r>
    </w:p>
    <w:p>
      <w:pPr>
        <w:autoSpaceDE w:val="0"/>
        <w:autoSpaceDN w:val="0"/>
        <w:adjustRightInd w:val="0"/>
        <w:spacing w:line="360" w:lineRule="auto"/>
        <w:ind w:firstLine="424" w:firstLineChars="202"/>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utoSpaceDE w:val="0"/>
        <w:autoSpaceDN w:val="0"/>
        <w:adjustRightInd w:val="0"/>
        <w:spacing w:line="360" w:lineRule="auto"/>
        <w:ind w:firstLine="424" w:firstLineChars="202"/>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采购人应当自政府采购合同签订之日起2个工作日内，将政府采购合同在省级以上人民政府指定的媒体上公告，但政府采购合同中涉及国家秘密、商业秘密的内容除外。</w:t>
      </w:r>
    </w:p>
    <w:p>
      <w:pPr>
        <w:autoSpaceDE w:val="0"/>
        <w:autoSpaceDN w:val="0"/>
        <w:adjustRightInd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29.3 </w:t>
      </w:r>
      <w:r>
        <w:rPr>
          <w:rFonts w:hint="eastAsia" w:asciiTheme="minorEastAsia" w:hAnsiTheme="minorEastAsia" w:eastAsiaTheme="minorEastAsia" w:cstheme="minorEastAsia"/>
          <w:lang w:val="zh-CN"/>
        </w:rPr>
        <w:t>成交供应商拒绝与采购人签订合同的，采购人可以按照评审报告推荐的中标候选人名单排序，确定下一候选人为成交供应商，也可以重新开展政府采购活动。</w:t>
      </w:r>
    </w:p>
    <w:p>
      <w:pPr>
        <w:autoSpaceDE w:val="0"/>
        <w:autoSpaceDN w:val="0"/>
        <w:adjustRightInd w:val="0"/>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29.4 </w:t>
      </w:r>
      <w:r>
        <w:rPr>
          <w:rFonts w:hint="eastAsia" w:asciiTheme="minorEastAsia" w:hAnsiTheme="minorEastAsia" w:eastAsiaTheme="minorEastAsia" w:cstheme="minorEastAsia"/>
          <w:snapToGrid w:val="0"/>
          <w:kern w:val="0"/>
          <w:szCs w:val="21"/>
          <w:lang w:val="zh-CN"/>
        </w:rPr>
        <w:t>签订政府采购合同后7个工作日内，采购人应将政府采购合同副本报同级政府采购监管部门备案。</w:t>
      </w:r>
    </w:p>
    <w:p>
      <w:pPr>
        <w:tabs>
          <w:tab w:val="left" w:pos="540"/>
        </w:tabs>
        <w:autoSpaceDE w:val="0"/>
        <w:autoSpaceDN w:val="0"/>
        <w:adjustRightInd w:val="0"/>
        <w:spacing w:line="360" w:lineRule="auto"/>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29.5 采购代理机构将配合采购人与成交供应商签订政府采购合同。采购人与成交供应商应按竞争性磋商采购文件要求和成交供应商的竞争性磋商响应文件承诺订立书面合同，不得超出竞争性磋商采购文件和成交供应商竞争性磋商响应文件的范围，也不得再行订立背离合同实质性内容的其他协议。</w:t>
      </w:r>
    </w:p>
    <w:p>
      <w:pPr>
        <w:tabs>
          <w:tab w:val="left" w:pos="540"/>
        </w:tabs>
        <w:autoSpaceDE w:val="0"/>
        <w:autoSpaceDN w:val="0"/>
        <w:adjustRightInd w:val="0"/>
        <w:spacing w:line="360" w:lineRule="auto"/>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szCs w:val="21"/>
          <w:lang w:val="zh-CN"/>
        </w:rPr>
        <w:t>29.6 除不可抗力等因素外，成交通知书发出后，采购人改变成交结果，或者成交供应商拒绝签订政府采购合同的，应当承担相应的法律责任。</w:t>
      </w:r>
    </w:p>
    <w:p>
      <w:pPr>
        <w:autoSpaceDE w:val="0"/>
        <w:autoSpaceDN w:val="0"/>
        <w:adjustRightInd w:val="0"/>
        <w:spacing w:line="360" w:lineRule="auto"/>
        <w:ind w:firstLine="435"/>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成交供应商拒绝签订政府采购合同的，采购人可以按照《政府采购竞争性磋商采购方式管理暂行办法》第三十三条规定的原则确定其他供应商作为成交供应商并签订政府采购合同，也可以重新开展采购活动。拒绝签订政府采购合同的成交供应商不得参加对该项目重新开展的采购活动。</w:t>
      </w:r>
    </w:p>
    <w:p>
      <w:pPr>
        <w:numPr>
          <w:ilvl w:val="1"/>
          <w:numId w:val="9"/>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lang w:val="zh-CN"/>
        </w:rPr>
      </w:pPr>
      <w:bookmarkStart w:id="102" w:name="_Toc27609"/>
      <w:bookmarkStart w:id="103" w:name="_Toc4883"/>
      <w:bookmarkStart w:id="104" w:name="_Toc13988"/>
      <w:bookmarkStart w:id="105" w:name="_Toc14510"/>
      <w:r>
        <w:rPr>
          <w:rFonts w:hint="eastAsia" w:asciiTheme="minorEastAsia" w:hAnsiTheme="minorEastAsia" w:eastAsiaTheme="minorEastAsia" w:cstheme="minorEastAsia"/>
          <w:b/>
          <w:szCs w:val="21"/>
          <w:lang w:val="zh-CN"/>
        </w:rPr>
        <w:t>质疑和投诉</w:t>
      </w:r>
      <w:bookmarkEnd w:id="102"/>
      <w:bookmarkEnd w:id="103"/>
      <w:bookmarkEnd w:id="104"/>
      <w:bookmarkEnd w:id="105"/>
    </w:p>
    <w:p>
      <w:pPr>
        <w:numPr>
          <w:ilvl w:val="0"/>
          <w:numId w:val="10"/>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106" w:name="_Toc31511"/>
      <w:r>
        <w:rPr>
          <w:rFonts w:hint="eastAsia" w:asciiTheme="minorEastAsia" w:hAnsiTheme="minorEastAsia" w:eastAsiaTheme="minorEastAsia" w:cstheme="minorEastAsia"/>
          <w:b/>
          <w:lang w:val="zh-CN"/>
        </w:rPr>
        <w:t>质疑</w:t>
      </w:r>
      <w:bookmarkEnd w:id="106"/>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0</w:t>
      </w:r>
      <w:r>
        <w:rPr>
          <w:rFonts w:hint="eastAsia" w:ascii="宋体" w:hAnsi="宋体" w:cs="宋体"/>
          <w:snapToGrid w:val="0"/>
          <w:kern w:val="0"/>
          <w:szCs w:val="21"/>
          <w:lang w:val="zh-CN"/>
        </w:rPr>
        <w:t>.1供应商认为磋商文件、磋商过程和成交结果使自己的权益受到损害的，可以在知道或者应知其权益受到损害之日起7个工作日内，以书面形式向采购人或采购代理机构提出质疑。我公司受理项目质疑部门为技术部,联系人：张梦；联系电话：027-87820788。</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0</w:t>
      </w:r>
      <w:r>
        <w:rPr>
          <w:rFonts w:hint="eastAsia" w:ascii="宋体" w:hAnsi="宋体" w:cs="宋体"/>
          <w:snapToGrid w:val="0"/>
          <w:kern w:val="0"/>
          <w:szCs w:val="21"/>
          <w:lang w:val="zh-CN"/>
        </w:rPr>
        <w:t>.2质疑书应当包括下列主要内容：</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（1）质疑人的名称、地址、联系人及联系电话等；</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（2）被质疑人的名称、地址、联系人及联系电话等；</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（3）质疑项目名称及编号、质疑事项和明确的请求；</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（4）质疑事项的事实根据、法律依据及其他必要的证明材料；质疑人提供的证明材料属于其他供应商投标（响应）文件未公开内容的，应当提供书面材料证明其合法来源；</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（5）提出质疑的日期；</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（6）质疑人的署名及签章（质疑人为自然人的，应当由本人签字；质疑人为法人或者其他组织的，应当由法定代表人或者主要负责人签字盖章并加盖公章）；</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（7）法人授权委托书（质疑人或法人委托代理人办理质疑事务的，应当提供授权委托书，授权委托书应当载明委托代理的具体权限和事项）。</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质疑书不符合上述要求的，采购人或代理机构应书面告知具体事项，质疑人应当按要求进行修改或补充，并在质疑有效期限内提交。</w:t>
      </w:r>
    </w:p>
    <w:p>
      <w:pPr>
        <w:numPr>
          <w:ilvl w:val="0"/>
          <w:numId w:val="10"/>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107" w:name="_Toc1004"/>
      <w:r>
        <w:rPr>
          <w:rFonts w:hint="eastAsia" w:asciiTheme="minorEastAsia" w:hAnsiTheme="minorEastAsia" w:eastAsiaTheme="minorEastAsia" w:cstheme="minorEastAsia"/>
          <w:b/>
          <w:lang w:val="zh-CN"/>
        </w:rPr>
        <w:t>质疑回复</w:t>
      </w:r>
      <w:bookmarkEnd w:id="107"/>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.1采购人或采购代理机构应当在收到供应商的书面质疑后7个工作日内作出答复，并以书面形式通知质疑供应商和其他有关供应商，但答复的内容不得涉及商业秘密。</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.2质疑答复应当包括下列内容：</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（1）质疑人的名称、地址、联系人及联系电话；</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（2）采购人或采购代理机构（委托项目一并列出）的名称、地址、联系人及联系电话；</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（3）受理质疑的日期、质疑项目名称及编号、质疑事项；</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（4）质疑事项答复的具体情况及事实根据、法律依据；</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（5）告知质疑人依法投诉的权利和投诉方式；</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（6）质疑答复日期。</w:t>
      </w:r>
    </w:p>
    <w:p>
      <w:pPr>
        <w:numPr>
          <w:ilvl w:val="0"/>
          <w:numId w:val="10"/>
        </w:numPr>
        <w:tabs>
          <w:tab w:val="left" w:pos="864"/>
          <w:tab w:val="left" w:pos="1080"/>
        </w:tabs>
        <w:spacing w:line="360" w:lineRule="auto"/>
        <w:ind w:hanging="540"/>
        <w:outlineLvl w:val="1"/>
        <w:rPr>
          <w:rFonts w:hint="eastAsia" w:asciiTheme="minorEastAsia" w:hAnsiTheme="minorEastAsia" w:eastAsiaTheme="minorEastAsia" w:cstheme="minorEastAsia"/>
          <w:b/>
          <w:lang w:val="zh-CN"/>
        </w:rPr>
      </w:pPr>
      <w:bookmarkStart w:id="108" w:name="_Toc10160"/>
      <w:r>
        <w:rPr>
          <w:rFonts w:hint="eastAsia" w:asciiTheme="minorEastAsia" w:hAnsiTheme="minorEastAsia" w:eastAsiaTheme="minorEastAsia" w:cstheme="minorEastAsia"/>
          <w:b/>
          <w:lang w:val="zh-CN"/>
        </w:rPr>
        <w:t>投诉</w:t>
      </w:r>
      <w:bookmarkEnd w:id="108"/>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1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2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p>
      <w:pPr>
        <w:numPr>
          <w:ilvl w:val="1"/>
          <w:numId w:val="9"/>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lang w:val="zh-CN"/>
        </w:rPr>
      </w:pPr>
      <w:bookmarkStart w:id="109" w:name="_Toc28705"/>
      <w:bookmarkStart w:id="110" w:name="_Toc7120"/>
      <w:bookmarkStart w:id="111" w:name="_Toc5571"/>
      <w:bookmarkStart w:id="112" w:name="_Toc14767"/>
      <w:r>
        <w:rPr>
          <w:rFonts w:hint="eastAsia" w:asciiTheme="minorEastAsia" w:hAnsiTheme="minorEastAsia" w:eastAsiaTheme="minorEastAsia" w:cstheme="minorEastAsia"/>
          <w:b/>
          <w:szCs w:val="21"/>
          <w:lang w:val="zh-CN"/>
        </w:rPr>
        <w:t>政策</w:t>
      </w:r>
      <w:bookmarkEnd w:id="109"/>
      <w:bookmarkEnd w:id="110"/>
      <w:bookmarkEnd w:id="111"/>
      <w:bookmarkEnd w:id="112"/>
    </w:p>
    <w:p>
      <w:pPr>
        <w:numPr>
          <w:ilvl w:val="0"/>
          <w:numId w:val="10"/>
        </w:numPr>
        <w:tabs>
          <w:tab w:val="left" w:pos="864"/>
          <w:tab w:val="left" w:pos="1080"/>
        </w:tabs>
        <w:spacing w:line="360" w:lineRule="auto"/>
        <w:ind w:hanging="540"/>
        <w:outlineLvl w:val="1"/>
        <w:rPr>
          <w:rFonts w:hint="eastAsia" w:asciiTheme="minorEastAsia" w:hAnsiTheme="minorEastAsia" w:eastAsiaTheme="minorEastAsia" w:cstheme="minorEastAsia"/>
          <w:b/>
          <w:lang w:val="en-US" w:eastAsia="zh-CN"/>
        </w:rPr>
      </w:pPr>
      <w:bookmarkStart w:id="113" w:name="_Toc4758"/>
      <w:r>
        <w:rPr>
          <w:rFonts w:hint="eastAsia" w:asciiTheme="minorEastAsia" w:hAnsiTheme="minorEastAsia" w:eastAsiaTheme="minorEastAsia" w:cstheme="minorEastAsia"/>
          <w:b/>
          <w:lang w:val="en-US" w:eastAsia="zh-CN"/>
        </w:rPr>
        <w:t>政府采购政策</w:t>
      </w:r>
      <w:bookmarkEnd w:id="113"/>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.1</w:t>
      </w:r>
      <w:r>
        <w:rPr>
          <w:rFonts w:hint="eastAsia" w:ascii="宋体" w:hAnsi="宋体" w:cs="宋体"/>
          <w:snapToGrid w:val="0"/>
          <w:spacing w:val="-2"/>
          <w:kern w:val="0"/>
          <w:szCs w:val="21"/>
          <w:lang w:val="zh-CN"/>
        </w:rPr>
        <w:t>除非“供应商须知前附表”中有特殊规定，本项目所采购的货物应当为中华人民共和国境内提供。</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w:t>
      </w: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.2为促进中小企业发展，本项目供应商如符合工信部联企业【</w:t>
      </w:r>
      <w:r>
        <w:rPr>
          <w:rFonts w:hint="eastAsia" w:ascii="宋体" w:hAnsi="宋体" w:cs="宋体"/>
          <w:snapToGrid w:val="0"/>
          <w:kern w:val="0"/>
          <w:szCs w:val="21"/>
          <w:lang w:val="en-US" w:eastAsia="zh-CN"/>
        </w:rPr>
        <w:t>2011</w:t>
      </w:r>
      <w:r>
        <w:rPr>
          <w:rFonts w:hint="eastAsia" w:ascii="宋体" w:hAnsi="宋体" w:cs="宋体"/>
          <w:snapToGrid w:val="0"/>
          <w:kern w:val="0"/>
          <w:szCs w:val="21"/>
          <w:lang w:val="zh-CN"/>
        </w:rPr>
        <w:t>】300号文中对中小企业划型标准的，可按照“评定办法前附表”中相关规定，对产品的价格给予一定比例的扣除，用扣除后的价格参与评审。具体扣除比例详见“评定办法前附表”。</w:t>
      </w:r>
    </w:p>
    <w:p>
      <w:pPr>
        <w:autoSpaceDE w:val="0"/>
        <w:autoSpaceDN w:val="0"/>
        <w:adjustRightInd w:val="0"/>
        <w:spacing w:line="360" w:lineRule="auto"/>
        <w:jc w:val="left"/>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33.3按照财政部《关于政府采购支持监狱企业发展有关问题的通知》（财库【2014】68号）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材料不全的不予折扣。经磋商小组审核确认供应商属于监狱企业的，在评定时视同中小企业，价格给予6%的扣除后的价格参与评审。</w:t>
      </w:r>
    </w:p>
    <w:p>
      <w:pPr>
        <w:autoSpaceDE w:val="0"/>
        <w:autoSpaceDN w:val="0"/>
        <w:adjustRightInd w:val="0"/>
        <w:spacing w:line="360" w:lineRule="auto"/>
        <w:jc w:val="left"/>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33.4按照《三部门联合发布关于促进残疾人就业政府采购政策的通知》（财库【2017】141 号）的规定，在政府采购活动中，残疾人福利性单位视同小型、微型企业，享受预留份额、评审中价格扣除等促进中小企业发展的政府采购政策。符合条件的残疾人福利性单位在参加政府采购活动时，应当提供财库【2017】141号文规定的《残疾人福利性单位声明函》（格式见第六章），并对声明的真实性负责，未提供声明函的不予折扣。经磋商小组审核确认供应商符合残疾人福利性单位条件的，在评定时视同中小企业。残疾人福利性单位属于小型、微型企业的，不重复享受政策。</w:t>
      </w:r>
    </w:p>
    <w:p>
      <w:pPr>
        <w:autoSpaceDE w:val="0"/>
        <w:autoSpaceDN w:val="0"/>
        <w:adjustRightInd w:val="0"/>
        <w:spacing w:line="360" w:lineRule="auto"/>
        <w:jc w:val="left"/>
        <w:rPr>
          <w:rFonts w:hint="eastAsia" w:ascii="宋体" w:hAnsi="宋体" w:cs="宋体"/>
          <w:snapToGrid w:val="0"/>
          <w:kern w:val="0"/>
          <w:szCs w:val="21"/>
          <w:lang w:val="en-US"/>
        </w:rPr>
      </w:pPr>
      <w:r>
        <w:rPr>
          <w:rFonts w:hint="eastAsia" w:ascii="宋体" w:hAnsi="宋体" w:cs="宋体"/>
          <w:snapToGrid w:val="0"/>
          <w:kern w:val="0"/>
          <w:szCs w:val="21"/>
          <w:lang w:val="zh-CN" w:eastAsia="zh-CN"/>
        </w:rPr>
        <w:t>3</w:t>
      </w:r>
      <w:r>
        <w:rPr>
          <w:rFonts w:hint="eastAsia" w:ascii="宋体" w:hAnsi="宋体" w:cs="宋体"/>
          <w:snapToGrid w:val="0"/>
          <w:kern w:val="0"/>
          <w:szCs w:val="21"/>
          <w:lang w:val="en-US" w:eastAsia="zh-CN"/>
        </w:rPr>
        <w:t>3</w:t>
      </w:r>
      <w:r>
        <w:rPr>
          <w:rFonts w:hint="eastAsia" w:ascii="宋体" w:hAnsi="宋体" w:cs="宋体"/>
          <w:snapToGrid w:val="0"/>
          <w:kern w:val="0"/>
          <w:szCs w:val="21"/>
          <w:lang w:val="zh-CN" w:eastAsia="zh-CN"/>
        </w:rPr>
        <w:t>.</w:t>
      </w:r>
      <w:r>
        <w:rPr>
          <w:rFonts w:hint="eastAsia" w:ascii="宋体" w:hAnsi="宋体" w:cs="宋体"/>
          <w:snapToGrid w:val="0"/>
          <w:kern w:val="0"/>
          <w:szCs w:val="21"/>
          <w:lang w:val="en-US" w:eastAsia="zh-CN"/>
        </w:rPr>
        <w:t>5按照《财政部 发展改革委 生态环境部 市场监管总局 关于调整优化节能产品、环境标志产品政府采购执行机制的通知》（财库〔2019〕9 号）/《关于印发环境标志产品政府采购品目清单的通知》（财库〔2019〕18 号）/《关于印发节能产品政府采购品目清单的通知》（财库〔2019〕19 号）/《市场监管总局关于发布参与实施政府采购节能产品、环境标志产品认证机构名录的公告》（2019 年第 16 号）文件执行。</w:t>
      </w:r>
    </w:p>
    <w:p>
      <w:pPr>
        <w:autoSpaceDE w:val="0"/>
        <w:autoSpaceDN w:val="0"/>
        <w:adjustRightInd w:val="0"/>
        <w:spacing w:line="360" w:lineRule="auto"/>
        <w:jc w:val="left"/>
        <w:rPr>
          <w:rFonts w:hint="eastAsia" w:ascii="宋体" w:hAnsi="宋体" w:cs="宋体"/>
          <w:snapToGrid w:val="0"/>
          <w:kern w:val="0"/>
          <w:szCs w:val="21"/>
          <w:lang w:val="zh-CN"/>
        </w:rPr>
      </w:pPr>
      <w:r>
        <w:rPr>
          <w:rFonts w:hint="eastAsia" w:ascii="宋体" w:hAnsi="宋体" w:cs="宋体"/>
          <w:snapToGrid w:val="0"/>
          <w:kern w:val="0"/>
          <w:szCs w:val="21"/>
          <w:lang w:val="zh-CN"/>
        </w:rPr>
        <w:t>33.</w:t>
      </w:r>
      <w:r>
        <w:rPr>
          <w:rFonts w:hint="eastAsia" w:ascii="宋体" w:hAnsi="宋体" w:cs="宋体"/>
          <w:snapToGrid w:val="0"/>
          <w:kern w:val="0"/>
          <w:szCs w:val="21"/>
          <w:lang w:val="en-US" w:eastAsia="zh-CN"/>
        </w:rPr>
        <w:t>6</w:t>
      </w:r>
      <w:r>
        <w:rPr>
          <w:rFonts w:hint="eastAsia" w:ascii="宋体" w:hAnsi="宋体" w:cs="宋体"/>
          <w:snapToGrid w:val="0"/>
          <w:kern w:val="0"/>
          <w:szCs w:val="21"/>
          <w:lang w:val="zh-CN"/>
        </w:rPr>
        <w:t>上述政府采购政策优惠须经磋商小组评审后执行，未提供单独分项报价或证明资料不全的不给予价格扣除。</w:t>
      </w:r>
    </w:p>
    <w:p>
      <w:pPr>
        <w:autoSpaceDE w:val="0"/>
        <w:autoSpaceDN w:val="0"/>
        <w:adjustRightInd w:val="0"/>
        <w:spacing w:line="360" w:lineRule="auto"/>
        <w:ind w:firstLine="422" w:firstLineChars="200"/>
        <w:jc w:val="left"/>
        <w:rPr>
          <w:rFonts w:hint="eastAsia" w:ascii="宋体" w:hAnsi="宋体" w:cs="宋体"/>
          <w:b/>
          <w:bCs/>
          <w:snapToGrid w:val="0"/>
          <w:kern w:val="0"/>
          <w:szCs w:val="21"/>
          <w:lang w:val="zh-CN"/>
        </w:rPr>
      </w:pPr>
      <w:r>
        <w:rPr>
          <w:rFonts w:hint="eastAsia" w:ascii="宋体" w:hAnsi="宋体" w:cs="宋体"/>
          <w:b/>
          <w:bCs/>
          <w:snapToGrid w:val="0"/>
          <w:kern w:val="0"/>
          <w:szCs w:val="21"/>
          <w:lang w:val="zh-CN"/>
        </w:rPr>
        <w:t>供应商应当对《中小企业声明函》、监狱企业证明文件、《残疾人福利性单位声明函》的真实</w:t>
      </w:r>
    </w:p>
    <w:p>
      <w:pPr>
        <w:autoSpaceDE w:val="0"/>
        <w:autoSpaceDN w:val="0"/>
        <w:adjustRightInd w:val="0"/>
        <w:spacing w:line="360" w:lineRule="auto"/>
        <w:jc w:val="left"/>
        <w:rPr>
          <w:rFonts w:hint="eastAsia"/>
          <w:b/>
          <w:bCs/>
          <w:lang w:val="zh-CN"/>
        </w:rPr>
      </w:pPr>
      <w:r>
        <w:rPr>
          <w:rFonts w:hint="eastAsia" w:ascii="宋体" w:hAnsi="宋体" w:cs="宋体"/>
          <w:b/>
          <w:bCs/>
          <w:snapToGrid w:val="0"/>
          <w:kern w:val="0"/>
          <w:szCs w:val="21"/>
          <w:lang w:val="zh-CN"/>
        </w:rPr>
        <w:t>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1"/>
          <w:numId w:val="9"/>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lang w:val="zh-CN"/>
        </w:rPr>
      </w:pPr>
      <w:bookmarkStart w:id="114" w:name="_Toc8319"/>
      <w:r>
        <w:rPr>
          <w:rFonts w:hint="eastAsia" w:asciiTheme="minorEastAsia" w:hAnsiTheme="minorEastAsia" w:eastAsiaTheme="minorEastAsia" w:cstheme="minorEastAsia"/>
          <w:b/>
          <w:szCs w:val="21"/>
          <w:lang w:val="zh-CN"/>
        </w:rPr>
        <w:t>其他要求</w:t>
      </w:r>
      <w:bookmarkEnd w:id="114"/>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见《供应商须知前附表》。</w:t>
      </w:r>
    </w:p>
    <w:p>
      <w:pPr>
        <w:numPr>
          <w:ilvl w:val="1"/>
          <w:numId w:val="9"/>
        </w:numPr>
        <w:tabs>
          <w:tab w:val="left" w:pos="540"/>
          <w:tab w:val="clear" w:pos="840"/>
        </w:tabs>
        <w:spacing w:line="360" w:lineRule="auto"/>
        <w:ind w:left="540" w:hanging="540"/>
        <w:outlineLvl w:val="1"/>
        <w:rPr>
          <w:rFonts w:hint="eastAsia" w:asciiTheme="minorEastAsia" w:hAnsiTheme="minorEastAsia" w:eastAsiaTheme="minorEastAsia" w:cstheme="minorEastAsia"/>
          <w:b/>
          <w:szCs w:val="21"/>
          <w:lang w:val="zh-CN"/>
        </w:rPr>
      </w:pPr>
      <w:bookmarkStart w:id="115" w:name="_Toc7430"/>
      <w:r>
        <w:rPr>
          <w:rFonts w:hint="eastAsia" w:asciiTheme="minorEastAsia" w:hAnsiTheme="minorEastAsia" w:eastAsiaTheme="minorEastAsia" w:cstheme="minorEastAsia"/>
          <w:b/>
          <w:szCs w:val="21"/>
          <w:lang w:val="zh-CN"/>
        </w:rPr>
        <w:t>适用法律</w:t>
      </w:r>
      <w:bookmarkEnd w:id="115"/>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采购人或者采购代理机构和供应商的一切采购活动均适用于《中华人民共和国政府采购法》、《中华人民共和国政府采购实施条例》、《政府采购竞争性磋商采购方式管理办法》等相关规定。</w:t>
      </w:r>
      <w:r>
        <w:rPr>
          <w:rFonts w:hint="eastAsia" w:asciiTheme="minorEastAsia" w:hAnsiTheme="minorEastAsia" w:eastAsiaTheme="minorEastAsia" w:cstheme="minorEastAsia"/>
          <w:snapToGrid w:val="0"/>
          <w:kern w:val="0"/>
          <w:szCs w:val="21"/>
          <w:lang w:val="zh-CN"/>
        </w:rPr>
        <w:br w:type="textWrapping"/>
      </w:r>
      <w:r>
        <w:rPr>
          <w:rFonts w:hint="eastAsia" w:asciiTheme="minorEastAsia" w:hAnsiTheme="minorEastAsia" w:eastAsiaTheme="minorEastAsia" w:cstheme="minorEastAsia"/>
          <w:b/>
          <w:bCs/>
          <w:snapToGrid w:val="0"/>
          <w:kern w:val="0"/>
          <w:szCs w:val="21"/>
          <w:lang w:val="zh-CN"/>
        </w:rPr>
        <w:t>补充说明：</w:t>
      </w:r>
    </w:p>
    <w:p>
      <w:pPr>
        <w:autoSpaceDE w:val="0"/>
        <w:autoSpaceDN w:val="0"/>
        <w:adjustRightInd w:val="0"/>
        <w:spacing w:line="360" w:lineRule="auto"/>
        <w:ind w:firstLine="420" w:firstLineChars="200"/>
        <w:jc w:val="left"/>
        <w:outlineLvl w:val="9"/>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1）除本采购文件另有规定外，采购文件中出现的类似于“近三年”或“前三年”、“近五年”或“前五年”均指递交响应文件时间以前 3 年或前 5 年，以此类推。如：递交响应文件时间为 201</w:t>
      </w:r>
      <w:r>
        <w:rPr>
          <w:rFonts w:hint="eastAsia" w:asciiTheme="minorEastAsia" w:hAnsiTheme="minorEastAsia" w:eastAsiaTheme="minorEastAsia" w:cstheme="minorEastAsia"/>
          <w:snapToGrid w:val="0"/>
          <w:kern w:val="0"/>
          <w:szCs w:val="21"/>
          <w:lang w:val="en-US" w:eastAsia="zh-CN"/>
        </w:rPr>
        <w:t>9</w:t>
      </w:r>
      <w:r>
        <w:rPr>
          <w:rFonts w:hint="eastAsia" w:asciiTheme="minorEastAsia" w:hAnsiTheme="minorEastAsia" w:eastAsiaTheme="minorEastAsia" w:cstheme="minorEastAsia"/>
          <w:snapToGrid w:val="0"/>
          <w:kern w:val="0"/>
          <w:szCs w:val="21"/>
          <w:lang w:val="zh-CN"/>
        </w:rPr>
        <w:t>年 12 月 1 日，则“近三年”是指 201</w:t>
      </w:r>
      <w:r>
        <w:rPr>
          <w:rFonts w:hint="eastAsia" w:asciiTheme="minorEastAsia" w:hAnsiTheme="minorEastAsia" w:eastAsiaTheme="minorEastAsia" w:cstheme="minorEastAsia"/>
          <w:snapToGrid w:val="0"/>
          <w:kern w:val="0"/>
          <w:szCs w:val="21"/>
          <w:lang w:val="en-US" w:eastAsia="zh-CN"/>
        </w:rPr>
        <w:t>6</w:t>
      </w:r>
      <w:r>
        <w:rPr>
          <w:rFonts w:hint="eastAsia" w:asciiTheme="minorEastAsia" w:hAnsiTheme="minorEastAsia" w:eastAsiaTheme="minorEastAsia" w:cstheme="minorEastAsia"/>
          <w:snapToGrid w:val="0"/>
          <w:kern w:val="0"/>
          <w:szCs w:val="21"/>
          <w:lang w:val="zh-CN"/>
        </w:rPr>
        <w:t>年 12 月 1 日至 201</w:t>
      </w:r>
      <w:r>
        <w:rPr>
          <w:rFonts w:hint="eastAsia" w:asciiTheme="minorEastAsia" w:hAnsiTheme="minorEastAsia" w:eastAsiaTheme="minorEastAsia" w:cstheme="minorEastAsia"/>
          <w:snapToGrid w:val="0"/>
          <w:kern w:val="0"/>
          <w:szCs w:val="21"/>
          <w:lang w:val="en-US" w:eastAsia="zh-CN"/>
        </w:rPr>
        <w:t>9</w:t>
      </w:r>
      <w:r>
        <w:rPr>
          <w:rFonts w:hint="eastAsia" w:asciiTheme="minorEastAsia" w:hAnsiTheme="minorEastAsia" w:eastAsiaTheme="minorEastAsia" w:cstheme="minorEastAsia"/>
          <w:snapToGrid w:val="0"/>
          <w:kern w:val="0"/>
          <w:szCs w:val="21"/>
          <w:lang w:val="zh-CN"/>
        </w:rPr>
        <w:t>年 11 月 30 日。</w:t>
      </w:r>
    </w:p>
    <w:p>
      <w:pPr>
        <w:autoSpaceDE w:val="0"/>
        <w:autoSpaceDN w:val="0"/>
        <w:adjustRightInd w:val="0"/>
        <w:spacing w:line="360" w:lineRule="auto"/>
        <w:ind w:firstLine="420" w:firstLineChars="200"/>
        <w:jc w:val="left"/>
        <w:outlineLvl w:val="9"/>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2）关于提交经审计的财务报告的年份要求：递交响应文件时间如在当年 6 月 30 日以前，</w:t>
      </w:r>
      <w:r>
        <w:rPr>
          <w:rFonts w:hint="eastAsia" w:asciiTheme="minorEastAsia" w:hAnsiTheme="minorEastAsia" w:eastAsiaTheme="minorEastAsia" w:cstheme="minorEastAsia"/>
          <w:snapToGrid w:val="0"/>
          <w:kern w:val="0"/>
          <w:szCs w:val="21"/>
          <w:lang w:val="en-US" w:eastAsia="zh-CN"/>
        </w:rPr>
        <w:t>则</w:t>
      </w:r>
      <w:r>
        <w:rPr>
          <w:rFonts w:hint="eastAsia" w:asciiTheme="minorEastAsia" w:hAnsiTheme="minorEastAsia" w:eastAsiaTheme="minorEastAsia" w:cstheme="minorEastAsia"/>
          <w:snapToGrid w:val="0"/>
          <w:kern w:val="0"/>
          <w:szCs w:val="21"/>
          <w:lang w:val="zh-CN"/>
        </w:rPr>
        <w:t>近三年指上上个年度往前推算的三年，如递交响应文件时间为 201</w:t>
      </w:r>
      <w:r>
        <w:rPr>
          <w:rFonts w:hint="eastAsia" w:asciiTheme="minorEastAsia" w:hAnsiTheme="minorEastAsia" w:eastAsiaTheme="minorEastAsia" w:cstheme="minorEastAsia"/>
          <w:snapToGrid w:val="0"/>
          <w:kern w:val="0"/>
          <w:szCs w:val="21"/>
          <w:lang w:val="en-US" w:eastAsia="zh-CN"/>
        </w:rPr>
        <w:t>9</w:t>
      </w:r>
      <w:r>
        <w:rPr>
          <w:rFonts w:hint="eastAsia" w:asciiTheme="minorEastAsia" w:hAnsiTheme="minorEastAsia" w:eastAsiaTheme="minorEastAsia" w:cstheme="minorEastAsia"/>
          <w:snapToGrid w:val="0"/>
          <w:kern w:val="0"/>
          <w:szCs w:val="21"/>
          <w:lang w:val="zh-CN"/>
        </w:rPr>
        <w:t>年 6 月 9 日，则“近三年”</w:t>
      </w:r>
      <w:r>
        <w:rPr>
          <w:rFonts w:hint="eastAsia" w:asciiTheme="minorEastAsia" w:hAnsiTheme="minorEastAsia" w:eastAsiaTheme="minorEastAsia" w:cstheme="minorEastAsia"/>
          <w:snapToGrid w:val="0"/>
          <w:kern w:val="0"/>
          <w:szCs w:val="21"/>
          <w:lang w:val="en-US" w:eastAsia="zh-CN"/>
        </w:rPr>
        <w:t>是</w:t>
      </w:r>
      <w:r>
        <w:rPr>
          <w:rFonts w:hint="eastAsia" w:asciiTheme="minorEastAsia" w:hAnsiTheme="minorEastAsia" w:eastAsiaTheme="minorEastAsia" w:cstheme="minorEastAsia"/>
          <w:snapToGrid w:val="0"/>
          <w:kern w:val="0"/>
          <w:szCs w:val="21"/>
          <w:lang w:val="zh-CN"/>
        </w:rPr>
        <w:t>指 201</w:t>
      </w:r>
      <w:r>
        <w:rPr>
          <w:rFonts w:hint="eastAsia" w:asciiTheme="minorEastAsia" w:hAnsiTheme="minorEastAsia" w:eastAsiaTheme="minorEastAsia" w:cstheme="minorEastAsia"/>
          <w:snapToGrid w:val="0"/>
          <w:kern w:val="0"/>
          <w:szCs w:val="21"/>
          <w:lang w:val="en-US" w:eastAsia="zh-CN"/>
        </w:rPr>
        <w:t>5</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lang w:val="en-US" w:eastAsia="zh-CN"/>
        </w:rPr>
        <w:t>6</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lang w:val="en-US" w:eastAsia="zh-CN"/>
        </w:rPr>
        <w:t>7</w:t>
      </w:r>
      <w:r>
        <w:rPr>
          <w:rFonts w:hint="eastAsia" w:asciiTheme="minorEastAsia" w:hAnsiTheme="minorEastAsia" w:eastAsiaTheme="minorEastAsia" w:cstheme="minorEastAsia"/>
          <w:snapToGrid w:val="0"/>
          <w:kern w:val="0"/>
          <w:szCs w:val="21"/>
          <w:lang w:val="zh-CN"/>
        </w:rPr>
        <w:t>年度。递交响应文件时间如在当年 6 月 30 日以后，则近三年是指上个年度往前推算的 3 年，如递交响应文件时间为 201</w:t>
      </w:r>
      <w:r>
        <w:rPr>
          <w:rFonts w:hint="eastAsia" w:asciiTheme="minorEastAsia" w:hAnsiTheme="minorEastAsia" w:eastAsiaTheme="minorEastAsia" w:cstheme="minorEastAsia"/>
          <w:snapToGrid w:val="0"/>
          <w:kern w:val="0"/>
          <w:szCs w:val="21"/>
          <w:lang w:val="en-US" w:eastAsia="zh-CN"/>
        </w:rPr>
        <w:t>9</w:t>
      </w:r>
      <w:r>
        <w:rPr>
          <w:rFonts w:hint="eastAsia" w:asciiTheme="minorEastAsia" w:hAnsiTheme="minorEastAsia" w:eastAsiaTheme="minorEastAsia" w:cstheme="minorEastAsia"/>
          <w:snapToGrid w:val="0"/>
          <w:kern w:val="0"/>
          <w:szCs w:val="21"/>
          <w:lang w:val="zh-CN"/>
        </w:rPr>
        <w:t>年 12 月 1 日，则“近三年”是指 201</w:t>
      </w:r>
      <w:r>
        <w:rPr>
          <w:rFonts w:hint="eastAsia" w:asciiTheme="minorEastAsia" w:hAnsiTheme="minorEastAsia" w:eastAsiaTheme="minorEastAsia" w:cstheme="minorEastAsia"/>
          <w:snapToGrid w:val="0"/>
          <w:kern w:val="0"/>
          <w:szCs w:val="21"/>
          <w:lang w:val="en-US" w:eastAsia="zh-CN"/>
        </w:rPr>
        <w:t>6</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lang w:val="en-US" w:eastAsia="zh-CN"/>
        </w:rPr>
        <w:t>7</w:t>
      </w:r>
      <w:r>
        <w:rPr>
          <w:rFonts w:hint="eastAsia" w:asciiTheme="minorEastAsia" w:hAnsiTheme="minorEastAsia" w:eastAsiaTheme="minorEastAsia" w:cstheme="minorEastAsia"/>
          <w:snapToGrid w:val="0"/>
          <w:kern w:val="0"/>
          <w:szCs w:val="21"/>
          <w:lang w:val="zh-CN"/>
        </w:rPr>
        <w:t>年度、201</w:t>
      </w:r>
      <w:r>
        <w:rPr>
          <w:rFonts w:hint="eastAsia" w:asciiTheme="minorEastAsia" w:hAnsiTheme="minorEastAsia" w:eastAsiaTheme="minorEastAsia" w:cstheme="minorEastAsia"/>
          <w:snapToGrid w:val="0"/>
          <w:kern w:val="0"/>
          <w:szCs w:val="21"/>
          <w:lang w:val="en-US" w:eastAsia="zh-CN"/>
        </w:rPr>
        <w:t>8</w:t>
      </w:r>
      <w:r>
        <w:rPr>
          <w:rFonts w:hint="eastAsia" w:asciiTheme="minorEastAsia" w:hAnsiTheme="minorEastAsia" w:eastAsiaTheme="minorEastAsia" w:cstheme="minorEastAsia"/>
          <w:snapToGrid w:val="0"/>
          <w:kern w:val="0"/>
          <w:szCs w:val="21"/>
          <w:lang w:val="zh-CN"/>
        </w:rPr>
        <w:t>年度。</w:t>
      </w:r>
    </w:p>
    <w:p>
      <w:pPr>
        <w:autoSpaceDE w:val="0"/>
        <w:autoSpaceDN w:val="0"/>
        <w:adjustRightInd w:val="0"/>
        <w:spacing w:line="360" w:lineRule="auto"/>
        <w:ind w:firstLine="420" w:firstLineChars="200"/>
        <w:jc w:val="left"/>
        <w:outlineLvl w:val="9"/>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napToGrid w:val="0"/>
          <w:kern w:val="0"/>
          <w:szCs w:val="21"/>
          <w:lang w:val="zh-CN"/>
        </w:rPr>
        <w:t>3）本采购文件所称的“以上”、“以下”、“内”、“以内”，均包括本数；所称的“不足”，不包括本数。</w:t>
      </w:r>
      <w:r>
        <w:rPr>
          <w:rFonts w:hint="eastAsia" w:asciiTheme="minorEastAsia" w:hAnsiTheme="minorEastAsia" w:eastAsiaTheme="minorEastAsia" w:cstheme="minorEastAsia"/>
          <w:snapToGrid w:val="0"/>
          <w:kern w:val="0"/>
          <w:szCs w:val="21"/>
          <w:lang w:val="zh-CN"/>
        </w:rPr>
        <w:br w:type="textWrapping"/>
      </w:r>
      <w:r>
        <w:rPr>
          <w:rFonts w:hint="eastAsia" w:asciiTheme="minorEastAsia" w:hAnsiTheme="minorEastAsia" w:eastAsiaTheme="minorEastAsia" w:cstheme="minorEastAsia"/>
          <w:snapToGrid w:val="0"/>
          <w:kern w:val="0"/>
          <w:szCs w:val="21"/>
          <w:lang w:val="zh-CN"/>
        </w:rPr>
        <w:br w:type="textWrapping"/>
      </w:r>
      <w:r>
        <w:rPr>
          <w:rFonts w:hint="eastAsia" w:asciiTheme="minorEastAsia" w:hAnsiTheme="minorEastAsia" w:eastAsiaTheme="minorEastAsia" w:cstheme="minorEastAsia"/>
          <w:snapToGrid w:val="0"/>
          <w:kern w:val="0"/>
          <w:szCs w:val="21"/>
          <w:lang w:val="zh-CN"/>
        </w:rPr>
        <w:br w:type="textWrapping"/>
      </w:r>
    </w:p>
    <w:p>
      <w:pPr>
        <w:numPr>
          <w:ilvl w:val="0"/>
          <w:numId w:val="4"/>
        </w:numPr>
        <w:spacing w:line="240" w:lineRule="auto"/>
        <w:jc w:val="center"/>
        <w:outlineLvl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szCs w:val="21"/>
        </w:rPr>
        <w:br w:type="page"/>
      </w:r>
      <w:bookmarkStart w:id="116" w:name="_Toc32224"/>
      <w:r>
        <w:rPr>
          <w:rFonts w:hint="eastAsia" w:asciiTheme="minorEastAsia" w:hAnsiTheme="minorEastAsia" w:eastAsiaTheme="minorEastAsia" w:cstheme="minorEastAsia"/>
          <w:b/>
          <w:bCs/>
          <w:color w:val="auto"/>
          <w:sz w:val="36"/>
          <w:szCs w:val="36"/>
        </w:rPr>
        <w:t>采购需求</w:t>
      </w:r>
      <w:bookmarkEnd w:id="116"/>
    </w:p>
    <w:p>
      <w:pPr>
        <w:autoSpaceDE w:val="0"/>
        <w:autoSpaceDN w:val="0"/>
        <w:adjustRightInd w:val="0"/>
        <w:spacing w:line="360" w:lineRule="auto"/>
        <w:outlineLvl w:val="1"/>
        <w:rPr>
          <w:rFonts w:hint="eastAsia" w:asciiTheme="minorEastAsia" w:hAnsiTheme="minorEastAsia" w:eastAsiaTheme="minorEastAsia" w:cstheme="minorEastAsia"/>
          <w:b/>
          <w:bCs/>
          <w:color w:val="auto"/>
          <w:sz w:val="24"/>
          <w:szCs w:val="24"/>
          <w:lang w:val="en-US" w:eastAsia="zh-CN"/>
        </w:rPr>
      </w:pPr>
      <w:bookmarkStart w:id="117" w:name="_Toc15478"/>
      <w:r>
        <w:rPr>
          <w:rFonts w:hint="eastAsia" w:asciiTheme="minorEastAsia" w:hAnsiTheme="minorEastAsia" w:eastAsiaTheme="minorEastAsia" w:cstheme="minorEastAsia"/>
          <w:b/>
          <w:bCs/>
          <w:color w:val="auto"/>
          <w:sz w:val="24"/>
          <w:szCs w:val="24"/>
          <w:lang w:val="en-US" w:eastAsia="zh-CN"/>
        </w:rPr>
        <w:t>一、技术需求</w:t>
      </w:r>
      <w:bookmarkEnd w:id="117"/>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项目概况：因学院排污系统容易突发障碍性堵塞、污水溢满情况，严重影响师生学习、生活，后勤保障工作要求应急处置解决，甲方必须及时通知乙方排污系统疏通项目单项施工任务，甲方必须告知乙方施工地点、施工范围；乙方无条件受理排污系统疏通项目单项施工任务，并在36小时内抵达现场实施施工。</w:t>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2、项目地址： 湖北美术学院昙华林校区（含半亩园），武汉市武昌区中山路374号、湖北美术学院藏龙岛校区，武汉市江夏区藏龙岛科技园栗庙路6号</w:t>
      </w:r>
    </w:p>
    <w:p>
      <w:pPr>
        <w:numPr>
          <w:ilvl w:val="0"/>
          <w:numId w:val="0"/>
        </w:num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3、合同期限：2020年9月1日至2022年8月31日</w:t>
      </w:r>
    </w:p>
    <w:p>
      <w:pPr>
        <w:numPr>
          <w:ilvl w:val="0"/>
          <w:numId w:val="0"/>
        </w:num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4、排污系统疏通服务区域及要求：</w:t>
      </w:r>
    </w:p>
    <w:tbl>
      <w:tblPr>
        <w:tblStyle w:val="26"/>
        <w:tblW w:w="10800" w:type="dxa"/>
        <w:tblInd w:w="-9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1774"/>
        <w:gridCol w:w="3360"/>
        <w:gridCol w:w="2205"/>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229"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adjustRightInd w:val="0"/>
              <w:spacing w:line="360" w:lineRule="auto"/>
              <w:jc w:val="center"/>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校区</w:t>
            </w:r>
          </w:p>
        </w:tc>
        <w:tc>
          <w:tcPr>
            <w:tcW w:w="1774"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adjustRightInd w:val="0"/>
              <w:spacing w:line="360" w:lineRule="auto"/>
              <w:jc w:val="center"/>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疏通区域</w:t>
            </w:r>
          </w:p>
        </w:tc>
        <w:tc>
          <w:tcPr>
            <w:tcW w:w="3360"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adjustRightInd w:val="0"/>
              <w:spacing w:line="360" w:lineRule="auto"/>
              <w:jc w:val="center"/>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管道</w:t>
            </w:r>
          </w:p>
        </w:tc>
        <w:tc>
          <w:tcPr>
            <w:tcW w:w="2205"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adjustRightInd w:val="0"/>
              <w:spacing w:line="360" w:lineRule="auto"/>
              <w:jc w:val="center"/>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窨井</w:t>
            </w:r>
          </w:p>
        </w:tc>
        <w:tc>
          <w:tcPr>
            <w:tcW w:w="2232"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adjustRightInd w:val="0"/>
              <w:spacing w:line="360" w:lineRule="auto"/>
              <w:jc w:val="center"/>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化粪池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9" w:type="dxa"/>
            <w:vMerge w:val="restart"/>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adjustRightInd w:val="0"/>
              <w:spacing w:line="360" w:lineRule="auto"/>
              <w:jc w:val="center"/>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昙华林</w:t>
            </w:r>
          </w:p>
          <w:p>
            <w:pPr>
              <w:numPr>
                <w:ilvl w:val="0"/>
                <w:numId w:val="0"/>
              </w:numPr>
              <w:autoSpaceDE w:val="0"/>
              <w:autoSpaceDN w:val="0"/>
              <w:adjustRightInd w:val="0"/>
              <w:spacing w:line="360" w:lineRule="auto"/>
              <w:jc w:val="center"/>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校区</w:t>
            </w:r>
          </w:p>
        </w:tc>
        <w:tc>
          <w:tcPr>
            <w:tcW w:w="1774" w:type="dxa"/>
            <w:tcBorders>
              <w:top w:val="single" w:color="auto" w:sz="4" w:space="0"/>
              <w:left w:val="single" w:color="auto" w:sz="4" w:space="0"/>
              <w:bottom w:val="single" w:color="auto" w:sz="4" w:space="0"/>
              <w:right w:val="single" w:color="auto" w:sz="4" w:space="0"/>
            </w:tcBorders>
          </w:tcPr>
          <w:p>
            <w:pPr>
              <w:numPr>
                <w:ilvl w:val="0"/>
                <w:numId w:val="0"/>
              </w:num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本校区、半亩园内的排污管道、排污窨井、排污过度池、化粪池。</w:t>
            </w:r>
          </w:p>
        </w:tc>
        <w:tc>
          <w:tcPr>
            <w:tcW w:w="3360" w:type="dxa"/>
            <w:tcBorders>
              <w:top w:val="single" w:color="auto" w:sz="4" w:space="0"/>
              <w:left w:val="single" w:color="auto" w:sz="4" w:space="0"/>
              <w:bottom w:val="single" w:color="auto" w:sz="4" w:space="0"/>
              <w:right w:val="single" w:color="auto" w:sz="4" w:space="0"/>
            </w:tcBorders>
          </w:tcPr>
          <w:p>
            <w:pPr>
              <w:numPr>
                <w:ilvl w:val="0"/>
                <w:numId w:val="0"/>
              </w:num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fldChar w:fldCharType="begin"/>
            </w:r>
            <w:r>
              <w:rPr>
                <w:rFonts w:hint="eastAsia" w:asciiTheme="minorEastAsia" w:hAnsiTheme="minorEastAsia" w:eastAsiaTheme="minorEastAsia" w:cstheme="minorEastAsia"/>
                <w:b w:val="0"/>
                <w:bCs w:val="0"/>
                <w:color w:val="auto"/>
                <w:szCs w:val="21"/>
                <w:lang w:val="en-US" w:eastAsia="zh-CN"/>
              </w:rPr>
              <w:instrText xml:space="preserve"> = 1 \* GB2 </w:instrText>
            </w:r>
            <w:r>
              <w:rPr>
                <w:rFonts w:hint="eastAsia" w:asciiTheme="minorEastAsia" w:hAnsiTheme="minorEastAsia" w:eastAsiaTheme="minorEastAsia" w:cstheme="minorEastAsia"/>
                <w:b w:val="0"/>
                <w:bCs w:val="0"/>
                <w:color w:val="auto"/>
                <w:szCs w:val="21"/>
                <w:lang w:val="en-US" w:eastAsia="zh-CN"/>
              </w:rPr>
              <w:fldChar w:fldCharType="separate"/>
            </w:r>
            <w:r>
              <w:rPr>
                <w:rFonts w:hint="eastAsia" w:asciiTheme="minorEastAsia" w:hAnsiTheme="minorEastAsia" w:eastAsiaTheme="minorEastAsia" w:cstheme="minorEastAsia"/>
                <w:b w:val="0"/>
                <w:bCs w:val="0"/>
                <w:color w:val="auto"/>
                <w:szCs w:val="21"/>
                <w:lang w:val="en-US" w:eastAsia="zh-CN"/>
              </w:rPr>
              <w:t>⑴</w:t>
            </w:r>
            <w:r>
              <w:rPr>
                <w:rFonts w:hint="eastAsia" w:asciiTheme="minorEastAsia" w:hAnsiTheme="minorEastAsia" w:eastAsiaTheme="minorEastAsia" w:cstheme="minorEastAsia"/>
                <w:b w:val="0"/>
                <w:bCs w:val="0"/>
                <w:color w:val="auto"/>
                <w:szCs w:val="21"/>
                <w:lang w:val="en-US" w:eastAsia="zh-CN"/>
              </w:rPr>
              <w:fldChar w:fldCharType="end"/>
            </w:r>
            <w:r>
              <w:rPr>
                <w:rFonts w:hint="eastAsia" w:asciiTheme="minorEastAsia" w:hAnsiTheme="minorEastAsia" w:eastAsiaTheme="minorEastAsia" w:cstheme="minorEastAsia"/>
                <w:b w:val="0"/>
                <w:bCs w:val="0"/>
                <w:color w:val="auto"/>
                <w:szCs w:val="21"/>
                <w:lang w:val="en-US" w:eastAsia="zh-CN"/>
              </w:rPr>
              <w:t>、校区内室外地下主排污管道疏通畅通。</w:t>
            </w:r>
            <w:r>
              <w:rPr>
                <w:rFonts w:hint="eastAsia" w:asciiTheme="minorEastAsia" w:hAnsiTheme="minorEastAsia" w:eastAsiaTheme="minorEastAsia" w:cstheme="minorEastAsia"/>
                <w:b w:val="0"/>
                <w:bCs w:val="0"/>
                <w:color w:val="auto"/>
                <w:szCs w:val="21"/>
                <w:lang w:val="en-US" w:eastAsia="zh-CN"/>
              </w:rPr>
              <w:fldChar w:fldCharType="begin"/>
            </w:r>
            <w:r>
              <w:rPr>
                <w:rFonts w:hint="eastAsia" w:asciiTheme="minorEastAsia" w:hAnsiTheme="minorEastAsia" w:eastAsiaTheme="minorEastAsia" w:cstheme="minorEastAsia"/>
                <w:b w:val="0"/>
                <w:bCs w:val="0"/>
                <w:color w:val="auto"/>
                <w:szCs w:val="21"/>
                <w:lang w:val="en-US" w:eastAsia="zh-CN"/>
              </w:rPr>
              <w:instrText xml:space="preserve"> = 2 \* GB2 </w:instrText>
            </w:r>
            <w:r>
              <w:rPr>
                <w:rFonts w:hint="eastAsia" w:asciiTheme="minorEastAsia" w:hAnsiTheme="minorEastAsia" w:eastAsiaTheme="minorEastAsia" w:cstheme="minorEastAsia"/>
                <w:b w:val="0"/>
                <w:bCs w:val="0"/>
                <w:color w:val="auto"/>
                <w:szCs w:val="21"/>
                <w:lang w:val="en-US" w:eastAsia="zh-CN"/>
              </w:rPr>
              <w:fldChar w:fldCharType="separate"/>
            </w:r>
            <w:r>
              <w:rPr>
                <w:rFonts w:hint="eastAsia" w:asciiTheme="minorEastAsia" w:hAnsiTheme="minorEastAsia" w:eastAsiaTheme="minorEastAsia" w:cstheme="minorEastAsia"/>
                <w:b w:val="0"/>
                <w:bCs w:val="0"/>
                <w:color w:val="auto"/>
                <w:szCs w:val="21"/>
                <w:lang w:val="en-US" w:eastAsia="zh-CN"/>
              </w:rPr>
              <w:t>⑵</w:t>
            </w:r>
            <w:r>
              <w:rPr>
                <w:rFonts w:hint="eastAsia" w:asciiTheme="minorEastAsia" w:hAnsiTheme="minorEastAsia" w:eastAsiaTheme="minorEastAsia" w:cstheme="minorEastAsia"/>
                <w:b w:val="0"/>
                <w:bCs w:val="0"/>
                <w:color w:val="auto"/>
                <w:szCs w:val="21"/>
                <w:lang w:val="en-US" w:eastAsia="zh-CN"/>
              </w:rPr>
              <w:fldChar w:fldCharType="end"/>
            </w:r>
            <w:r>
              <w:rPr>
                <w:rFonts w:hint="eastAsia" w:asciiTheme="minorEastAsia" w:hAnsiTheme="minorEastAsia" w:eastAsiaTheme="minorEastAsia" w:cstheme="minorEastAsia"/>
                <w:b w:val="0"/>
                <w:bCs w:val="0"/>
                <w:color w:val="auto"/>
                <w:szCs w:val="21"/>
                <w:lang w:val="en-US" w:eastAsia="zh-CN"/>
              </w:rPr>
              <w:t>、校区内每栋楼的厨房或厕所排污小口径管道从一楼（或架空层）起疏通至室外地下主排污管道畅通。</w:t>
            </w:r>
          </w:p>
        </w:tc>
        <w:tc>
          <w:tcPr>
            <w:tcW w:w="2205" w:type="dxa"/>
            <w:tcBorders>
              <w:top w:val="single" w:color="auto" w:sz="4" w:space="0"/>
              <w:left w:val="single" w:color="auto" w:sz="4" w:space="0"/>
              <w:bottom w:val="single" w:color="auto" w:sz="4" w:space="0"/>
              <w:right w:val="single" w:color="auto" w:sz="4" w:space="0"/>
            </w:tcBorders>
          </w:tcPr>
          <w:p>
            <w:pPr>
              <w:numPr>
                <w:ilvl w:val="0"/>
                <w:numId w:val="0"/>
              </w:num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校区内的排污窨井清掏积存污垢、粪便、杂物。</w:t>
            </w:r>
          </w:p>
        </w:tc>
        <w:tc>
          <w:tcPr>
            <w:tcW w:w="2232" w:type="dxa"/>
            <w:tcBorders>
              <w:top w:val="single" w:color="auto" w:sz="4" w:space="0"/>
              <w:left w:val="single" w:color="auto" w:sz="4" w:space="0"/>
              <w:bottom w:val="single" w:color="auto" w:sz="4" w:space="0"/>
              <w:right w:val="single" w:color="auto" w:sz="4" w:space="0"/>
            </w:tcBorders>
          </w:tcPr>
          <w:p>
            <w:pPr>
              <w:numPr>
                <w:ilvl w:val="0"/>
                <w:numId w:val="0"/>
              </w:num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校区内每栋楼架空层内或室外排污过度池、化粪池清掏积存污垢、粪便、杂物。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9"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adjustRightInd w:val="0"/>
              <w:spacing w:line="360" w:lineRule="auto"/>
              <w:jc w:val="center"/>
              <w:outlineLvl w:val="9"/>
              <w:rPr>
                <w:rFonts w:hint="eastAsia" w:asciiTheme="minorEastAsia" w:hAnsiTheme="minorEastAsia" w:eastAsiaTheme="minorEastAsia" w:cstheme="minorEastAsia"/>
                <w:b w:val="0"/>
                <w:bCs w:val="0"/>
                <w:color w:val="auto"/>
                <w:szCs w:val="21"/>
                <w:lang w:val="en-US" w:eastAsia="zh-CN"/>
              </w:rPr>
            </w:pPr>
          </w:p>
        </w:tc>
        <w:tc>
          <w:tcPr>
            <w:tcW w:w="1774" w:type="dxa"/>
            <w:tcBorders>
              <w:top w:val="single" w:color="auto" w:sz="4" w:space="0"/>
              <w:left w:val="single" w:color="auto" w:sz="4" w:space="0"/>
              <w:bottom w:val="single" w:color="auto" w:sz="4" w:space="0"/>
              <w:right w:val="single" w:color="auto" w:sz="4" w:space="0"/>
            </w:tcBorders>
          </w:tcPr>
          <w:p>
            <w:pPr>
              <w:numPr>
                <w:ilvl w:val="0"/>
                <w:numId w:val="0"/>
              </w:num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职工住宅楼11栋、食堂1栋</w:t>
            </w:r>
          </w:p>
        </w:tc>
        <w:tc>
          <w:tcPr>
            <w:tcW w:w="3360" w:type="dxa"/>
            <w:tcBorders>
              <w:top w:val="single" w:color="auto" w:sz="4" w:space="0"/>
              <w:left w:val="single" w:color="auto" w:sz="4" w:space="0"/>
              <w:bottom w:val="single" w:color="auto" w:sz="4" w:space="0"/>
              <w:right w:val="single" w:color="auto" w:sz="4" w:space="0"/>
            </w:tcBorders>
          </w:tcPr>
          <w:p>
            <w:pPr>
              <w:numPr>
                <w:ilvl w:val="0"/>
                <w:numId w:val="0"/>
              </w:num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每栋楼厨房、厕所的小口径排污管道，室外地下主排污管道</w:t>
            </w:r>
          </w:p>
        </w:tc>
        <w:tc>
          <w:tcPr>
            <w:tcW w:w="2205" w:type="dxa"/>
            <w:tcBorders>
              <w:top w:val="single" w:color="auto" w:sz="4" w:space="0"/>
              <w:left w:val="single" w:color="auto" w:sz="4" w:space="0"/>
              <w:bottom w:val="single" w:color="auto" w:sz="4" w:space="0"/>
              <w:right w:val="single" w:color="auto" w:sz="4" w:space="0"/>
            </w:tcBorders>
          </w:tcPr>
          <w:p>
            <w:pPr>
              <w:numPr>
                <w:ilvl w:val="0"/>
                <w:numId w:val="0"/>
              </w:num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每栋楼架空层内或室外的排污窨井</w:t>
            </w:r>
          </w:p>
        </w:tc>
        <w:tc>
          <w:tcPr>
            <w:tcW w:w="2232" w:type="dxa"/>
            <w:tcBorders>
              <w:top w:val="single" w:color="auto" w:sz="4" w:space="0"/>
              <w:left w:val="single" w:color="auto" w:sz="4" w:space="0"/>
              <w:bottom w:val="single" w:color="auto" w:sz="4" w:space="0"/>
              <w:right w:val="single" w:color="auto" w:sz="4" w:space="0"/>
            </w:tcBorders>
          </w:tcPr>
          <w:p>
            <w:pPr>
              <w:numPr>
                <w:ilvl w:val="0"/>
                <w:numId w:val="0"/>
              </w:num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每栋楼架空层内或室外排污过度池、化粪池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9"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adjustRightInd w:val="0"/>
              <w:spacing w:line="360" w:lineRule="auto"/>
              <w:jc w:val="center"/>
              <w:outlineLvl w:val="9"/>
              <w:rPr>
                <w:rFonts w:hint="eastAsia" w:asciiTheme="minorEastAsia" w:hAnsiTheme="minorEastAsia" w:eastAsiaTheme="minorEastAsia" w:cstheme="minorEastAsia"/>
                <w:b w:val="0"/>
                <w:bCs w:val="0"/>
                <w:color w:val="auto"/>
                <w:szCs w:val="21"/>
                <w:lang w:val="en-US" w:eastAsia="zh-CN"/>
              </w:rPr>
            </w:pPr>
          </w:p>
        </w:tc>
        <w:tc>
          <w:tcPr>
            <w:tcW w:w="1774" w:type="dxa"/>
            <w:tcBorders>
              <w:top w:val="single" w:color="auto" w:sz="4" w:space="0"/>
              <w:left w:val="single" w:color="auto" w:sz="4" w:space="0"/>
              <w:bottom w:val="single" w:color="auto" w:sz="4" w:space="0"/>
              <w:right w:val="single" w:color="auto" w:sz="4" w:space="0"/>
            </w:tcBorders>
          </w:tcPr>
          <w:p>
            <w:pPr>
              <w:numPr>
                <w:ilvl w:val="0"/>
                <w:numId w:val="0"/>
              </w:num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公用楼16栋</w:t>
            </w:r>
          </w:p>
        </w:tc>
        <w:tc>
          <w:tcPr>
            <w:tcW w:w="3360" w:type="dxa"/>
            <w:tcBorders>
              <w:top w:val="single" w:color="auto" w:sz="4" w:space="0"/>
              <w:left w:val="single" w:color="auto" w:sz="4" w:space="0"/>
              <w:bottom w:val="single" w:color="auto" w:sz="4" w:space="0"/>
              <w:right w:val="single" w:color="auto" w:sz="4" w:space="0"/>
            </w:tcBorders>
          </w:tcPr>
          <w:p>
            <w:pPr>
              <w:numPr>
                <w:ilvl w:val="0"/>
                <w:numId w:val="0"/>
              </w:num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每栋楼厕所的小口径排污管道</w:t>
            </w:r>
          </w:p>
        </w:tc>
        <w:tc>
          <w:tcPr>
            <w:tcW w:w="2205" w:type="dxa"/>
            <w:tcBorders>
              <w:top w:val="single" w:color="auto" w:sz="4" w:space="0"/>
              <w:left w:val="single" w:color="auto" w:sz="4" w:space="0"/>
              <w:bottom w:val="single" w:color="auto" w:sz="4" w:space="0"/>
              <w:right w:val="single" w:color="auto" w:sz="4" w:space="0"/>
            </w:tcBorders>
          </w:tcPr>
          <w:p>
            <w:pPr>
              <w:numPr>
                <w:ilvl w:val="0"/>
                <w:numId w:val="0"/>
              </w:num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每栋楼架空层内或室外的排污窨井</w:t>
            </w:r>
          </w:p>
        </w:tc>
        <w:tc>
          <w:tcPr>
            <w:tcW w:w="2232" w:type="dxa"/>
            <w:tcBorders>
              <w:top w:val="single" w:color="auto" w:sz="4" w:space="0"/>
              <w:left w:val="single" w:color="auto" w:sz="4" w:space="0"/>
              <w:bottom w:val="single" w:color="auto" w:sz="4" w:space="0"/>
              <w:right w:val="single" w:color="auto" w:sz="4" w:space="0"/>
            </w:tcBorders>
          </w:tcPr>
          <w:p>
            <w:pPr>
              <w:numPr>
                <w:ilvl w:val="0"/>
                <w:numId w:val="0"/>
              </w:num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每栋楼架空层内或室外排污过度池、化粪池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9" w:type="dxa"/>
            <w:vMerge w:val="restart"/>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adjustRightInd w:val="0"/>
              <w:spacing w:line="360" w:lineRule="auto"/>
              <w:jc w:val="center"/>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藏龙岛</w:t>
            </w:r>
          </w:p>
          <w:p>
            <w:pPr>
              <w:numPr>
                <w:ilvl w:val="0"/>
                <w:numId w:val="0"/>
              </w:numPr>
              <w:autoSpaceDE w:val="0"/>
              <w:autoSpaceDN w:val="0"/>
              <w:adjustRightInd w:val="0"/>
              <w:spacing w:line="360" w:lineRule="auto"/>
              <w:jc w:val="center"/>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校区</w:t>
            </w:r>
          </w:p>
        </w:tc>
        <w:tc>
          <w:tcPr>
            <w:tcW w:w="1774" w:type="dxa"/>
            <w:tcBorders>
              <w:top w:val="single" w:color="auto" w:sz="4" w:space="0"/>
              <w:left w:val="single" w:color="auto" w:sz="4" w:space="0"/>
              <w:bottom w:val="single" w:color="auto" w:sz="4" w:space="0"/>
              <w:right w:val="single" w:color="auto" w:sz="4" w:space="0"/>
            </w:tcBorders>
          </w:tcPr>
          <w:p>
            <w:pPr>
              <w:numPr>
                <w:ilvl w:val="0"/>
                <w:numId w:val="0"/>
              </w:num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校区内的排污管道、排污窨井、排污过度池、化粪池。</w:t>
            </w:r>
          </w:p>
        </w:tc>
        <w:tc>
          <w:tcPr>
            <w:tcW w:w="3360" w:type="dxa"/>
            <w:tcBorders>
              <w:top w:val="single" w:color="auto" w:sz="4" w:space="0"/>
              <w:left w:val="single" w:color="auto" w:sz="4" w:space="0"/>
              <w:bottom w:val="single" w:color="auto" w:sz="4" w:space="0"/>
              <w:right w:val="single" w:color="auto" w:sz="4" w:space="0"/>
            </w:tcBorders>
          </w:tcPr>
          <w:p>
            <w:pPr>
              <w:numPr>
                <w:ilvl w:val="0"/>
                <w:numId w:val="0"/>
              </w:num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fldChar w:fldCharType="begin"/>
            </w:r>
            <w:r>
              <w:rPr>
                <w:rFonts w:hint="eastAsia" w:asciiTheme="minorEastAsia" w:hAnsiTheme="minorEastAsia" w:eastAsiaTheme="minorEastAsia" w:cstheme="minorEastAsia"/>
                <w:b w:val="0"/>
                <w:bCs w:val="0"/>
                <w:color w:val="auto"/>
                <w:szCs w:val="21"/>
                <w:lang w:val="en-US" w:eastAsia="zh-CN"/>
              </w:rPr>
              <w:instrText xml:space="preserve"> = 1 \* GB2 </w:instrText>
            </w:r>
            <w:r>
              <w:rPr>
                <w:rFonts w:hint="eastAsia" w:asciiTheme="minorEastAsia" w:hAnsiTheme="minorEastAsia" w:eastAsiaTheme="minorEastAsia" w:cstheme="minorEastAsia"/>
                <w:b w:val="0"/>
                <w:bCs w:val="0"/>
                <w:color w:val="auto"/>
                <w:szCs w:val="21"/>
                <w:lang w:val="en-US" w:eastAsia="zh-CN"/>
              </w:rPr>
              <w:fldChar w:fldCharType="separate"/>
            </w:r>
            <w:r>
              <w:rPr>
                <w:rFonts w:hint="eastAsia" w:asciiTheme="minorEastAsia" w:hAnsiTheme="minorEastAsia" w:eastAsiaTheme="minorEastAsia" w:cstheme="minorEastAsia"/>
                <w:b w:val="0"/>
                <w:bCs w:val="0"/>
                <w:color w:val="auto"/>
                <w:szCs w:val="21"/>
                <w:lang w:val="en-US" w:eastAsia="zh-CN"/>
              </w:rPr>
              <w:t>⑴</w:t>
            </w:r>
            <w:r>
              <w:rPr>
                <w:rFonts w:hint="eastAsia" w:asciiTheme="minorEastAsia" w:hAnsiTheme="minorEastAsia" w:eastAsiaTheme="minorEastAsia" w:cstheme="minorEastAsia"/>
                <w:b w:val="0"/>
                <w:bCs w:val="0"/>
                <w:color w:val="auto"/>
                <w:szCs w:val="21"/>
                <w:lang w:val="en-US" w:eastAsia="zh-CN"/>
              </w:rPr>
              <w:fldChar w:fldCharType="end"/>
            </w:r>
            <w:r>
              <w:rPr>
                <w:rFonts w:hint="eastAsia" w:asciiTheme="minorEastAsia" w:hAnsiTheme="minorEastAsia" w:eastAsiaTheme="minorEastAsia" w:cstheme="minorEastAsia"/>
                <w:b w:val="0"/>
                <w:bCs w:val="0"/>
                <w:color w:val="auto"/>
                <w:szCs w:val="21"/>
                <w:lang w:val="en-US" w:eastAsia="zh-CN"/>
              </w:rPr>
              <w:t>、校区内室外地下主排污管道疏通畅通。</w:t>
            </w:r>
            <w:r>
              <w:rPr>
                <w:rFonts w:hint="eastAsia" w:asciiTheme="minorEastAsia" w:hAnsiTheme="minorEastAsia" w:eastAsiaTheme="minorEastAsia" w:cstheme="minorEastAsia"/>
                <w:b w:val="0"/>
                <w:bCs w:val="0"/>
                <w:color w:val="auto"/>
                <w:szCs w:val="21"/>
                <w:lang w:val="en-US" w:eastAsia="zh-CN"/>
              </w:rPr>
              <w:fldChar w:fldCharType="begin"/>
            </w:r>
            <w:r>
              <w:rPr>
                <w:rFonts w:hint="eastAsia" w:asciiTheme="minorEastAsia" w:hAnsiTheme="minorEastAsia" w:eastAsiaTheme="minorEastAsia" w:cstheme="minorEastAsia"/>
                <w:b w:val="0"/>
                <w:bCs w:val="0"/>
                <w:color w:val="auto"/>
                <w:szCs w:val="21"/>
                <w:lang w:val="en-US" w:eastAsia="zh-CN"/>
              </w:rPr>
              <w:instrText xml:space="preserve"> = 2 \* GB2 </w:instrText>
            </w:r>
            <w:r>
              <w:rPr>
                <w:rFonts w:hint="eastAsia" w:asciiTheme="minorEastAsia" w:hAnsiTheme="minorEastAsia" w:eastAsiaTheme="minorEastAsia" w:cstheme="minorEastAsia"/>
                <w:b w:val="0"/>
                <w:bCs w:val="0"/>
                <w:color w:val="auto"/>
                <w:szCs w:val="21"/>
                <w:lang w:val="en-US" w:eastAsia="zh-CN"/>
              </w:rPr>
              <w:fldChar w:fldCharType="separate"/>
            </w:r>
            <w:r>
              <w:rPr>
                <w:rFonts w:hint="eastAsia" w:asciiTheme="minorEastAsia" w:hAnsiTheme="minorEastAsia" w:eastAsiaTheme="minorEastAsia" w:cstheme="minorEastAsia"/>
                <w:b w:val="0"/>
                <w:bCs w:val="0"/>
                <w:color w:val="auto"/>
                <w:szCs w:val="21"/>
                <w:lang w:val="en-US" w:eastAsia="zh-CN"/>
              </w:rPr>
              <w:t>⑵</w:t>
            </w:r>
            <w:r>
              <w:rPr>
                <w:rFonts w:hint="eastAsia" w:asciiTheme="minorEastAsia" w:hAnsiTheme="minorEastAsia" w:eastAsiaTheme="minorEastAsia" w:cstheme="minorEastAsia"/>
                <w:b w:val="0"/>
                <w:bCs w:val="0"/>
                <w:color w:val="auto"/>
                <w:szCs w:val="21"/>
                <w:lang w:val="en-US" w:eastAsia="zh-CN"/>
              </w:rPr>
              <w:fldChar w:fldCharType="end"/>
            </w:r>
            <w:r>
              <w:rPr>
                <w:rFonts w:hint="eastAsia" w:asciiTheme="minorEastAsia" w:hAnsiTheme="minorEastAsia" w:eastAsiaTheme="minorEastAsia" w:cstheme="minorEastAsia"/>
                <w:b w:val="0"/>
                <w:bCs w:val="0"/>
                <w:color w:val="auto"/>
                <w:szCs w:val="21"/>
                <w:lang w:val="en-US" w:eastAsia="zh-CN"/>
              </w:rPr>
              <w:t>、校区内每栋楼的厨房或厕所排污小口径管道从一楼（或架空层）起疏通至室外地下主排污管道畅通。</w:t>
            </w:r>
          </w:p>
        </w:tc>
        <w:tc>
          <w:tcPr>
            <w:tcW w:w="2205" w:type="dxa"/>
            <w:tcBorders>
              <w:top w:val="single" w:color="auto" w:sz="4" w:space="0"/>
              <w:left w:val="single" w:color="auto" w:sz="4" w:space="0"/>
              <w:bottom w:val="single" w:color="auto" w:sz="4" w:space="0"/>
              <w:right w:val="single" w:color="auto" w:sz="4" w:space="0"/>
            </w:tcBorders>
          </w:tcPr>
          <w:p>
            <w:pPr>
              <w:numPr>
                <w:ilvl w:val="0"/>
                <w:numId w:val="0"/>
              </w:num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校区内的排污窨井清掏积存污垢、粪便、杂物。</w:t>
            </w:r>
          </w:p>
        </w:tc>
        <w:tc>
          <w:tcPr>
            <w:tcW w:w="2232" w:type="dxa"/>
            <w:tcBorders>
              <w:top w:val="single" w:color="auto" w:sz="4" w:space="0"/>
              <w:left w:val="single" w:color="auto" w:sz="4" w:space="0"/>
              <w:bottom w:val="single" w:color="auto" w:sz="4" w:space="0"/>
              <w:right w:val="single" w:color="auto" w:sz="4" w:space="0"/>
            </w:tcBorders>
          </w:tcPr>
          <w:p>
            <w:pPr>
              <w:numPr>
                <w:ilvl w:val="0"/>
                <w:numId w:val="0"/>
              </w:num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校区内每栋楼架空层内或室外排污过度池、化粪池清掏积存污垢、粪便、杂物。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9"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p>
        </w:tc>
        <w:tc>
          <w:tcPr>
            <w:tcW w:w="1774"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adjustRightInd w:val="0"/>
              <w:spacing w:line="360" w:lineRule="auto"/>
              <w:jc w:val="center"/>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食堂1栋</w:t>
            </w:r>
          </w:p>
        </w:tc>
        <w:tc>
          <w:tcPr>
            <w:tcW w:w="3360" w:type="dxa"/>
            <w:tcBorders>
              <w:top w:val="single" w:color="auto" w:sz="4" w:space="0"/>
              <w:left w:val="single" w:color="auto" w:sz="4" w:space="0"/>
              <w:bottom w:val="single" w:color="auto" w:sz="4" w:space="0"/>
              <w:right w:val="single" w:color="auto" w:sz="4" w:space="0"/>
            </w:tcBorders>
          </w:tcPr>
          <w:p>
            <w:pPr>
              <w:numPr>
                <w:ilvl w:val="0"/>
                <w:numId w:val="0"/>
              </w:num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每栋楼厨房、厕所的小口径排污管道，室外地下主排污管道</w:t>
            </w:r>
          </w:p>
        </w:tc>
        <w:tc>
          <w:tcPr>
            <w:tcW w:w="2205" w:type="dxa"/>
            <w:tcBorders>
              <w:top w:val="single" w:color="auto" w:sz="4" w:space="0"/>
              <w:left w:val="single" w:color="auto" w:sz="4" w:space="0"/>
              <w:bottom w:val="single" w:color="auto" w:sz="4" w:space="0"/>
              <w:right w:val="single" w:color="auto" w:sz="4" w:space="0"/>
            </w:tcBorders>
          </w:tcPr>
          <w:p>
            <w:pPr>
              <w:numPr>
                <w:ilvl w:val="0"/>
                <w:numId w:val="0"/>
              </w:num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每栋楼架空层内或室外的排污窨井</w:t>
            </w:r>
          </w:p>
        </w:tc>
        <w:tc>
          <w:tcPr>
            <w:tcW w:w="2232" w:type="dxa"/>
            <w:tcBorders>
              <w:top w:val="single" w:color="auto" w:sz="4" w:space="0"/>
              <w:left w:val="single" w:color="auto" w:sz="4" w:space="0"/>
              <w:bottom w:val="single" w:color="auto" w:sz="4" w:space="0"/>
              <w:right w:val="single" w:color="auto" w:sz="4" w:space="0"/>
            </w:tcBorders>
          </w:tcPr>
          <w:p>
            <w:pPr>
              <w:numPr>
                <w:ilvl w:val="0"/>
                <w:numId w:val="0"/>
              </w:num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每栋楼架空层内或室外排污过度池、化粪池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9"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p>
        </w:tc>
        <w:tc>
          <w:tcPr>
            <w:tcW w:w="1774"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adjustRightInd w:val="0"/>
              <w:spacing w:line="360" w:lineRule="auto"/>
              <w:jc w:val="both"/>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教学用楼17栋、办公用楼6栋</w:t>
            </w:r>
          </w:p>
        </w:tc>
        <w:tc>
          <w:tcPr>
            <w:tcW w:w="3360" w:type="dxa"/>
            <w:tcBorders>
              <w:top w:val="single" w:color="auto" w:sz="4" w:space="0"/>
              <w:left w:val="single" w:color="auto" w:sz="4" w:space="0"/>
              <w:bottom w:val="single" w:color="auto" w:sz="4" w:space="0"/>
              <w:right w:val="single" w:color="auto" w:sz="4" w:space="0"/>
            </w:tcBorders>
          </w:tcPr>
          <w:p>
            <w:pPr>
              <w:numPr>
                <w:ilvl w:val="0"/>
                <w:numId w:val="0"/>
              </w:num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每栋楼厕所的小口径排污管道</w:t>
            </w:r>
          </w:p>
        </w:tc>
        <w:tc>
          <w:tcPr>
            <w:tcW w:w="2205" w:type="dxa"/>
            <w:tcBorders>
              <w:top w:val="single" w:color="auto" w:sz="4" w:space="0"/>
              <w:left w:val="single" w:color="auto" w:sz="4" w:space="0"/>
              <w:bottom w:val="single" w:color="auto" w:sz="4" w:space="0"/>
              <w:right w:val="single" w:color="auto" w:sz="4" w:space="0"/>
            </w:tcBorders>
          </w:tcPr>
          <w:p>
            <w:pPr>
              <w:numPr>
                <w:ilvl w:val="0"/>
                <w:numId w:val="0"/>
              </w:num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每栋楼架空层内或室外的排污窨井</w:t>
            </w:r>
          </w:p>
        </w:tc>
        <w:tc>
          <w:tcPr>
            <w:tcW w:w="2232" w:type="dxa"/>
            <w:tcBorders>
              <w:top w:val="single" w:color="auto" w:sz="4" w:space="0"/>
              <w:left w:val="single" w:color="auto" w:sz="4" w:space="0"/>
              <w:bottom w:val="single" w:color="auto" w:sz="4" w:space="0"/>
              <w:right w:val="single" w:color="auto" w:sz="4" w:space="0"/>
            </w:tcBorders>
          </w:tcPr>
          <w:p>
            <w:pPr>
              <w:numPr>
                <w:ilvl w:val="0"/>
                <w:numId w:val="0"/>
              </w:num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每栋楼架空层内或室外排污过度池、化粪池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9" w:type="dxa"/>
            <w:vMerge w:val="continue"/>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p>
        </w:tc>
        <w:tc>
          <w:tcPr>
            <w:tcW w:w="1774"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val="0"/>
              <w:autoSpaceDN w:val="0"/>
              <w:adjustRightInd w:val="0"/>
              <w:spacing w:line="360" w:lineRule="auto"/>
              <w:jc w:val="center"/>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学生公寓楼16栋</w:t>
            </w:r>
          </w:p>
        </w:tc>
        <w:tc>
          <w:tcPr>
            <w:tcW w:w="3360" w:type="dxa"/>
            <w:tcBorders>
              <w:top w:val="single" w:color="auto" w:sz="4" w:space="0"/>
              <w:left w:val="single" w:color="auto" w:sz="4" w:space="0"/>
              <w:bottom w:val="single" w:color="auto" w:sz="4" w:space="0"/>
              <w:right w:val="single" w:color="auto" w:sz="4" w:space="0"/>
            </w:tcBorders>
          </w:tcPr>
          <w:p>
            <w:pPr>
              <w:numPr>
                <w:ilvl w:val="0"/>
                <w:numId w:val="0"/>
              </w:num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每栋楼洗澡间、洗漱间、厕所的小口径排污管道</w:t>
            </w:r>
          </w:p>
        </w:tc>
        <w:tc>
          <w:tcPr>
            <w:tcW w:w="2205" w:type="dxa"/>
            <w:tcBorders>
              <w:top w:val="single" w:color="auto" w:sz="4" w:space="0"/>
              <w:left w:val="single" w:color="auto" w:sz="4" w:space="0"/>
              <w:bottom w:val="single" w:color="auto" w:sz="4" w:space="0"/>
              <w:right w:val="single" w:color="auto" w:sz="4" w:space="0"/>
            </w:tcBorders>
          </w:tcPr>
          <w:p>
            <w:pPr>
              <w:numPr>
                <w:ilvl w:val="0"/>
                <w:numId w:val="0"/>
              </w:num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每栋楼架空层内或室外的排污窨井</w:t>
            </w:r>
          </w:p>
        </w:tc>
        <w:tc>
          <w:tcPr>
            <w:tcW w:w="2232" w:type="dxa"/>
            <w:tcBorders>
              <w:top w:val="single" w:color="auto" w:sz="4" w:space="0"/>
              <w:left w:val="single" w:color="auto" w:sz="4" w:space="0"/>
              <w:bottom w:val="single" w:color="auto" w:sz="4" w:space="0"/>
              <w:right w:val="single" w:color="auto" w:sz="4" w:space="0"/>
            </w:tcBorders>
          </w:tcPr>
          <w:p>
            <w:pPr>
              <w:numPr>
                <w:ilvl w:val="0"/>
                <w:numId w:val="0"/>
              </w:num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每栋楼架空层内或室外排污过度池、化粪池</w:t>
            </w:r>
          </w:p>
        </w:tc>
      </w:tr>
    </w:tbl>
    <w:p>
      <w:pPr>
        <w:keepNext w:val="0"/>
        <w:keepLines w:val="0"/>
        <w:pageBreakBefore w:val="0"/>
        <w:widowControl w:val="0"/>
        <w:numPr>
          <w:ilvl w:val="0"/>
          <w:numId w:val="0"/>
        </w:numPr>
        <w:kinsoku/>
        <w:wordWrap/>
        <w:overflowPunct/>
        <w:topLinePunct w:val="0"/>
        <w:bidi w:val="0"/>
        <w:snapToGrid/>
        <w:spacing w:line="360" w:lineRule="auto"/>
        <w:textAlignment w:val="auto"/>
        <w:rPr>
          <w:rFonts w:hint="default"/>
          <w:color w:val="auto"/>
          <w:lang w:val="en-US" w:eastAsia="zh-CN"/>
        </w:rPr>
      </w:pPr>
      <w:r>
        <w:rPr>
          <w:rFonts w:hint="eastAsia"/>
          <w:color w:val="auto"/>
          <w:lang w:val="en-US" w:eastAsia="zh-CN"/>
        </w:rPr>
        <w:t>5、单项疏通项目施工资料要求</w:t>
      </w:r>
      <w:r>
        <w:rPr>
          <w:rFonts w:hint="default"/>
          <w:color w:val="auto"/>
          <w:lang w:val="en-US" w:eastAsia="zh-CN"/>
        </w:rPr>
        <w:t>：</w:t>
      </w:r>
    </w:p>
    <w:p>
      <w:pPr>
        <w:keepNext w:val="0"/>
        <w:keepLines w:val="0"/>
        <w:pageBreakBefore w:val="0"/>
        <w:widowControl w:val="0"/>
        <w:numPr>
          <w:ilvl w:val="0"/>
          <w:numId w:val="0"/>
        </w:numPr>
        <w:kinsoku/>
        <w:wordWrap/>
        <w:overflowPunct/>
        <w:topLinePunct w:val="0"/>
        <w:bidi w:val="0"/>
        <w:snapToGrid/>
        <w:spacing w:line="360" w:lineRule="auto"/>
        <w:ind w:firstLine="210" w:firstLineChars="100"/>
        <w:textAlignment w:val="auto"/>
        <w:rPr>
          <w:rFonts w:hint="eastAsia"/>
          <w:color w:val="auto"/>
          <w:lang w:val="en-US" w:eastAsia="zh-CN"/>
        </w:rPr>
      </w:pPr>
      <w:r>
        <w:rPr>
          <w:rFonts w:hint="eastAsia"/>
          <w:color w:val="auto"/>
          <w:lang w:val="en-US" w:eastAsia="zh-CN"/>
        </w:rPr>
        <w:t>5.1乙方详细填写施工现场报价单、施工现场图片、施工现场验收单 ，负责人签字，加盖公章；</w:t>
      </w:r>
    </w:p>
    <w:p>
      <w:pPr>
        <w:keepNext w:val="0"/>
        <w:keepLines w:val="0"/>
        <w:pageBreakBefore w:val="0"/>
        <w:widowControl w:val="0"/>
        <w:numPr>
          <w:ilvl w:val="0"/>
          <w:numId w:val="0"/>
        </w:numPr>
        <w:kinsoku/>
        <w:wordWrap/>
        <w:overflowPunct/>
        <w:topLinePunct w:val="0"/>
        <w:bidi w:val="0"/>
        <w:snapToGrid/>
        <w:spacing w:line="360" w:lineRule="auto"/>
        <w:ind w:firstLine="210" w:firstLineChars="100"/>
        <w:textAlignment w:val="auto"/>
        <w:rPr>
          <w:rFonts w:hint="eastAsia"/>
          <w:color w:val="auto"/>
          <w:lang w:val="en-US" w:eastAsia="zh-CN"/>
        </w:rPr>
      </w:pPr>
      <w:r>
        <w:rPr>
          <w:rFonts w:hint="eastAsia"/>
          <w:color w:val="auto"/>
          <w:lang w:val="en-US" w:eastAsia="zh-CN"/>
        </w:rPr>
        <w:t>5.2填写单项排污系统疏通项目施工报价单要求：单项排污系统疏通项目施工报价必须依照投标报价单、合同内的单价进行核算，必须填写单项排污系统疏通项目名称，经费计算科目内容： 1.排污管道长度、单价、经费，2.窨井个数、单价、经费，3.化粪池体积和排污过度池容积、单价、经费，（1-3项科目说明：每项科目单价含用工劳务费、使用设备和工具费），4.（1-3项科目）经费合计，5.管理费，6.税金，7.汇总金额，8.优费率及优费金额，9最终报价金额；10.备注经费科目免费。</w:t>
      </w:r>
    </w:p>
    <w:p>
      <w:pPr>
        <w:keepNext w:val="0"/>
        <w:keepLines w:val="0"/>
        <w:pageBreakBefore w:val="0"/>
        <w:widowControl w:val="0"/>
        <w:numPr>
          <w:ilvl w:val="0"/>
          <w:numId w:val="0"/>
        </w:numPr>
        <w:kinsoku/>
        <w:wordWrap/>
        <w:overflowPunct/>
        <w:topLinePunct w:val="0"/>
        <w:bidi w:val="0"/>
        <w:snapToGrid/>
        <w:spacing w:line="360" w:lineRule="auto"/>
        <w:textAlignment w:val="auto"/>
        <w:rPr>
          <w:rFonts w:hint="default"/>
          <w:color w:val="auto"/>
          <w:lang w:val="en-US" w:eastAsia="zh-CN"/>
        </w:rPr>
      </w:pPr>
      <w:r>
        <w:rPr>
          <w:rFonts w:hint="eastAsia"/>
          <w:color w:val="auto"/>
          <w:lang w:val="en-US" w:eastAsia="zh-CN"/>
        </w:rPr>
        <w:t>6、单项排污系统疏通项目施工质量验收要求：</w:t>
      </w:r>
    </w:p>
    <w:p>
      <w:pPr>
        <w:keepNext w:val="0"/>
        <w:keepLines w:val="0"/>
        <w:pageBreakBefore w:val="0"/>
        <w:widowControl w:val="0"/>
        <w:numPr>
          <w:ilvl w:val="0"/>
          <w:numId w:val="0"/>
        </w:numPr>
        <w:kinsoku/>
        <w:wordWrap/>
        <w:overflowPunct/>
        <w:topLinePunct w:val="0"/>
        <w:bidi w:val="0"/>
        <w:snapToGrid/>
        <w:spacing w:line="360" w:lineRule="auto"/>
        <w:textAlignment w:val="auto"/>
        <w:rPr>
          <w:rFonts w:hint="eastAsia"/>
          <w:color w:val="auto"/>
          <w:lang w:val="en-US" w:eastAsia="zh-CN"/>
        </w:rPr>
      </w:pPr>
      <w:r>
        <w:rPr>
          <w:rFonts w:hint="eastAsia"/>
          <w:color w:val="auto"/>
          <w:lang w:val="en-US" w:eastAsia="zh-CN"/>
        </w:rPr>
        <w:t>验收单内容必须填写单项排污系统疏通项目名称，施工起止时间，用工人数、使用大型设备、小管径设备、工具的数量，排污管道长度、排污窨井个数、排污过度池和化粪池体积，说明该单项排污系统疏通项目施工任务完成，该单项服务项目是否畅通，保质期限，该单项排污系统疏通项目乙方服务范围以外存在的问题。</w:t>
      </w:r>
    </w:p>
    <w:p>
      <w:pPr>
        <w:keepNext w:val="0"/>
        <w:keepLines w:val="0"/>
        <w:pageBreakBefore w:val="0"/>
        <w:widowControl w:val="0"/>
        <w:numPr>
          <w:ilvl w:val="0"/>
          <w:numId w:val="0"/>
        </w:numPr>
        <w:kinsoku/>
        <w:wordWrap/>
        <w:overflowPunct/>
        <w:topLinePunct w:val="0"/>
        <w:bidi w:val="0"/>
        <w:snapToGrid/>
        <w:spacing w:line="360" w:lineRule="auto"/>
        <w:textAlignment w:val="auto"/>
        <w:rPr>
          <w:rFonts w:hint="default"/>
          <w:color w:val="auto"/>
          <w:lang w:val="en-US" w:eastAsia="zh-CN"/>
        </w:rPr>
      </w:pPr>
      <w:r>
        <w:rPr>
          <w:rFonts w:hint="eastAsia"/>
          <w:color w:val="auto"/>
          <w:lang w:val="en-US" w:eastAsia="zh-CN"/>
        </w:rPr>
        <w:t>7、单项排污系统疏通项目施工要求：</w:t>
      </w:r>
    </w:p>
    <w:p>
      <w:pPr>
        <w:keepNext w:val="0"/>
        <w:keepLines w:val="0"/>
        <w:pageBreakBefore w:val="0"/>
        <w:widowControl w:val="0"/>
        <w:numPr>
          <w:ilvl w:val="0"/>
          <w:numId w:val="0"/>
        </w:numPr>
        <w:kinsoku/>
        <w:wordWrap/>
        <w:overflowPunct/>
        <w:topLinePunct w:val="0"/>
        <w:bidi w:val="0"/>
        <w:snapToGrid/>
        <w:spacing w:line="360" w:lineRule="auto"/>
        <w:ind w:firstLine="210" w:firstLineChars="100"/>
        <w:textAlignment w:val="auto"/>
        <w:rPr>
          <w:rFonts w:hint="eastAsia"/>
          <w:color w:val="auto"/>
          <w:lang w:val="en-US" w:eastAsia="zh-CN"/>
        </w:rPr>
      </w:pPr>
      <w:r>
        <w:rPr>
          <w:rFonts w:hint="eastAsia"/>
          <w:color w:val="auto"/>
          <w:lang w:val="en-US" w:eastAsia="zh-CN"/>
        </w:rPr>
        <w:t>7.1乙方受理单项排污系统疏通项目任务后必须告知甲方到达施工现场的具体时间，便于甲方人员现场详细介绍单项排污系统疏通项目的情况，同时便于甲方协调处理乙方无法解决妨碍施工的问题，乙方必须在施工现场拍照施工前、施工过程中、施工完工后的突击疏通状况，给甲方提供图片资料。</w:t>
      </w:r>
    </w:p>
    <w:p>
      <w:pPr>
        <w:keepNext w:val="0"/>
        <w:keepLines w:val="0"/>
        <w:pageBreakBefore w:val="0"/>
        <w:widowControl w:val="0"/>
        <w:numPr>
          <w:ilvl w:val="0"/>
          <w:numId w:val="0"/>
        </w:numPr>
        <w:kinsoku/>
        <w:wordWrap/>
        <w:overflowPunct/>
        <w:topLinePunct w:val="0"/>
        <w:bidi w:val="0"/>
        <w:snapToGrid/>
        <w:spacing w:line="360" w:lineRule="auto"/>
        <w:ind w:firstLine="210" w:firstLineChars="100"/>
        <w:textAlignment w:val="auto"/>
        <w:rPr>
          <w:rFonts w:hint="eastAsia"/>
          <w:color w:val="auto"/>
          <w:lang w:val="en-US" w:eastAsia="zh-CN"/>
        </w:rPr>
      </w:pPr>
      <w:r>
        <w:rPr>
          <w:rFonts w:hint="eastAsia"/>
          <w:color w:val="auto"/>
          <w:lang w:val="en-US" w:eastAsia="zh-CN"/>
        </w:rPr>
        <w:t>7.2图片要求：清晰、要能体现用工人数、施工过程、使用大型设备、小管径设备、工具的数量。</w:t>
      </w:r>
    </w:p>
    <w:p>
      <w:pPr>
        <w:keepNext w:val="0"/>
        <w:keepLines w:val="0"/>
        <w:pageBreakBefore w:val="0"/>
        <w:widowControl w:val="0"/>
        <w:numPr>
          <w:ilvl w:val="0"/>
          <w:numId w:val="0"/>
        </w:numPr>
        <w:kinsoku/>
        <w:wordWrap/>
        <w:overflowPunct/>
        <w:topLinePunct w:val="0"/>
        <w:bidi w:val="0"/>
        <w:snapToGrid/>
        <w:spacing w:line="360" w:lineRule="auto"/>
        <w:ind w:firstLine="210" w:firstLineChars="100"/>
        <w:textAlignment w:val="auto"/>
        <w:rPr>
          <w:rFonts w:hint="eastAsia"/>
          <w:color w:val="auto"/>
          <w:lang w:val="en-US" w:eastAsia="zh-CN"/>
        </w:rPr>
      </w:pPr>
      <w:r>
        <w:rPr>
          <w:rFonts w:hint="eastAsia"/>
          <w:color w:val="auto"/>
          <w:lang w:val="en-US" w:eastAsia="zh-CN"/>
        </w:rPr>
        <w:t>7.3施工现场、污垢、粪便、杂物处理要求：施工完工后的现场地面必须清洗干净，清掏出了的污垢、粪便、杂物必须在甲方指定地点挖坑填埋，乙方能带走更佳。</w:t>
      </w:r>
    </w:p>
    <w:p>
      <w:pPr>
        <w:keepNext w:val="0"/>
        <w:keepLines w:val="0"/>
        <w:pageBreakBefore w:val="0"/>
        <w:widowControl w:val="0"/>
        <w:numPr>
          <w:ilvl w:val="0"/>
          <w:numId w:val="0"/>
        </w:numPr>
        <w:kinsoku/>
        <w:wordWrap/>
        <w:overflowPunct/>
        <w:topLinePunct w:val="0"/>
        <w:bidi w:val="0"/>
        <w:snapToGrid/>
        <w:spacing w:line="360" w:lineRule="auto"/>
        <w:textAlignment w:val="auto"/>
        <w:rPr>
          <w:rFonts w:hint="default"/>
          <w:color w:val="auto"/>
          <w:lang w:val="en-US" w:eastAsia="zh-CN"/>
        </w:rPr>
      </w:pPr>
      <w:r>
        <w:rPr>
          <w:rFonts w:hint="eastAsia"/>
          <w:color w:val="auto"/>
          <w:lang w:val="en-US" w:eastAsia="zh-CN"/>
        </w:rPr>
        <w:t>★8、响应文件要求：</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210" w:firstLineChars="100"/>
        <w:textAlignment w:val="auto"/>
        <w:outlineLvl w:val="9"/>
        <w:rPr>
          <w:rFonts w:hint="eastAsia" w:asciiTheme="minorEastAsia" w:hAnsiTheme="minorEastAsia" w:eastAsiaTheme="minorEastAsia" w:cstheme="minorEastAsia"/>
          <w:b w:val="0"/>
          <w:bCs w:val="0"/>
          <w:color w:val="auto"/>
          <w:szCs w:val="21"/>
          <w:lang w:val="en-US" w:eastAsia="zh-CN"/>
        </w:rPr>
      </w:pPr>
      <w:r>
        <w:rPr>
          <w:rFonts w:hint="eastAsia" w:ascii="Times New Roman" w:hAnsi="Times New Roman" w:cs="Times New Roman"/>
          <w:color w:val="auto"/>
          <w:lang w:val="en-US" w:eastAsia="zh-CN"/>
        </w:rPr>
        <w:t>a、必须具有施工质量承诺书（含保质期限）、单项排污系统疏通项目</w:t>
      </w:r>
      <w:r>
        <w:rPr>
          <w:rFonts w:hint="eastAsia" w:cs="Times New Roman"/>
          <w:color w:val="auto"/>
          <w:lang w:val="en-US" w:eastAsia="zh-CN"/>
        </w:rPr>
        <w:t>施工</w:t>
      </w:r>
      <w:r>
        <w:rPr>
          <w:rFonts w:hint="eastAsia" w:ascii="Times New Roman" w:hAnsi="Times New Roman" w:cs="Times New Roman"/>
          <w:color w:val="auto"/>
          <w:lang w:val="en-US" w:eastAsia="zh-CN"/>
        </w:rPr>
        <w:t>报价单、单项排污系统疏通项目</w:t>
      </w:r>
      <w:r>
        <w:rPr>
          <w:rFonts w:hint="eastAsia" w:cs="Times New Roman"/>
          <w:color w:val="auto"/>
          <w:lang w:val="en-US" w:eastAsia="zh-CN"/>
        </w:rPr>
        <w:t>施工</w:t>
      </w:r>
      <w:r>
        <w:rPr>
          <w:rFonts w:hint="eastAsia" w:ascii="Times New Roman" w:hAnsi="Times New Roman" w:cs="Times New Roman"/>
          <w:color w:val="auto"/>
          <w:lang w:val="en-US" w:eastAsia="zh-CN"/>
        </w:rPr>
        <w:t>质量</w:t>
      </w:r>
      <w:r>
        <w:rPr>
          <w:rFonts w:hint="eastAsia" w:asciiTheme="minorEastAsia" w:hAnsiTheme="minorEastAsia" w:eastAsiaTheme="minorEastAsia" w:cstheme="minorEastAsia"/>
          <w:b w:val="0"/>
          <w:bCs w:val="0"/>
          <w:color w:val="auto"/>
          <w:szCs w:val="21"/>
          <w:lang w:val="en-US" w:eastAsia="zh-CN"/>
        </w:rPr>
        <w:t>验收单、施工人员着装要求、施工管理制度、安全管理制度，依照相关的法律、法规甲乙双方履约条款。</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210" w:firstLineChars="100"/>
        <w:textAlignment w:val="auto"/>
        <w:outlineLvl w:val="9"/>
        <w:rPr>
          <w:rFonts w:hint="eastAsia" w:asciiTheme="minorEastAsia" w:hAnsiTheme="minorEastAsia" w:eastAsiaTheme="minorEastAsia" w:cstheme="minorEastAsia"/>
          <w:b w:val="0"/>
          <w:bCs w:val="0"/>
          <w:color w:val="auto"/>
          <w:szCs w:val="21"/>
          <w:lang w:val="en-US" w:eastAsia="zh-CN"/>
        </w:rPr>
      </w:pPr>
      <w:r>
        <w:rPr>
          <w:rFonts w:hint="eastAsia" w:ascii="Times New Roman" w:hAnsi="Times New Roman" w:cs="Times New Roman"/>
          <w:color w:val="auto"/>
          <w:lang w:val="en-US" w:eastAsia="zh-CN"/>
        </w:rPr>
        <w:t>b、施工队伍配备: 配备队伍人数、施工负责人及联系电话，配备施工现场照相设备、大型疏通机械设备、小</w:t>
      </w:r>
      <w:r>
        <w:rPr>
          <w:rFonts w:hint="eastAsia" w:asciiTheme="minorEastAsia" w:hAnsiTheme="minorEastAsia" w:eastAsiaTheme="minorEastAsia" w:cstheme="minorEastAsia"/>
          <w:b w:val="0"/>
          <w:bCs w:val="0"/>
          <w:color w:val="auto"/>
          <w:szCs w:val="21"/>
          <w:lang w:val="en-US" w:eastAsia="zh-CN"/>
        </w:rPr>
        <w:t>管径疏通机械设备、疏通工具的数量以及用途。</w:t>
      </w:r>
    </w:p>
    <w:p>
      <w:pPr>
        <w:pStyle w:val="20"/>
        <w:spacing w:line="360" w:lineRule="auto"/>
        <w:jc w:val="left"/>
        <w:rPr>
          <w:rFonts w:hint="eastAsia" w:asciiTheme="minorEastAsia" w:hAnsiTheme="minorEastAsia" w:eastAsiaTheme="minorEastAsia" w:cstheme="minorEastAsia"/>
          <w:b w:val="0"/>
          <w:bCs w:val="0"/>
          <w:color w:val="auto"/>
          <w:szCs w:val="21"/>
          <w:lang w:val="en-US" w:eastAsia="zh-CN"/>
        </w:rPr>
      </w:pPr>
      <w:r>
        <w:rPr>
          <w:rFonts w:hint="eastAsia" w:ascii="Times New Roman" w:hAnsi="Times New Roman" w:cs="Times New Roman"/>
          <w:color w:val="auto"/>
          <w:lang w:val="en-US" w:eastAsia="zh-CN"/>
        </w:rPr>
        <w:t>C、投标供应</w:t>
      </w:r>
      <w:r>
        <w:rPr>
          <w:rFonts w:hint="eastAsia" w:asciiTheme="minorEastAsia" w:hAnsiTheme="minorEastAsia" w:eastAsiaTheme="minorEastAsia" w:cstheme="minorEastAsia"/>
          <w:b w:val="0"/>
          <w:bCs w:val="0"/>
          <w:color w:val="auto"/>
          <w:szCs w:val="21"/>
          <w:lang w:val="en-US" w:eastAsia="zh-CN"/>
        </w:rPr>
        <w:t>商报价，必须填写</w:t>
      </w:r>
      <w:r>
        <w:rPr>
          <w:rFonts w:hint="eastAsia"/>
          <w:b w:val="0"/>
          <w:bCs w:val="0"/>
          <w:sz w:val="21"/>
          <w:szCs w:val="21"/>
          <w:lang w:eastAsia="zh-CN"/>
        </w:rPr>
        <w:t>排污系统突击疏通服务项目投标</w:t>
      </w:r>
      <w:r>
        <w:rPr>
          <w:rFonts w:hint="eastAsia" w:ascii="宋体" w:hAnsi="宋体" w:cs="宋体"/>
          <w:b w:val="0"/>
          <w:bCs w:val="0"/>
          <w:sz w:val="21"/>
          <w:szCs w:val="21"/>
        </w:rPr>
        <w:t>分项</w:t>
      </w:r>
      <w:r>
        <w:rPr>
          <w:rFonts w:hint="eastAsia"/>
          <w:b w:val="0"/>
          <w:bCs w:val="0"/>
          <w:sz w:val="21"/>
          <w:szCs w:val="21"/>
          <w:lang w:eastAsia="zh-CN"/>
        </w:rPr>
        <w:t>报价表，</w:t>
      </w:r>
      <w:r>
        <w:rPr>
          <w:rFonts w:hint="eastAsia" w:asciiTheme="minorEastAsia" w:hAnsiTheme="minorEastAsia" w:eastAsiaTheme="minorEastAsia" w:cstheme="minorEastAsia"/>
          <w:b w:val="0"/>
          <w:bCs w:val="0"/>
          <w:color w:val="auto"/>
          <w:szCs w:val="21"/>
          <w:lang w:val="en-US" w:eastAsia="zh-CN"/>
        </w:rPr>
        <w:t>拟用单项排污系统疏通项目施工报价单的经费计算科目报单价，经费计算科目内容：1.化粪池容积的单价、2.过渡化粪池容积的单价、3.排污管道长度的单价4.</w:t>
      </w:r>
      <w:r>
        <w:rPr>
          <w:rFonts w:hint="eastAsia"/>
          <w:sz w:val="21"/>
          <w:szCs w:val="21"/>
          <w:lang w:eastAsia="zh-CN"/>
        </w:rPr>
        <w:t>小排污管道</w:t>
      </w:r>
      <w:r>
        <w:rPr>
          <w:rFonts w:hint="eastAsia" w:asciiTheme="minorEastAsia" w:hAnsiTheme="minorEastAsia" w:eastAsiaTheme="minorEastAsia" w:cstheme="minorEastAsia"/>
          <w:b w:val="0"/>
          <w:bCs w:val="0"/>
          <w:color w:val="auto"/>
          <w:szCs w:val="21"/>
          <w:lang w:val="en-US" w:eastAsia="zh-CN"/>
        </w:rPr>
        <w:t>长度的单价、5.排污窨井个数的单价、（1-5项科目说明：每项科目单价含用工劳务费、使用设备和工具费），6.管理费利率、7.税率、8.</w:t>
      </w:r>
      <w:r>
        <w:rPr>
          <w:rFonts w:hint="eastAsia" w:ascii="宋体" w:hAnsi="宋体" w:cs="宋体"/>
          <w:sz w:val="21"/>
          <w:szCs w:val="21"/>
        </w:rPr>
        <w:t>总计价格</w:t>
      </w:r>
      <w:r>
        <w:rPr>
          <w:rFonts w:hint="eastAsia" w:ascii="宋体" w:hAnsi="宋体" w:cs="宋体"/>
          <w:sz w:val="21"/>
          <w:szCs w:val="21"/>
          <w:lang w:eastAsia="zh-CN"/>
        </w:rPr>
        <w:t>、</w:t>
      </w:r>
      <w:r>
        <w:rPr>
          <w:rFonts w:hint="eastAsia" w:ascii="宋体" w:hAnsi="宋体" w:cs="宋体"/>
          <w:sz w:val="21"/>
          <w:szCs w:val="21"/>
          <w:lang w:val="en-US" w:eastAsia="zh-CN"/>
        </w:rPr>
        <w:t>9.</w:t>
      </w:r>
      <w:r>
        <w:rPr>
          <w:rFonts w:hint="eastAsia"/>
          <w:sz w:val="21"/>
          <w:szCs w:val="21"/>
          <w:lang w:eastAsia="zh-CN"/>
        </w:rPr>
        <w:t>综合单价、</w:t>
      </w:r>
      <w:r>
        <w:rPr>
          <w:rFonts w:hint="eastAsia" w:asciiTheme="minorEastAsia" w:hAnsiTheme="minorEastAsia" w:eastAsiaTheme="minorEastAsia" w:cstheme="minorEastAsia"/>
          <w:b w:val="0"/>
          <w:bCs w:val="0"/>
          <w:color w:val="auto"/>
          <w:szCs w:val="21"/>
          <w:lang w:val="en-US" w:eastAsia="zh-CN"/>
        </w:rPr>
        <w:t>10.计算经费科目优惠说明。此条款为评标比价和履约合同核算单项排污系统疏通项目经费的重要依据。</w:t>
      </w:r>
    </w:p>
    <w:p>
      <w:pPr>
        <w:pStyle w:val="20"/>
        <w:spacing w:line="360" w:lineRule="auto"/>
        <w:jc w:val="center"/>
        <w:rPr>
          <w:rFonts w:hint="eastAsia" w:asciiTheme="minorEastAsia" w:hAnsiTheme="minorEastAsia" w:eastAsiaTheme="minorEastAsia" w:cstheme="minorEastAsia"/>
          <w:b w:val="0"/>
          <w:bCs w:val="0"/>
          <w:color w:val="auto"/>
          <w:szCs w:val="21"/>
          <w:lang w:val="en-US" w:eastAsia="zh-CN"/>
        </w:rPr>
      </w:pPr>
    </w:p>
    <w:p>
      <w:pPr>
        <w:numPr>
          <w:ilvl w:val="0"/>
          <w:numId w:val="0"/>
        </w:numPr>
        <w:autoSpaceDE w:val="0"/>
        <w:autoSpaceDN w:val="0"/>
        <w:adjustRightInd w:val="0"/>
        <w:spacing w:line="360" w:lineRule="auto"/>
        <w:outlineLvl w:val="9"/>
        <w:rPr>
          <w:rFonts w:hint="eastAsia"/>
          <w:color w:val="FF0000"/>
          <w:lang w:val="en-US" w:eastAsia="zh-CN"/>
        </w:rPr>
        <w:sectPr>
          <w:footerReference r:id="rId7" w:type="default"/>
          <w:type w:val="continuous"/>
          <w:pgSz w:w="11906" w:h="16838"/>
          <w:pgMar w:top="1417" w:right="1417" w:bottom="1417" w:left="1417" w:header="851" w:footer="992" w:gutter="0"/>
          <w:cols w:space="720" w:num="1"/>
          <w:docGrid w:type="lines" w:linePitch="312" w:charSpace="0"/>
        </w:sectPr>
      </w:pPr>
      <w:r>
        <w:rPr>
          <w:rFonts w:hint="eastAsia"/>
          <w:color w:val="FF0000"/>
          <w:lang w:val="en-US" w:eastAsia="zh-CN"/>
        </w:rPr>
        <w:br w:type="textWrapping"/>
      </w:r>
    </w:p>
    <w:p>
      <w:pPr>
        <w:adjustRightInd w:val="0"/>
        <w:snapToGrid w:val="0"/>
        <w:spacing w:line="360" w:lineRule="auto"/>
        <w:jc w:val="both"/>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附件1：</w:t>
      </w:r>
      <w:r>
        <w:rPr>
          <w:rFonts w:hint="eastAsia" w:asciiTheme="minorEastAsia" w:hAnsiTheme="minorEastAsia" w:eastAsiaTheme="minorEastAsia" w:cstheme="minorEastAsia"/>
          <w:b/>
          <w:bCs/>
          <w:sz w:val="24"/>
          <w:szCs w:val="24"/>
          <w:lang w:val="en-US" w:eastAsia="zh-CN"/>
        </w:rPr>
        <w:t>单</w:t>
      </w:r>
      <w:r>
        <w:rPr>
          <w:rFonts w:hint="eastAsia" w:asciiTheme="minorEastAsia" w:hAnsiTheme="minorEastAsia" w:eastAsiaTheme="minorEastAsia" w:cstheme="minorEastAsia"/>
          <w:b/>
          <w:bCs/>
          <w:sz w:val="24"/>
          <w:szCs w:val="24"/>
          <w:lang w:eastAsia="zh-CN"/>
        </w:rPr>
        <w:t>项</w:t>
      </w:r>
      <w:r>
        <w:rPr>
          <w:rFonts w:hint="eastAsia" w:asciiTheme="minorEastAsia" w:hAnsiTheme="minorEastAsia" w:eastAsiaTheme="minorEastAsia" w:cstheme="minorEastAsia"/>
          <w:b/>
          <w:bCs/>
          <w:sz w:val="24"/>
          <w:szCs w:val="24"/>
          <w:lang w:val="en-US" w:eastAsia="zh-CN"/>
        </w:rPr>
        <w:t>施工需填报的表单</w:t>
      </w:r>
    </w:p>
    <w:p>
      <w:pPr>
        <w:adjustRightInd w:val="0"/>
        <w:snapToGrid w:val="0"/>
        <w:spacing w:line="360" w:lineRule="auto"/>
        <w:jc w:val="center"/>
        <w:rPr>
          <w:rFonts w:hint="eastAsia" w:ascii="宋体" w:hAnsi="宋体" w:cs="宋体"/>
          <w:b/>
          <w:bCs/>
          <w:szCs w:val="21"/>
        </w:rPr>
      </w:pPr>
      <w:r>
        <w:rPr>
          <w:rFonts w:hint="eastAsia" w:ascii="宋体" w:hAnsi="宋体" w:cs="宋体"/>
          <w:b/>
          <w:bCs/>
          <w:szCs w:val="21"/>
        </w:rPr>
        <w:t>单项排污系统突击疏通项目</w:t>
      </w:r>
      <w:r>
        <w:rPr>
          <w:rFonts w:hint="eastAsia" w:ascii="宋体" w:hAnsi="宋体" w:cs="宋体"/>
          <w:b/>
          <w:bCs/>
          <w:szCs w:val="21"/>
          <w:lang w:val="en-US" w:eastAsia="zh-CN"/>
        </w:rPr>
        <w:t>施工</w:t>
      </w:r>
      <w:r>
        <w:rPr>
          <w:rFonts w:hint="eastAsia" w:ascii="宋体" w:hAnsi="宋体" w:cs="宋体"/>
          <w:b/>
          <w:bCs/>
          <w:szCs w:val="21"/>
        </w:rPr>
        <w:t>报价单</w:t>
      </w:r>
    </w:p>
    <w:tbl>
      <w:tblPr>
        <w:tblStyle w:val="26"/>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709"/>
        <w:gridCol w:w="634"/>
        <w:gridCol w:w="941"/>
        <w:gridCol w:w="668"/>
        <w:gridCol w:w="736"/>
        <w:gridCol w:w="737"/>
        <w:gridCol w:w="1036"/>
        <w:gridCol w:w="1609"/>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7"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项目单位</w:t>
            </w:r>
          </w:p>
        </w:tc>
        <w:tc>
          <w:tcPr>
            <w:tcW w:w="8221" w:type="dxa"/>
            <w:gridSpan w:val="8"/>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7"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服务单位</w:t>
            </w:r>
          </w:p>
        </w:tc>
        <w:tc>
          <w:tcPr>
            <w:tcW w:w="8221" w:type="dxa"/>
            <w:gridSpan w:val="8"/>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7"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施工地址</w:t>
            </w:r>
          </w:p>
        </w:tc>
        <w:tc>
          <w:tcPr>
            <w:tcW w:w="8221" w:type="dxa"/>
            <w:gridSpan w:val="8"/>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7"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施工时间</w:t>
            </w:r>
          </w:p>
        </w:tc>
        <w:tc>
          <w:tcPr>
            <w:tcW w:w="8221" w:type="dxa"/>
            <w:gridSpan w:val="8"/>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7"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施工项目</w:t>
            </w:r>
          </w:p>
        </w:tc>
        <w:tc>
          <w:tcPr>
            <w:tcW w:w="8221" w:type="dxa"/>
            <w:gridSpan w:val="8"/>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5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序号</w:t>
            </w:r>
          </w:p>
        </w:tc>
        <w:tc>
          <w:tcPr>
            <w:tcW w:w="1343"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科目名称</w:t>
            </w:r>
          </w:p>
        </w:tc>
        <w:tc>
          <w:tcPr>
            <w:tcW w:w="94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计费</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名目</w:t>
            </w:r>
          </w:p>
        </w:tc>
        <w:tc>
          <w:tcPr>
            <w:tcW w:w="6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计量</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标准</w:t>
            </w:r>
          </w:p>
        </w:tc>
        <w:tc>
          <w:tcPr>
            <w:tcW w:w="73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计量</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单位</w:t>
            </w:r>
          </w:p>
        </w:tc>
        <w:tc>
          <w:tcPr>
            <w:tcW w:w="73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施工</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计量</w:t>
            </w:r>
          </w:p>
        </w:tc>
        <w:tc>
          <w:tcPr>
            <w:tcW w:w="103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单 价</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(元)</w:t>
            </w:r>
          </w:p>
        </w:tc>
        <w:tc>
          <w:tcPr>
            <w:tcW w:w="160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金额</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(元)</w:t>
            </w:r>
          </w:p>
        </w:tc>
        <w:tc>
          <w:tcPr>
            <w:tcW w:w="18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1</w:t>
            </w:r>
          </w:p>
        </w:tc>
        <w:tc>
          <w:tcPr>
            <w:tcW w:w="1343"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化粪池</w:t>
            </w:r>
          </w:p>
        </w:tc>
        <w:tc>
          <w:tcPr>
            <w:tcW w:w="94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容积费</w:t>
            </w:r>
          </w:p>
        </w:tc>
        <w:tc>
          <w:tcPr>
            <w:tcW w:w="6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立方</w:t>
            </w:r>
          </w:p>
        </w:tc>
        <w:tc>
          <w:tcPr>
            <w:tcW w:w="73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m3</w:t>
            </w:r>
          </w:p>
        </w:tc>
        <w:tc>
          <w:tcPr>
            <w:tcW w:w="73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c>
          <w:tcPr>
            <w:tcW w:w="103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c>
          <w:tcPr>
            <w:tcW w:w="160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c>
          <w:tcPr>
            <w:tcW w:w="18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2</w:t>
            </w:r>
          </w:p>
        </w:tc>
        <w:tc>
          <w:tcPr>
            <w:tcW w:w="1343"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过渡化粪池</w:t>
            </w:r>
          </w:p>
        </w:tc>
        <w:tc>
          <w:tcPr>
            <w:tcW w:w="94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容积费</w:t>
            </w:r>
          </w:p>
        </w:tc>
        <w:tc>
          <w:tcPr>
            <w:tcW w:w="6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立方</w:t>
            </w:r>
          </w:p>
        </w:tc>
        <w:tc>
          <w:tcPr>
            <w:tcW w:w="73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m3</w:t>
            </w:r>
          </w:p>
        </w:tc>
        <w:tc>
          <w:tcPr>
            <w:tcW w:w="73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c>
          <w:tcPr>
            <w:tcW w:w="103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c>
          <w:tcPr>
            <w:tcW w:w="160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c>
          <w:tcPr>
            <w:tcW w:w="18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3</w:t>
            </w:r>
          </w:p>
        </w:tc>
        <w:tc>
          <w:tcPr>
            <w:tcW w:w="1343"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排污管道</w:t>
            </w:r>
          </w:p>
        </w:tc>
        <w:tc>
          <w:tcPr>
            <w:tcW w:w="94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长度费</w:t>
            </w:r>
          </w:p>
        </w:tc>
        <w:tc>
          <w:tcPr>
            <w:tcW w:w="6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米</w:t>
            </w:r>
          </w:p>
        </w:tc>
        <w:tc>
          <w:tcPr>
            <w:tcW w:w="73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m</w:t>
            </w:r>
          </w:p>
        </w:tc>
        <w:tc>
          <w:tcPr>
            <w:tcW w:w="73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c>
          <w:tcPr>
            <w:tcW w:w="103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c>
          <w:tcPr>
            <w:tcW w:w="160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c>
          <w:tcPr>
            <w:tcW w:w="18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4</w:t>
            </w:r>
          </w:p>
        </w:tc>
        <w:tc>
          <w:tcPr>
            <w:tcW w:w="1343"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小排污管道</w:t>
            </w:r>
          </w:p>
        </w:tc>
        <w:tc>
          <w:tcPr>
            <w:tcW w:w="94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长度费</w:t>
            </w:r>
          </w:p>
        </w:tc>
        <w:tc>
          <w:tcPr>
            <w:tcW w:w="6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米</w:t>
            </w:r>
          </w:p>
        </w:tc>
        <w:tc>
          <w:tcPr>
            <w:tcW w:w="73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m</w:t>
            </w:r>
          </w:p>
        </w:tc>
        <w:tc>
          <w:tcPr>
            <w:tcW w:w="73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c>
          <w:tcPr>
            <w:tcW w:w="103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c>
          <w:tcPr>
            <w:tcW w:w="160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c>
          <w:tcPr>
            <w:tcW w:w="18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5</w:t>
            </w:r>
          </w:p>
        </w:tc>
        <w:tc>
          <w:tcPr>
            <w:tcW w:w="1343"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排污窨井</w:t>
            </w:r>
          </w:p>
        </w:tc>
        <w:tc>
          <w:tcPr>
            <w:tcW w:w="94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个数费</w:t>
            </w:r>
          </w:p>
        </w:tc>
        <w:tc>
          <w:tcPr>
            <w:tcW w:w="6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个</w:t>
            </w:r>
          </w:p>
        </w:tc>
        <w:tc>
          <w:tcPr>
            <w:tcW w:w="73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个</w:t>
            </w:r>
          </w:p>
        </w:tc>
        <w:tc>
          <w:tcPr>
            <w:tcW w:w="73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c>
          <w:tcPr>
            <w:tcW w:w="103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c>
          <w:tcPr>
            <w:tcW w:w="160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c>
          <w:tcPr>
            <w:tcW w:w="18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6</w:t>
            </w:r>
          </w:p>
        </w:tc>
        <w:tc>
          <w:tcPr>
            <w:tcW w:w="1343"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合计</w:t>
            </w:r>
          </w:p>
        </w:tc>
        <w:tc>
          <w:tcPr>
            <w:tcW w:w="94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c>
          <w:tcPr>
            <w:tcW w:w="6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c>
          <w:tcPr>
            <w:tcW w:w="73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c>
          <w:tcPr>
            <w:tcW w:w="73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c>
          <w:tcPr>
            <w:tcW w:w="103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c>
          <w:tcPr>
            <w:tcW w:w="160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c>
          <w:tcPr>
            <w:tcW w:w="18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7</w:t>
            </w:r>
          </w:p>
        </w:tc>
        <w:tc>
          <w:tcPr>
            <w:tcW w:w="1343"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管理费</w:t>
            </w:r>
          </w:p>
        </w:tc>
        <w:tc>
          <w:tcPr>
            <w:tcW w:w="94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利率</w:t>
            </w:r>
          </w:p>
        </w:tc>
        <w:tc>
          <w:tcPr>
            <w:tcW w:w="6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c>
          <w:tcPr>
            <w:tcW w:w="73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w:t>
            </w:r>
          </w:p>
        </w:tc>
        <w:tc>
          <w:tcPr>
            <w:tcW w:w="73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c>
          <w:tcPr>
            <w:tcW w:w="103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c>
          <w:tcPr>
            <w:tcW w:w="160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c>
          <w:tcPr>
            <w:tcW w:w="18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8</w:t>
            </w:r>
          </w:p>
        </w:tc>
        <w:tc>
          <w:tcPr>
            <w:tcW w:w="1343"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税金</w:t>
            </w:r>
          </w:p>
        </w:tc>
        <w:tc>
          <w:tcPr>
            <w:tcW w:w="94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税率</w:t>
            </w:r>
          </w:p>
        </w:tc>
        <w:tc>
          <w:tcPr>
            <w:tcW w:w="6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c>
          <w:tcPr>
            <w:tcW w:w="73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w:t>
            </w:r>
          </w:p>
        </w:tc>
        <w:tc>
          <w:tcPr>
            <w:tcW w:w="73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c>
          <w:tcPr>
            <w:tcW w:w="103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c>
          <w:tcPr>
            <w:tcW w:w="160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c>
          <w:tcPr>
            <w:tcW w:w="18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9</w:t>
            </w:r>
          </w:p>
        </w:tc>
        <w:tc>
          <w:tcPr>
            <w:tcW w:w="1343"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总金额</w:t>
            </w:r>
          </w:p>
        </w:tc>
        <w:tc>
          <w:tcPr>
            <w:tcW w:w="94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c>
          <w:tcPr>
            <w:tcW w:w="6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c>
          <w:tcPr>
            <w:tcW w:w="73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c>
          <w:tcPr>
            <w:tcW w:w="73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c>
          <w:tcPr>
            <w:tcW w:w="103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c>
          <w:tcPr>
            <w:tcW w:w="160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c>
          <w:tcPr>
            <w:tcW w:w="18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10</w:t>
            </w:r>
          </w:p>
        </w:tc>
        <w:tc>
          <w:tcPr>
            <w:tcW w:w="1343"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优费</w:t>
            </w:r>
          </w:p>
        </w:tc>
        <w:tc>
          <w:tcPr>
            <w:tcW w:w="94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优费率</w:t>
            </w:r>
          </w:p>
        </w:tc>
        <w:tc>
          <w:tcPr>
            <w:tcW w:w="6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c>
          <w:tcPr>
            <w:tcW w:w="73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w:t>
            </w:r>
          </w:p>
        </w:tc>
        <w:tc>
          <w:tcPr>
            <w:tcW w:w="73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c>
          <w:tcPr>
            <w:tcW w:w="103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c>
          <w:tcPr>
            <w:tcW w:w="160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c>
          <w:tcPr>
            <w:tcW w:w="18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11</w:t>
            </w:r>
          </w:p>
        </w:tc>
        <w:tc>
          <w:tcPr>
            <w:tcW w:w="1343"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r>
              <w:rPr>
                <w:rFonts w:hint="eastAsia" w:ascii="宋体" w:hAnsi="宋体" w:cs="宋体"/>
                <w:sz w:val="21"/>
                <w:szCs w:val="21"/>
              </w:rPr>
              <w:t>最终报价</w:t>
            </w:r>
          </w:p>
        </w:tc>
        <w:tc>
          <w:tcPr>
            <w:tcW w:w="94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c>
          <w:tcPr>
            <w:tcW w:w="6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c>
          <w:tcPr>
            <w:tcW w:w="73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c>
          <w:tcPr>
            <w:tcW w:w="73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c>
          <w:tcPr>
            <w:tcW w:w="103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c>
          <w:tcPr>
            <w:tcW w:w="160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c>
          <w:tcPr>
            <w:tcW w:w="18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tc>
      </w:tr>
    </w:tbl>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sz w:val="21"/>
          <w:szCs w:val="21"/>
        </w:rPr>
      </w:pPr>
    </w:p>
    <w:p>
      <w:pPr>
        <w:keepNext w:val="0"/>
        <w:keepLines w:val="0"/>
        <w:pageBreakBefore w:val="0"/>
        <w:widowControl w:val="0"/>
        <w:kinsoku/>
        <w:wordWrap/>
        <w:overflowPunct/>
        <w:topLinePunct w:val="0"/>
        <w:bidi w:val="0"/>
        <w:adjustRightInd w:val="0"/>
        <w:snapToGrid w:val="0"/>
        <w:spacing w:line="360" w:lineRule="auto"/>
        <w:textAlignment w:val="auto"/>
        <w:rPr>
          <w:rFonts w:ascii="宋体" w:cs="宋体"/>
          <w:sz w:val="21"/>
          <w:szCs w:val="21"/>
        </w:rPr>
      </w:pPr>
      <w:r>
        <w:rPr>
          <w:rFonts w:hint="eastAsia" w:ascii="宋体" w:hAnsi="宋体" w:cs="宋体"/>
          <w:sz w:val="21"/>
          <w:szCs w:val="21"/>
        </w:rPr>
        <w:t>填表说明：</w:t>
      </w:r>
      <w:r>
        <w:rPr>
          <w:rFonts w:hint="eastAsia" w:ascii="宋体" w:hAnsi="宋体" w:cs="宋体"/>
          <w:sz w:val="21"/>
          <w:szCs w:val="21"/>
          <w:lang w:val="en-US" w:eastAsia="zh-CN"/>
        </w:rPr>
        <w:t>一、</w:t>
      </w:r>
      <w:r>
        <w:rPr>
          <w:rFonts w:hint="eastAsia" w:ascii="宋体" w:hAnsi="宋体" w:cs="宋体"/>
          <w:sz w:val="21"/>
          <w:szCs w:val="21"/>
        </w:rPr>
        <w:t>计费标准为</w:t>
      </w:r>
      <w:r>
        <w:rPr>
          <w:rFonts w:ascii="宋体" w:cs="宋体"/>
          <w:sz w:val="21"/>
          <w:szCs w:val="21"/>
        </w:rPr>
        <w:t>0.00</w:t>
      </w:r>
      <w:r>
        <w:rPr>
          <w:rFonts w:hint="eastAsia" w:ascii="宋体" w:hAnsi="宋体" w:cs="宋体"/>
          <w:sz w:val="21"/>
          <w:szCs w:val="21"/>
        </w:rPr>
        <w:t>元，备注栏只填写</w:t>
      </w:r>
      <w:r>
        <w:rPr>
          <w:rFonts w:ascii="宋体" w:hAnsi="宋体" w:cs="宋体"/>
          <w:sz w:val="21"/>
          <w:szCs w:val="21"/>
        </w:rPr>
        <w:t>(</w:t>
      </w:r>
      <w:r>
        <w:rPr>
          <w:rFonts w:hint="eastAsia" w:ascii="宋体" w:hAnsi="宋体" w:cs="宋体"/>
          <w:sz w:val="21"/>
          <w:szCs w:val="21"/>
        </w:rPr>
        <w:t>此项免费</w:t>
      </w:r>
      <w:r>
        <w:rPr>
          <w:rFonts w:ascii="宋体" w:hAnsi="宋体" w:cs="宋体"/>
          <w:sz w:val="21"/>
          <w:szCs w:val="21"/>
        </w:rPr>
        <w:t>)</w:t>
      </w:r>
      <w:r>
        <w:rPr>
          <w:rFonts w:hint="eastAsia" w:ascii="宋体" w:hAnsi="宋体" w:cs="宋体"/>
          <w:sz w:val="21"/>
          <w:szCs w:val="21"/>
        </w:rPr>
        <w:t>字样。</w:t>
      </w:r>
    </w:p>
    <w:p>
      <w:pPr>
        <w:keepNext w:val="0"/>
        <w:keepLines w:val="0"/>
        <w:pageBreakBefore w:val="0"/>
        <w:widowControl w:val="0"/>
        <w:kinsoku/>
        <w:wordWrap/>
        <w:overflowPunct/>
        <w:topLinePunct w:val="0"/>
        <w:bidi w:val="0"/>
        <w:adjustRightInd w:val="0"/>
        <w:snapToGrid w:val="0"/>
        <w:spacing w:line="360" w:lineRule="auto"/>
        <w:ind w:firstLine="1050" w:firstLineChars="500"/>
        <w:textAlignment w:val="auto"/>
        <w:rPr>
          <w:rFonts w:ascii="宋体" w:cs="宋体"/>
          <w:sz w:val="21"/>
          <w:szCs w:val="21"/>
        </w:rPr>
      </w:pPr>
      <w:r>
        <w:rPr>
          <w:rFonts w:hint="eastAsia" w:ascii="宋体" w:hAnsi="宋体" w:cs="宋体"/>
          <w:sz w:val="21"/>
          <w:szCs w:val="21"/>
          <w:lang w:val="en-US" w:eastAsia="zh-CN"/>
        </w:rPr>
        <w:t>二、</w:t>
      </w:r>
      <w:r>
        <w:rPr>
          <w:rFonts w:hint="eastAsia" w:ascii="宋体" w:hAnsi="宋体" w:cs="宋体"/>
          <w:sz w:val="21"/>
          <w:szCs w:val="21"/>
        </w:rPr>
        <w:t>计费单位为元。</w:t>
      </w:r>
      <w:r>
        <w:rPr>
          <w:rFonts w:hint="eastAsia" w:ascii="宋体" w:hAnsi="宋体" w:cs="宋体"/>
          <w:sz w:val="21"/>
          <w:szCs w:val="21"/>
          <w:lang w:eastAsia="zh-CN"/>
        </w:rPr>
        <w:t>供应商</w:t>
      </w:r>
      <w:r>
        <w:rPr>
          <w:rFonts w:hint="eastAsia" w:ascii="宋体" w:hAnsi="宋体" w:cs="宋体"/>
          <w:sz w:val="21"/>
          <w:szCs w:val="21"/>
        </w:rPr>
        <w:t>所报单价为综合单价，应包含清理疏通上述位置所必须耗费的人工（工时）、车辆、设备、材料等所有费用，并充分考虑服务期内可能存在的人工、材料等费用的上涨。服务期内，成交供应商不得以报价漏项或费用上涨等事由要求提高价格，或者拒绝服务。</w:t>
      </w:r>
    </w:p>
    <w:p>
      <w:pPr>
        <w:keepNext w:val="0"/>
        <w:keepLines w:val="0"/>
        <w:pageBreakBefore w:val="0"/>
        <w:widowControl w:val="0"/>
        <w:numPr>
          <w:ilvl w:val="0"/>
          <w:numId w:val="0"/>
        </w:numPr>
        <w:kinsoku/>
        <w:wordWrap/>
        <w:overflowPunct/>
        <w:topLinePunct w:val="0"/>
        <w:bidi w:val="0"/>
        <w:adjustRightInd w:val="0"/>
        <w:snapToGrid w:val="0"/>
        <w:spacing w:line="360" w:lineRule="auto"/>
        <w:ind w:left="630" w:leftChars="0"/>
        <w:textAlignment w:val="auto"/>
        <w:rPr>
          <w:rFonts w:asci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所有价格按照“供应商须知”要求执行，精确到个数位。</w:t>
      </w:r>
    </w:p>
    <w:p>
      <w:pPr>
        <w:keepNext w:val="0"/>
        <w:keepLines w:val="0"/>
        <w:pageBreakBefore w:val="0"/>
        <w:widowControl w:val="0"/>
        <w:numPr>
          <w:ilvl w:val="0"/>
          <w:numId w:val="0"/>
        </w:numPr>
        <w:kinsoku/>
        <w:wordWrap/>
        <w:overflowPunct/>
        <w:topLinePunct w:val="0"/>
        <w:bidi w:val="0"/>
        <w:adjustRightInd w:val="0"/>
        <w:snapToGrid w:val="0"/>
        <w:spacing w:line="360" w:lineRule="auto"/>
        <w:ind w:left="630" w:leftChars="0"/>
        <w:textAlignment w:val="auto"/>
        <w:rPr>
          <w:rFonts w:ascii="宋体" w:cs="宋体"/>
          <w:sz w:val="21"/>
          <w:szCs w:val="21"/>
        </w:rPr>
      </w:pPr>
      <w:r>
        <w:rPr>
          <w:rFonts w:hint="eastAsia" w:ascii="宋体" w:hAnsi="宋体" w:cs="宋体"/>
          <w:sz w:val="21"/>
          <w:szCs w:val="21"/>
          <w:lang w:val="en-US" w:eastAsia="zh-CN"/>
        </w:rPr>
        <w:t>2.单</w:t>
      </w:r>
      <w:r>
        <w:rPr>
          <w:rFonts w:hint="eastAsia" w:ascii="宋体" w:hAnsi="宋体" w:cs="宋体"/>
          <w:sz w:val="21"/>
          <w:szCs w:val="21"/>
        </w:rPr>
        <w:t>项报价总计价格必须与《报价一览表》报价一致。</w:t>
      </w:r>
    </w:p>
    <w:p>
      <w:pPr>
        <w:keepNext w:val="0"/>
        <w:keepLines w:val="0"/>
        <w:pageBreakBefore w:val="0"/>
        <w:widowControl w:val="0"/>
        <w:numPr>
          <w:ilvl w:val="0"/>
          <w:numId w:val="0"/>
        </w:numPr>
        <w:kinsoku/>
        <w:wordWrap/>
        <w:overflowPunct/>
        <w:topLinePunct w:val="0"/>
        <w:bidi w:val="0"/>
        <w:adjustRightInd w:val="0"/>
        <w:snapToGrid w:val="0"/>
        <w:spacing w:line="360" w:lineRule="auto"/>
        <w:ind w:left="630" w:leftChars="0"/>
        <w:textAlignment w:val="auto"/>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如果报价不提供详细的分项报价可能将被视为没有实质性响应</w:t>
      </w:r>
      <w:r>
        <w:rPr>
          <w:rFonts w:hint="eastAsia" w:ascii="宋体" w:hAnsi="宋体" w:cs="宋体"/>
          <w:sz w:val="21"/>
          <w:szCs w:val="21"/>
          <w:lang w:eastAsia="zh-CN"/>
        </w:rPr>
        <w:t>磋商</w:t>
      </w:r>
      <w:r>
        <w:rPr>
          <w:rFonts w:hint="eastAsia" w:ascii="宋体" w:hAnsi="宋体" w:cs="宋体"/>
          <w:sz w:val="21"/>
          <w:szCs w:val="21"/>
        </w:rPr>
        <w:t>文件。</w:t>
      </w:r>
    </w:p>
    <w:p>
      <w:pPr>
        <w:adjustRightInd w:val="0"/>
        <w:snapToGrid w:val="0"/>
        <w:spacing w:line="360" w:lineRule="auto"/>
        <w:ind w:firstLine="630" w:firstLineChars="300"/>
        <w:jc w:val="both"/>
        <w:rPr>
          <w:rFonts w:hint="default" w:ascii="宋体" w:hAnsi="宋体" w:eastAsia="宋体" w:cs="宋体"/>
          <w:b w:val="0"/>
          <w:bCs w:val="0"/>
          <w:szCs w:val="21"/>
          <w:lang w:val="en-US" w:eastAsia="zh-CN"/>
        </w:rPr>
      </w:pPr>
      <w:r>
        <w:rPr>
          <w:rFonts w:hint="eastAsia" w:ascii="宋体" w:hAnsi="宋体" w:cs="宋体"/>
          <w:sz w:val="21"/>
          <w:szCs w:val="21"/>
          <w:lang w:val="en-US" w:eastAsia="zh-CN"/>
        </w:rPr>
        <w:t>4.</w:t>
      </w:r>
      <w:r>
        <w:rPr>
          <w:rFonts w:hint="eastAsia" w:ascii="宋体" w:hAnsi="宋体" w:cs="宋体"/>
          <w:b w:val="0"/>
          <w:bCs w:val="0"/>
          <w:szCs w:val="21"/>
        </w:rPr>
        <w:t>单项排污系统突击疏通项目</w:t>
      </w:r>
      <w:r>
        <w:rPr>
          <w:rFonts w:hint="eastAsia" w:ascii="宋体" w:hAnsi="宋体" w:cs="宋体"/>
          <w:b w:val="0"/>
          <w:bCs w:val="0"/>
          <w:szCs w:val="21"/>
          <w:lang w:val="en-US" w:eastAsia="zh-CN"/>
        </w:rPr>
        <w:t>施工</w:t>
      </w:r>
      <w:r>
        <w:rPr>
          <w:rFonts w:hint="eastAsia" w:ascii="宋体" w:hAnsi="宋体" w:cs="宋体"/>
          <w:b w:val="0"/>
          <w:bCs w:val="0"/>
          <w:szCs w:val="21"/>
        </w:rPr>
        <w:t>报价单</w:t>
      </w:r>
      <w:r>
        <w:rPr>
          <w:rFonts w:hint="eastAsia" w:ascii="宋体" w:hAnsi="宋体" w:cs="宋体"/>
          <w:b w:val="0"/>
          <w:bCs w:val="0"/>
          <w:szCs w:val="21"/>
          <w:lang w:val="en-US" w:eastAsia="zh-CN"/>
        </w:rPr>
        <w:t>为施工结算报价使用。</w:t>
      </w:r>
    </w:p>
    <w:p>
      <w:pPr>
        <w:autoSpaceDE w:val="0"/>
        <w:autoSpaceDN w:val="0"/>
        <w:adjustRightInd w:val="0"/>
        <w:spacing w:line="360" w:lineRule="auto"/>
        <w:outlineLvl w:val="1"/>
        <w:rPr>
          <w:rFonts w:hint="eastAsia" w:asciiTheme="minorEastAsia" w:hAnsiTheme="minorEastAsia" w:eastAsiaTheme="minorEastAsia" w:cstheme="minorEastAsia"/>
          <w:b/>
          <w:bCs/>
          <w:color w:val="auto"/>
          <w:sz w:val="24"/>
          <w:szCs w:val="24"/>
          <w:lang w:val="en-US" w:eastAsia="zh-CN"/>
        </w:rPr>
      </w:pPr>
    </w:p>
    <w:p>
      <w:pPr>
        <w:autoSpaceDE w:val="0"/>
        <w:autoSpaceDN w:val="0"/>
        <w:adjustRightInd w:val="0"/>
        <w:spacing w:line="360" w:lineRule="auto"/>
        <w:outlineLvl w:val="1"/>
        <w:rPr>
          <w:rFonts w:hint="eastAsia" w:asciiTheme="minorEastAsia" w:hAnsiTheme="minorEastAsia" w:eastAsiaTheme="minorEastAsia" w:cstheme="minorEastAsia"/>
          <w:b/>
          <w:bCs/>
          <w:color w:val="auto"/>
          <w:sz w:val="24"/>
          <w:szCs w:val="24"/>
          <w:lang w:val="en-US" w:eastAsia="zh-CN"/>
        </w:rPr>
      </w:pPr>
    </w:p>
    <w:p>
      <w:pPr>
        <w:autoSpaceDE w:val="0"/>
        <w:autoSpaceDN w:val="0"/>
        <w:adjustRightInd w:val="0"/>
        <w:spacing w:line="360" w:lineRule="auto"/>
        <w:outlineLvl w:val="1"/>
        <w:rPr>
          <w:rFonts w:hint="eastAsia" w:asciiTheme="minorEastAsia" w:hAnsiTheme="minorEastAsia" w:eastAsiaTheme="minorEastAsia" w:cstheme="minorEastAsia"/>
          <w:b/>
          <w:bCs/>
          <w:color w:val="auto"/>
          <w:sz w:val="24"/>
          <w:szCs w:val="24"/>
          <w:lang w:val="en-US" w:eastAsia="zh-CN"/>
        </w:rPr>
      </w:pPr>
    </w:p>
    <w:p>
      <w:pPr>
        <w:autoSpaceDE w:val="0"/>
        <w:autoSpaceDN w:val="0"/>
        <w:adjustRightInd w:val="0"/>
        <w:spacing w:line="360" w:lineRule="auto"/>
        <w:outlineLvl w:val="1"/>
        <w:rPr>
          <w:rFonts w:hint="eastAsia" w:asciiTheme="minorEastAsia" w:hAnsiTheme="minorEastAsia" w:eastAsiaTheme="minorEastAsia" w:cstheme="minorEastAsia"/>
          <w:b/>
          <w:bCs/>
          <w:color w:val="auto"/>
          <w:sz w:val="24"/>
          <w:szCs w:val="24"/>
          <w:lang w:val="en-US" w:eastAsia="zh-CN"/>
        </w:rPr>
      </w:pPr>
    </w:p>
    <w:p>
      <w:pPr>
        <w:adjustRightInd w:val="0"/>
        <w:snapToGrid w:val="0"/>
        <w:spacing w:line="360" w:lineRule="auto"/>
        <w:jc w:val="both"/>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附件2：</w:t>
      </w:r>
      <w:r>
        <w:rPr>
          <w:rFonts w:hint="eastAsia" w:asciiTheme="minorEastAsia" w:hAnsiTheme="minorEastAsia" w:eastAsiaTheme="minorEastAsia" w:cstheme="minorEastAsia"/>
          <w:b/>
          <w:bCs/>
          <w:sz w:val="24"/>
          <w:szCs w:val="24"/>
          <w:lang w:val="en-US" w:eastAsia="zh-CN"/>
        </w:rPr>
        <w:t>单</w:t>
      </w:r>
      <w:r>
        <w:rPr>
          <w:rFonts w:hint="eastAsia" w:asciiTheme="minorEastAsia" w:hAnsiTheme="minorEastAsia" w:eastAsiaTheme="minorEastAsia" w:cstheme="minorEastAsia"/>
          <w:b/>
          <w:bCs/>
          <w:sz w:val="24"/>
          <w:szCs w:val="24"/>
          <w:lang w:eastAsia="zh-CN"/>
        </w:rPr>
        <w:t>项</w:t>
      </w:r>
      <w:r>
        <w:rPr>
          <w:rFonts w:hint="eastAsia" w:asciiTheme="minorEastAsia" w:hAnsiTheme="minorEastAsia" w:eastAsiaTheme="minorEastAsia" w:cstheme="minorEastAsia"/>
          <w:b/>
          <w:bCs/>
          <w:sz w:val="24"/>
          <w:szCs w:val="24"/>
          <w:lang w:val="en-US" w:eastAsia="zh-CN"/>
        </w:rPr>
        <w:t>施工需填报的表单</w:t>
      </w:r>
    </w:p>
    <w:p>
      <w:pPr>
        <w:autoSpaceDE w:val="0"/>
        <w:autoSpaceDN w:val="0"/>
        <w:adjustRightInd w:val="0"/>
        <w:spacing w:line="360" w:lineRule="auto"/>
        <w:jc w:val="center"/>
        <w:outlineLvl w:val="1"/>
        <w:rPr>
          <w:rFonts w:hint="eastAsia" w:asciiTheme="minorEastAsia" w:hAnsiTheme="minorEastAsia" w:eastAsiaTheme="minorEastAsia" w:cstheme="minorEastAsia"/>
          <w:b/>
          <w:bCs/>
          <w:color w:val="auto"/>
          <w:sz w:val="24"/>
          <w:szCs w:val="24"/>
          <w:lang w:val="en-US" w:eastAsia="zh-CN"/>
        </w:rPr>
      </w:pPr>
      <w:bookmarkStart w:id="118" w:name="_Toc28661"/>
      <w:r>
        <w:rPr>
          <w:rFonts w:hint="eastAsia" w:asciiTheme="minorEastAsia" w:hAnsiTheme="minorEastAsia" w:eastAsiaTheme="minorEastAsia" w:cstheme="minorEastAsia"/>
          <w:b/>
          <w:bCs/>
          <w:color w:val="auto"/>
          <w:sz w:val="24"/>
          <w:szCs w:val="24"/>
          <w:lang w:val="en-US" w:eastAsia="zh-CN"/>
        </w:rPr>
        <w:t>湖北美术学院单项排污系统疏通项目施工质量验收单</w:t>
      </w:r>
      <w:bookmarkEnd w:id="118"/>
    </w:p>
    <w:tbl>
      <w:tblPr>
        <w:tblStyle w:val="26"/>
        <w:tblW w:w="9669"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3045"/>
        <w:gridCol w:w="1998"/>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99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 w:val="21"/>
                <w:szCs w:val="21"/>
              </w:rPr>
            </w:pPr>
            <w:r>
              <w:rPr>
                <w:rFonts w:hint="eastAsia" w:ascii="宋体" w:hAnsi="宋体"/>
                <w:sz w:val="21"/>
                <w:szCs w:val="21"/>
              </w:rPr>
              <w:t>项目单位</w:t>
            </w:r>
          </w:p>
        </w:tc>
        <w:tc>
          <w:tcPr>
            <w:tcW w:w="7674" w:type="dxa"/>
            <w:gridSpan w:val="3"/>
            <w:tcBorders>
              <w:top w:val="single" w:color="auto" w:sz="4" w:space="0"/>
              <w:left w:val="single" w:color="auto" w:sz="4" w:space="0"/>
              <w:bottom w:val="single" w:color="auto" w:sz="4" w:space="0"/>
              <w:right w:val="single" w:color="auto" w:sz="4" w:space="0"/>
            </w:tcBorders>
            <w:vAlign w:val="top"/>
          </w:tcPr>
          <w:p>
            <w:pP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 w:val="21"/>
                <w:szCs w:val="21"/>
              </w:rPr>
            </w:pPr>
            <w:r>
              <w:rPr>
                <w:rFonts w:hint="eastAsia" w:ascii="宋体" w:hAnsi="宋体"/>
                <w:sz w:val="21"/>
                <w:szCs w:val="21"/>
              </w:rPr>
              <w:t>施工单位</w:t>
            </w:r>
          </w:p>
        </w:tc>
        <w:tc>
          <w:tcPr>
            <w:tcW w:w="7674"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99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 w:val="21"/>
                <w:szCs w:val="21"/>
              </w:rPr>
            </w:pPr>
            <w:r>
              <w:rPr>
                <w:rFonts w:hint="eastAsia" w:ascii="宋体" w:hAnsi="宋体"/>
                <w:sz w:val="21"/>
                <w:szCs w:val="21"/>
              </w:rPr>
              <w:t>施工时间</w:t>
            </w:r>
          </w:p>
        </w:tc>
        <w:tc>
          <w:tcPr>
            <w:tcW w:w="7674"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99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 w:val="21"/>
                <w:szCs w:val="21"/>
              </w:rPr>
            </w:pPr>
            <w:r>
              <w:rPr>
                <w:rFonts w:hint="eastAsia" w:ascii="宋体" w:hAnsi="宋体"/>
                <w:sz w:val="21"/>
                <w:szCs w:val="21"/>
              </w:rPr>
              <w:t>施工地址</w:t>
            </w:r>
          </w:p>
        </w:tc>
        <w:tc>
          <w:tcPr>
            <w:tcW w:w="767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 w:val="21"/>
                <w:szCs w:val="21"/>
              </w:rPr>
            </w:pPr>
            <w:r>
              <w:rPr>
                <w:rFonts w:hint="eastAsia" w:ascii="宋体" w:hAnsi="宋体"/>
                <w:sz w:val="21"/>
                <w:szCs w:val="21"/>
              </w:rPr>
              <w:t>施工事项</w:t>
            </w:r>
          </w:p>
        </w:tc>
        <w:tc>
          <w:tcPr>
            <w:tcW w:w="767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0" w:hRule="atLeast"/>
        </w:trPr>
        <w:tc>
          <w:tcPr>
            <w:tcW w:w="1995"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ascii="宋体" w:hAnsi="宋体"/>
                <w:sz w:val="21"/>
                <w:szCs w:val="21"/>
              </w:rPr>
            </w:pPr>
            <w:r>
              <w:rPr>
                <w:rFonts w:hint="eastAsia" w:ascii="宋体" w:hAnsi="宋体"/>
                <w:sz w:val="21"/>
                <w:szCs w:val="21"/>
              </w:rPr>
              <w:t>施工说明</w:t>
            </w:r>
          </w:p>
        </w:tc>
        <w:tc>
          <w:tcPr>
            <w:tcW w:w="7674" w:type="dxa"/>
            <w:gridSpan w:val="3"/>
            <w:tcBorders>
              <w:top w:val="single" w:color="auto" w:sz="4" w:space="0"/>
              <w:left w:val="single" w:color="auto" w:sz="4" w:space="0"/>
              <w:bottom w:val="single" w:color="auto" w:sz="4" w:space="0"/>
              <w:right w:val="single" w:color="auto" w:sz="4" w:space="0"/>
            </w:tcBorders>
            <w:vAlign w:val="top"/>
          </w:tcPr>
          <w:p>
            <w:pP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1"/>
                <w:szCs w:val="21"/>
              </w:rPr>
            </w:pPr>
            <w:r>
              <w:rPr>
                <w:rFonts w:hint="eastAsia" w:ascii="宋体" w:hAnsi="宋体"/>
                <w:sz w:val="21"/>
                <w:szCs w:val="21"/>
              </w:rPr>
              <w:t>验收意见</w:t>
            </w:r>
          </w:p>
        </w:tc>
        <w:tc>
          <w:tcPr>
            <w:tcW w:w="7674" w:type="dxa"/>
            <w:gridSpan w:val="3"/>
            <w:tcBorders>
              <w:top w:val="single" w:color="auto" w:sz="4" w:space="0"/>
              <w:left w:val="single" w:color="auto" w:sz="4" w:space="0"/>
              <w:bottom w:val="single" w:color="auto" w:sz="4" w:space="0"/>
              <w:right w:val="single" w:color="auto" w:sz="4" w:space="0"/>
            </w:tcBorders>
            <w:vAlign w:val="top"/>
          </w:tcPr>
          <w:p>
            <w:pPr>
              <w:rPr>
                <w:rFonts w:hint="eastAsia" w:ascii="宋体" w:hAnsi="宋体"/>
                <w:sz w:val="21"/>
                <w:szCs w:val="21"/>
              </w:rPr>
            </w:pPr>
          </w:p>
          <w:p>
            <w:pP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1"/>
                <w:szCs w:val="21"/>
              </w:rPr>
            </w:pPr>
            <w:r>
              <w:rPr>
                <w:rFonts w:hint="eastAsia" w:ascii="宋体" w:hAnsi="宋体"/>
                <w:sz w:val="21"/>
                <w:szCs w:val="21"/>
              </w:rPr>
              <w:t>验收时间</w:t>
            </w:r>
          </w:p>
        </w:tc>
        <w:tc>
          <w:tcPr>
            <w:tcW w:w="7674" w:type="dxa"/>
            <w:gridSpan w:val="3"/>
            <w:tcBorders>
              <w:top w:val="single" w:color="auto" w:sz="4" w:space="0"/>
              <w:left w:val="single" w:color="auto" w:sz="4" w:space="0"/>
              <w:bottom w:val="single" w:color="auto" w:sz="4" w:space="0"/>
              <w:right w:val="single" w:color="auto" w:sz="4" w:space="0"/>
            </w:tcBorders>
            <w:vAlign w:val="top"/>
          </w:tcPr>
          <w:p>
            <w:pP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995" w:type="dxa"/>
            <w:tcBorders>
              <w:top w:val="single" w:color="auto" w:sz="4" w:space="0"/>
              <w:left w:val="single" w:color="auto" w:sz="4" w:space="0"/>
              <w:bottom w:val="single" w:color="auto" w:sz="4" w:space="0"/>
              <w:right w:val="single" w:color="auto" w:sz="4" w:space="0"/>
            </w:tcBorders>
            <w:vAlign w:val="center"/>
          </w:tcPr>
          <w:p>
            <w:pPr>
              <w:ind w:left="560" w:hanging="420" w:hangingChars="200"/>
              <w:rPr>
                <w:rFonts w:ascii="宋体" w:hAnsi="宋体"/>
                <w:sz w:val="21"/>
                <w:szCs w:val="21"/>
              </w:rPr>
            </w:pPr>
            <w:r>
              <w:rPr>
                <w:rFonts w:hint="eastAsia" w:ascii="宋体" w:hAnsi="宋体"/>
                <w:sz w:val="21"/>
                <w:szCs w:val="21"/>
              </w:rPr>
              <w:t>项目单位</w:t>
            </w:r>
          </w:p>
          <w:p>
            <w:pPr>
              <w:ind w:left="560" w:hanging="420" w:hangingChars="200"/>
              <w:rPr>
                <w:rFonts w:hint="eastAsia" w:ascii="宋体" w:hAnsi="宋体"/>
                <w:sz w:val="21"/>
                <w:szCs w:val="21"/>
              </w:rPr>
            </w:pPr>
            <w:r>
              <w:rPr>
                <w:rFonts w:hint="eastAsia" w:ascii="宋体" w:hAnsi="宋体"/>
                <w:sz w:val="21"/>
                <w:szCs w:val="21"/>
              </w:rPr>
              <w:t>验收人签字</w:t>
            </w:r>
          </w:p>
        </w:tc>
        <w:tc>
          <w:tcPr>
            <w:tcW w:w="304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 w:val="21"/>
                <w:szCs w:val="21"/>
              </w:rPr>
            </w:pPr>
          </w:p>
        </w:tc>
        <w:tc>
          <w:tcPr>
            <w:tcW w:w="1998" w:type="dxa"/>
            <w:tcBorders>
              <w:top w:val="single" w:color="auto" w:sz="4" w:space="0"/>
              <w:left w:val="single" w:color="auto" w:sz="4" w:space="0"/>
              <w:bottom w:val="single" w:color="auto" w:sz="4" w:space="0"/>
              <w:right w:val="single" w:color="auto" w:sz="4" w:space="0"/>
            </w:tcBorders>
            <w:vAlign w:val="top"/>
          </w:tcPr>
          <w:p>
            <w:pPr>
              <w:ind w:left="560" w:hanging="420" w:hangingChars="200"/>
              <w:rPr>
                <w:rFonts w:ascii="宋体" w:hAnsi="宋体"/>
                <w:sz w:val="21"/>
                <w:szCs w:val="21"/>
              </w:rPr>
            </w:pPr>
            <w:r>
              <w:rPr>
                <w:rFonts w:hint="eastAsia" w:ascii="宋体" w:hAnsi="宋体"/>
                <w:sz w:val="21"/>
                <w:szCs w:val="21"/>
              </w:rPr>
              <w:t>施工单位</w:t>
            </w:r>
          </w:p>
          <w:p>
            <w:pPr>
              <w:ind w:left="560" w:hanging="420" w:hangingChars="200"/>
              <w:rPr>
                <w:rFonts w:hint="eastAsia" w:ascii="宋体" w:hAnsi="宋体"/>
                <w:sz w:val="21"/>
                <w:szCs w:val="21"/>
              </w:rPr>
            </w:pPr>
            <w:r>
              <w:rPr>
                <w:rFonts w:hint="eastAsia" w:ascii="宋体" w:hAnsi="宋体"/>
                <w:sz w:val="21"/>
                <w:szCs w:val="21"/>
              </w:rPr>
              <w:t>验收人签字</w:t>
            </w:r>
          </w:p>
        </w:tc>
        <w:tc>
          <w:tcPr>
            <w:tcW w:w="2631"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1"/>
                <w:szCs w:val="21"/>
              </w:rPr>
            </w:pPr>
            <w:r>
              <w:rPr>
                <w:rFonts w:hint="eastAsia" w:ascii="宋体" w:hAnsi="宋体"/>
                <w:sz w:val="21"/>
                <w:szCs w:val="21"/>
              </w:rPr>
              <w:t>项目单位</w:t>
            </w:r>
          </w:p>
          <w:p>
            <w:pPr>
              <w:jc w:val="center"/>
              <w:rPr>
                <w:rFonts w:hint="eastAsia" w:ascii="宋体" w:hAnsi="宋体"/>
                <w:sz w:val="21"/>
                <w:szCs w:val="21"/>
              </w:rPr>
            </w:pPr>
            <w:r>
              <w:rPr>
                <w:rFonts w:hint="eastAsia" w:ascii="宋体" w:hAnsi="宋体"/>
                <w:sz w:val="21"/>
                <w:szCs w:val="21"/>
              </w:rPr>
              <w:t>（公章）</w:t>
            </w:r>
          </w:p>
          <w:p>
            <w:pPr>
              <w:jc w:val="center"/>
              <w:rPr>
                <w:rFonts w:hint="eastAsia" w:ascii="宋体" w:hAnsi="宋体"/>
                <w:sz w:val="21"/>
                <w:szCs w:val="21"/>
              </w:rPr>
            </w:pPr>
            <w:r>
              <w:rPr>
                <w:rFonts w:hint="eastAsia" w:ascii="宋体" w:hAnsi="宋体"/>
                <w:sz w:val="21"/>
                <w:szCs w:val="21"/>
              </w:rPr>
              <w:t>负责人签名</w:t>
            </w:r>
          </w:p>
        </w:tc>
        <w:tc>
          <w:tcPr>
            <w:tcW w:w="30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1"/>
                <w:szCs w:val="21"/>
              </w:rPr>
            </w:pPr>
          </w:p>
        </w:tc>
        <w:tc>
          <w:tcPr>
            <w:tcW w:w="1998"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sz w:val="21"/>
                <w:szCs w:val="21"/>
              </w:rPr>
            </w:pPr>
          </w:p>
          <w:p>
            <w:pPr>
              <w:jc w:val="center"/>
              <w:rPr>
                <w:rFonts w:hint="eastAsia" w:ascii="宋体" w:hAnsi="宋体"/>
                <w:sz w:val="21"/>
                <w:szCs w:val="21"/>
              </w:rPr>
            </w:pPr>
            <w:r>
              <w:rPr>
                <w:rFonts w:hint="eastAsia" w:ascii="宋体" w:hAnsi="宋体"/>
                <w:sz w:val="21"/>
                <w:szCs w:val="21"/>
              </w:rPr>
              <w:t>施工单位</w:t>
            </w:r>
            <w:r>
              <w:rPr>
                <w:rFonts w:hint="eastAsia" w:ascii="宋体" w:hAnsi="宋体"/>
                <w:sz w:val="21"/>
                <w:szCs w:val="21"/>
              </w:rPr>
              <w:br w:type="textWrapping"/>
            </w:r>
            <w:r>
              <w:rPr>
                <w:rFonts w:hint="eastAsia" w:ascii="宋体" w:hAnsi="宋体"/>
                <w:sz w:val="21"/>
                <w:szCs w:val="21"/>
              </w:rPr>
              <w:t>（公章）</w:t>
            </w:r>
          </w:p>
          <w:p>
            <w:pPr>
              <w:ind w:firstLine="210" w:firstLineChars="100"/>
              <w:rPr>
                <w:rFonts w:hint="eastAsia" w:ascii="宋体" w:hAnsi="宋体"/>
                <w:sz w:val="21"/>
                <w:szCs w:val="21"/>
              </w:rPr>
            </w:pPr>
            <w:r>
              <w:rPr>
                <w:rFonts w:hint="eastAsia" w:ascii="宋体" w:hAnsi="宋体"/>
                <w:sz w:val="21"/>
                <w:szCs w:val="21"/>
              </w:rPr>
              <w:t>负责人签名</w:t>
            </w:r>
          </w:p>
        </w:tc>
        <w:tc>
          <w:tcPr>
            <w:tcW w:w="2631"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sz w:val="21"/>
                <w:szCs w:val="21"/>
              </w:rPr>
            </w:pPr>
          </w:p>
          <w:p>
            <w:pPr>
              <w:widowControl/>
              <w:jc w:val="left"/>
              <w:rPr>
                <w:rFonts w:hint="eastAsia" w:ascii="宋体" w:hAnsi="宋体"/>
                <w:sz w:val="21"/>
                <w:szCs w:val="21"/>
              </w:rPr>
            </w:pPr>
          </w:p>
          <w:p>
            <w:pPr>
              <w:rPr>
                <w:rFonts w:hint="eastAsia" w:ascii="宋体" w:hAnsi="宋体"/>
                <w:sz w:val="21"/>
                <w:szCs w:val="21"/>
              </w:rPr>
            </w:pPr>
          </w:p>
        </w:tc>
      </w:tr>
    </w:tbl>
    <w:p>
      <w:pPr>
        <w:autoSpaceDE w:val="0"/>
        <w:autoSpaceDN w:val="0"/>
        <w:adjustRightInd w:val="0"/>
        <w:spacing w:line="360" w:lineRule="auto"/>
        <w:outlineLvl w:val="1"/>
        <w:rPr>
          <w:rFonts w:hint="default" w:asciiTheme="minorEastAsia" w:hAnsiTheme="minorEastAsia" w:eastAsiaTheme="minorEastAsia" w:cstheme="minorEastAsia"/>
          <w:b/>
          <w:bCs/>
          <w:color w:val="auto"/>
          <w:sz w:val="24"/>
          <w:szCs w:val="24"/>
          <w:lang w:val="en-US" w:eastAsia="zh-CN"/>
        </w:rPr>
        <w:sectPr>
          <w:pgSz w:w="11906" w:h="16838"/>
          <w:pgMar w:top="1417" w:right="1417" w:bottom="1417" w:left="1417" w:header="851" w:footer="992" w:gutter="0"/>
          <w:cols w:space="720" w:num="1"/>
          <w:docGrid w:type="lines" w:linePitch="312" w:charSpace="0"/>
        </w:sectPr>
      </w:pPr>
    </w:p>
    <w:p>
      <w:pPr>
        <w:numPr>
          <w:ilvl w:val="0"/>
          <w:numId w:val="0"/>
        </w:numPr>
        <w:autoSpaceDE w:val="0"/>
        <w:autoSpaceDN w:val="0"/>
        <w:adjustRightInd w:val="0"/>
        <w:spacing w:line="360" w:lineRule="auto"/>
        <w:outlineLvl w:val="9"/>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附件3：</w:t>
      </w:r>
    </w:p>
    <w:p>
      <w:pPr>
        <w:numPr>
          <w:ilvl w:val="0"/>
          <w:numId w:val="0"/>
        </w:numPr>
        <w:autoSpaceDE w:val="0"/>
        <w:autoSpaceDN w:val="0"/>
        <w:adjustRightInd w:val="0"/>
        <w:spacing w:line="360" w:lineRule="auto"/>
        <w:ind w:firstLine="422" w:firstLineChars="200"/>
        <w:outlineLvl w:val="9"/>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图1.藏龙岛校区物业服务图</w:t>
      </w:r>
    </w:p>
    <w:p>
      <w:pPr>
        <w:numPr>
          <w:ilvl w:val="0"/>
          <w:numId w:val="0"/>
        </w:num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sectPr>
          <w:pgSz w:w="11906" w:h="16838"/>
          <w:pgMar w:top="1417" w:right="1417" w:bottom="1417" w:left="1417" w:header="851" w:footer="992" w:gutter="0"/>
          <w:cols w:space="720" w:num="1"/>
          <w:docGrid w:type="lines" w:linePitch="312" w:charSpace="0"/>
        </w:sectPr>
      </w:pPr>
      <w:r>
        <w:drawing>
          <wp:inline distT="0" distB="0" distL="114300" distR="114300">
            <wp:extent cx="5963920" cy="8002270"/>
            <wp:effectExtent l="0" t="0" r="17780"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963920" cy="8002270"/>
                    </a:xfrm>
                    <a:prstGeom prst="rect">
                      <a:avLst/>
                    </a:prstGeom>
                    <a:noFill/>
                    <a:ln>
                      <a:noFill/>
                    </a:ln>
                  </pic:spPr>
                </pic:pic>
              </a:graphicData>
            </a:graphic>
          </wp:inline>
        </w:drawing>
      </w:r>
    </w:p>
    <w:p>
      <w:pPr>
        <w:pStyle w:val="20"/>
        <w:ind w:firstLine="422" w:firstLineChars="200"/>
        <w:rPr>
          <w:rFonts w:hint="default"/>
          <w:lang w:val="en-US" w:eastAsia="zh-CN"/>
        </w:rPr>
        <w:sectPr>
          <w:pgSz w:w="11906" w:h="16838"/>
          <w:pgMar w:top="1417" w:right="1417" w:bottom="1417" w:left="1417" w:header="851" w:footer="992" w:gutter="0"/>
          <w:cols w:space="720" w:num="1"/>
          <w:docGrid w:type="lines" w:linePitch="312" w:charSpace="0"/>
        </w:sectPr>
      </w:pPr>
      <w:r>
        <w:rPr>
          <w:rFonts w:hint="eastAsia"/>
          <w:b/>
          <w:bCs/>
          <w:lang w:val="en-US" w:eastAsia="zh-CN"/>
        </w:rPr>
        <w:t>图2： 昙华林校区物业服务图</w:t>
      </w:r>
      <w:r>
        <w:rPr>
          <w:rFonts w:ascii="宋体" w:cs="宋体"/>
          <w:b/>
          <w:bCs/>
          <w:color w:val="000000"/>
          <w:szCs w:val="21"/>
          <w:lang w:val="zh-CN"/>
        </w:rPr>
        <w:drawing>
          <wp:anchor distT="0" distB="0" distL="114300" distR="114300" simplePos="0" relativeHeight="251679744" behindDoc="0" locked="0" layoutInCell="1" allowOverlap="1">
            <wp:simplePos x="0" y="0"/>
            <wp:positionH relativeFrom="column">
              <wp:posOffset>0</wp:posOffset>
            </wp:positionH>
            <wp:positionV relativeFrom="paragraph">
              <wp:posOffset>280035</wp:posOffset>
            </wp:positionV>
            <wp:extent cx="5848350" cy="8390890"/>
            <wp:effectExtent l="0" t="0" r="0" b="1016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5848350" cy="8390890"/>
                    </a:xfrm>
                    <a:prstGeom prst="rect">
                      <a:avLst/>
                    </a:prstGeom>
                    <a:noFill/>
                    <a:ln>
                      <a:noFill/>
                    </a:ln>
                  </pic:spPr>
                </pic:pic>
              </a:graphicData>
            </a:graphic>
          </wp:anchor>
        </w:drawing>
      </w:r>
    </w:p>
    <w:p>
      <w:pPr>
        <w:autoSpaceDE w:val="0"/>
        <w:autoSpaceDN w:val="0"/>
        <w:adjustRightInd w:val="0"/>
        <w:spacing w:line="360" w:lineRule="auto"/>
        <w:outlineLvl w:val="1"/>
        <w:rPr>
          <w:rFonts w:hint="eastAsia" w:asciiTheme="minorEastAsia" w:hAnsiTheme="minorEastAsia" w:eastAsiaTheme="minorEastAsia" w:cstheme="minorEastAsia"/>
          <w:b/>
          <w:bCs/>
          <w:color w:val="auto"/>
          <w:sz w:val="24"/>
          <w:szCs w:val="24"/>
          <w:lang w:val="en-US" w:eastAsia="zh-CN"/>
        </w:rPr>
      </w:pPr>
      <w:bookmarkStart w:id="119" w:name="_Toc4004"/>
      <w:r>
        <w:rPr>
          <w:rFonts w:hint="eastAsia" w:asciiTheme="minorEastAsia" w:hAnsiTheme="minorEastAsia" w:eastAsiaTheme="minorEastAsia" w:cstheme="minorEastAsia"/>
          <w:b/>
          <w:bCs/>
          <w:color w:val="auto"/>
          <w:sz w:val="24"/>
          <w:szCs w:val="24"/>
          <w:lang w:val="en-US" w:eastAsia="zh-CN"/>
        </w:rPr>
        <w:t>二、商务需求</w:t>
      </w:r>
      <w:bookmarkEnd w:id="119"/>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1、违约责任：</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1.1所有拟派服务人员及设备均需按照磋商文件指标要求及竞标响应情况进行检查核对后方可签订合同，不满足磋商文件要求的，采购人有权不对其进行验收；同时采购人有权对成交供应商进行双倍罚款或取消合同。</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1.2若非采购人原因，成交供应商逾期签订合同的，成交供应商向采购人支付逾期违约金，逾期违约金为每天1000.00元人民币，但其最终累计金额不超过合同价款的10%。</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1.3因成交供应商原因服务质量及诚信要求达不到约定的标准，由成交供应商向采购人支付合同价款10%的违约金。</w:t>
      </w:r>
      <w:r>
        <w:rPr>
          <w:rFonts w:hint="eastAsia" w:asciiTheme="minorEastAsia" w:hAnsiTheme="minorEastAsia" w:eastAsiaTheme="minorEastAsia" w:cstheme="minorEastAsia"/>
          <w:b/>
          <w:bCs/>
          <w:color w:val="FF0000"/>
          <w:szCs w:val="21"/>
          <w:lang w:val="en-US" w:eastAsia="zh-CN"/>
        </w:rPr>
        <w:br w:type="textWrapping"/>
      </w:r>
      <w:r>
        <w:rPr>
          <w:rFonts w:hint="eastAsia" w:asciiTheme="minorEastAsia" w:hAnsiTheme="minorEastAsia" w:eastAsiaTheme="minorEastAsia" w:cstheme="minorEastAsia"/>
          <w:b w:val="0"/>
          <w:bCs w:val="0"/>
          <w:color w:val="auto"/>
          <w:szCs w:val="21"/>
          <w:lang w:val="en-US" w:eastAsia="zh-CN"/>
        </w:rPr>
        <w:t>2、服务地点：湖北美术学院昙华林校区、藏龙岛校区。</w:t>
      </w:r>
      <w:r>
        <w:rPr>
          <w:rFonts w:hint="eastAsia" w:asciiTheme="minorEastAsia" w:hAnsiTheme="minorEastAsia" w:eastAsiaTheme="minorEastAsia" w:cstheme="minorEastAsia"/>
          <w:b w:val="0"/>
          <w:bCs w:val="0"/>
          <w:color w:val="auto"/>
          <w:szCs w:val="21"/>
          <w:lang w:val="en-US" w:eastAsia="zh-CN"/>
        </w:rPr>
        <w:br w:type="textWrapping"/>
      </w:r>
      <w:r>
        <w:rPr>
          <w:rFonts w:hint="eastAsia" w:asciiTheme="minorEastAsia" w:hAnsiTheme="minorEastAsia" w:eastAsiaTheme="minorEastAsia" w:cstheme="minorEastAsia"/>
          <w:b w:val="0"/>
          <w:bCs w:val="0"/>
          <w:color w:val="auto"/>
          <w:szCs w:val="21"/>
          <w:lang w:val="en-US" w:eastAsia="zh-CN"/>
        </w:rPr>
        <w:t>3、服务期：2020年9月1日至2022年8月31日</w:t>
      </w:r>
    </w:p>
    <w:p>
      <w:pPr>
        <w:numPr>
          <w:ilvl w:val="0"/>
          <w:numId w:val="0"/>
        </w:numPr>
        <w:autoSpaceDE w:val="0"/>
        <w:autoSpaceDN w:val="0"/>
        <w:adjustRightInd w:val="0"/>
        <w:spacing w:line="360" w:lineRule="auto"/>
        <w:ind w:leftChars="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4、付款方式：</w:t>
      </w:r>
    </w:p>
    <w:p>
      <w:pPr>
        <w:numPr>
          <w:ilvl w:val="0"/>
          <w:numId w:val="0"/>
        </w:numPr>
        <w:autoSpaceDE w:val="0"/>
        <w:autoSpaceDN w:val="0"/>
        <w:adjustRightInd w:val="0"/>
        <w:spacing w:line="360" w:lineRule="auto"/>
        <w:ind w:leftChars="0" w:firstLine="210" w:firstLineChars="1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4.1 拟单项排污系统疏通项目乙方实际服务范围，依照投标报价单、合同内的经费科目单价和疏通量进行据实核算该项目经费，申报学校审计部门进行结算审计，按照结算审计确定费用结果进行支付。</w:t>
      </w:r>
    </w:p>
    <w:p>
      <w:pPr>
        <w:numPr>
          <w:ilvl w:val="0"/>
          <w:numId w:val="0"/>
        </w:numPr>
        <w:autoSpaceDE w:val="0"/>
        <w:autoSpaceDN w:val="0"/>
        <w:adjustRightInd w:val="0"/>
        <w:spacing w:line="360" w:lineRule="auto"/>
        <w:ind w:leftChars="0" w:firstLine="210" w:firstLineChars="1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4.2 合同服务期限终止：a.服务期限贰年内，单项排污系统疏通项目报价总金额不得超过采购预算18万元，报价总金额达到采购预算18万元，甲方以书面形式告知乙方合同终止；b.服务期限贰年内，单项排污系统疏通项目报价总金额未达到采购预算18万元，合同服务期限已到截止日，甲方以书面形式告知乙方合同终止；c.合同终止后，甲方对此项目另行立项采购；d.此条款作为履约合同，排污系统疏通服务项目核算经费的重要内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210" w:firstLineChars="100"/>
        <w:textAlignment w:val="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4.3 乙方在合同内必须向甲方提供支付银行信息，付款单项排污系统疏通项目经费前，乙方必须向甲方提供正规税务发票。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textAlignment w:val="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5、采购预算分年度折算情况：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210" w:firstLineChars="100"/>
        <w:textAlignment w:val="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a、2020年9月1日至12月31日、 4个月金额： ￥30000.00元。</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210" w:firstLineChars="100"/>
        <w:textAlignment w:val="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b、2021年1月1日至12月31日、12个月金额： ￥90000.00元。</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210" w:firstLineChars="100"/>
        <w:textAlignment w:val="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C、2022年1月1日至  8月31日、 8个月金额： ￥60000.00元。</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textAlignment w:val="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注：</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1、资格审查因素等证明材料须提供网上图片或查询方式以供磋商小组核查，响应文件内附相关证书真彩扫描件。</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hint="eastAsia" w:asciiTheme="minorEastAsia" w:hAnsiTheme="minorEastAsia" w:eastAsiaTheme="minorEastAsia" w:cstheme="minorEastAsia"/>
          <w:b/>
          <w:bCs/>
          <w:color w:val="auto"/>
          <w:szCs w:val="21"/>
          <w:lang w:val="en-US" w:eastAsia="zh-CN"/>
        </w:rPr>
        <w:sectPr>
          <w:pgSz w:w="11906" w:h="16838"/>
          <w:pgMar w:top="1417" w:right="1417" w:bottom="1417" w:left="1417" w:header="851" w:footer="992" w:gutter="0"/>
          <w:cols w:space="720" w:num="1"/>
          <w:docGrid w:type="lines" w:linePitch="312" w:charSpace="0"/>
        </w:sectPr>
      </w:pPr>
      <w:r>
        <w:rPr>
          <w:rFonts w:hint="eastAsia" w:asciiTheme="minorEastAsia" w:hAnsiTheme="minorEastAsia" w:eastAsiaTheme="minorEastAsia" w:cstheme="minorEastAsia"/>
          <w:b w:val="0"/>
          <w:bCs w:val="0"/>
          <w:color w:val="auto"/>
          <w:szCs w:val="21"/>
          <w:lang w:val="en-US" w:eastAsia="zh-CN"/>
        </w:rPr>
        <w:t>2、如发现供应商的最后报价明显低于其他通过资格审查及符合性审查的供应商的最后报价，磋商小组认为有可能影响项目实施及服务质量或者不能诚信履约的，可启用澄清程序，有权要求供应商在合理的时间内出具最后报价的合理分析，供应商不能合理说明或者不能提供相关证明材料的，磋商小组可认定该供应商以低于成本报价竞标，有权将其报价作无效处理。</w:t>
      </w:r>
    </w:p>
    <w:p>
      <w:pPr>
        <w:pStyle w:val="3"/>
        <w:numPr>
          <w:ilvl w:val="0"/>
          <w:numId w:val="4"/>
        </w:numPr>
        <w:jc w:val="center"/>
        <w:rPr>
          <w:rFonts w:hint="eastAsia" w:asciiTheme="minorEastAsia" w:hAnsiTheme="minorEastAsia" w:eastAsiaTheme="minorEastAsia" w:cstheme="minorEastAsia"/>
          <w:szCs w:val="21"/>
        </w:rPr>
      </w:pPr>
      <w:bookmarkStart w:id="120" w:name="_Toc10818"/>
      <w:r>
        <w:rPr>
          <w:rFonts w:hint="eastAsia" w:asciiTheme="minorEastAsia" w:hAnsiTheme="minorEastAsia" w:eastAsiaTheme="minorEastAsia" w:cstheme="minorEastAsia"/>
          <w:sz w:val="36"/>
          <w:szCs w:val="36"/>
          <w:lang w:val="en-US" w:eastAsia="zh-CN"/>
        </w:rPr>
        <w:t>竞争性磋商采购</w:t>
      </w:r>
      <w:r>
        <w:rPr>
          <w:rFonts w:hint="eastAsia" w:asciiTheme="minorEastAsia" w:hAnsiTheme="minorEastAsia" w:eastAsiaTheme="minorEastAsia" w:cstheme="minorEastAsia"/>
          <w:sz w:val="36"/>
          <w:szCs w:val="36"/>
        </w:rPr>
        <w:t>评定办法</w:t>
      </w:r>
      <w:bookmarkEnd w:id="120"/>
    </w:p>
    <w:p>
      <w:pPr>
        <w:spacing w:line="360" w:lineRule="auto"/>
        <w:outlineLvl w:val="1"/>
        <w:rPr>
          <w:rFonts w:hint="eastAsia" w:asciiTheme="minorEastAsia" w:hAnsiTheme="minorEastAsia" w:eastAsiaTheme="minorEastAsia" w:cstheme="minorEastAsia"/>
          <w:b/>
          <w:szCs w:val="21"/>
        </w:rPr>
      </w:pPr>
      <w:bookmarkStart w:id="121" w:name="_Toc13525"/>
      <w:r>
        <w:rPr>
          <w:rFonts w:hint="eastAsia" w:asciiTheme="minorEastAsia" w:hAnsiTheme="minorEastAsia" w:eastAsiaTheme="minorEastAsia" w:cstheme="minorEastAsia"/>
          <w:b/>
          <w:szCs w:val="21"/>
          <w:lang w:val="en-US" w:eastAsia="zh-CN"/>
        </w:rPr>
        <w:t>一、</w:t>
      </w:r>
      <w:r>
        <w:rPr>
          <w:rFonts w:hint="eastAsia" w:asciiTheme="minorEastAsia" w:hAnsiTheme="minorEastAsia" w:eastAsiaTheme="minorEastAsia" w:cstheme="minorEastAsia"/>
          <w:b/>
          <w:szCs w:val="21"/>
        </w:rPr>
        <w:t>评定办法前附表</w:t>
      </w:r>
      <w:bookmarkEnd w:id="121"/>
    </w:p>
    <w:tbl>
      <w:tblPr>
        <w:tblStyle w:val="26"/>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0"/>
        <w:gridCol w:w="851"/>
        <w:gridCol w:w="3101"/>
        <w:gridCol w:w="4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1531" w:type="dxa"/>
            <w:gridSpan w:val="2"/>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条款号</w:t>
            </w:r>
          </w:p>
        </w:tc>
        <w:tc>
          <w:tcPr>
            <w:tcW w:w="3101"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评审因素</w:t>
            </w:r>
          </w:p>
        </w:tc>
        <w:tc>
          <w:tcPr>
            <w:tcW w:w="4730"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8" w:hRule="atLeast"/>
          <w:jc w:val="center"/>
        </w:trPr>
        <w:tc>
          <w:tcPr>
            <w:tcW w:w="680" w:type="dxa"/>
            <w:vMerge w:val="restart"/>
            <w:vAlign w:val="center"/>
          </w:tcPr>
          <w:p>
            <w:pPr>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1.1</w:t>
            </w:r>
          </w:p>
        </w:tc>
        <w:tc>
          <w:tcPr>
            <w:tcW w:w="851" w:type="dxa"/>
            <w:vMerge w:val="restart"/>
            <w:vAlign w:val="center"/>
          </w:tcPr>
          <w:p>
            <w:pPr>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szCs w:val="21"/>
              </w:rPr>
              <w:t>资格性审查标准</w:t>
            </w:r>
          </w:p>
        </w:tc>
        <w:tc>
          <w:tcPr>
            <w:tcW w:w="3101"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资格要求</w:t>
            </w:r>
          </w:p>
        </w:tc>
        <w:tc>
          <w:tcPr>
            <w:tcW w:w="4730" w:type="dxa"/>
            <w:vAlign w:val="center"/>
          </w:tcPr>
          <w:p>
            <w:pPr>
              <w:widowControl/>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符合本采购文件第一章第二款要求，并提供合格有效的证明材料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szCs w:val="21"/>
              </w:rPr>
            </w:pPr>
          </w:p>
        </w:tc>
        <w:tc>
          <w:tcPr>
            <w:tcW w:w="3101" w:type="dxa"/>
            <w:vAlign w:val="center"/>
          </w:tcPr>
          <w:p>
            <w:pPr>
              <w:widowControl/>
              <w:spacing w:line="280" w:lineRule="exact"/>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lang w:val="zh-CN"/>
              </w:rPr>
              <w:t>没有重大违法记录的书面声明</w:t>
            </w:r>
          </w:p>
        </w:tc>
        <w:tc>
          <w:tcPr>
            <w:tcW w:w="4730" w:type="dxa"/>
            <w:vAlign w:val="center"/>
          </w:tcPr>
          <w:p>
            <w:pPr>
              <w:widowControl/>
              <w:spacing w:line="280" w:lineRule="exact"/>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lang w:val="zh-CN"/>
              </w:rPr>
              <w:t>是否提交参加政府采购活动前三年内在经营活动中没有重大违法记录的书面承诺或声明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szCs w:val="21"/>
              </w:rPr>
            </w:pPr>
          </w:p>
        </w:tc>
        <w:tc>
          <w:tcPr>
            <w:tcW w:w="3101" w:type="dxa"/>
            <w:vAlign w:val="center"/>
          </w:tcPr>
          <w:p>
            <w:pPr>
              <w:widowControl/>
              <w:spacing w:line="280" w:lineRule="exact"/>
              <w:jc w:val="center"/>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供应商不得存在的其他情形</w:t>
            </w:r>
          </w:p>
        </w:tc>
        <w:tc>
          <w:tcPr>
            <w:tcW w:w="4730" w:type="dxa"/>
            <w:vAlign w:val="center"/>
          </w:tcPr>
          <w:p>
            <w:pPr>
              <w:widowControl/>
              <w:spacing w:line="280" w:lineRule="exact"/>
              <w:jc w:val="left"/>
              <w:rPr>
                <w:rFonts w:hint="eastAsia" w:ascii="Times New Roman" w:hAnsi="Times New Roman" w:cs="Times New Roman"/>
                <w:color w:val="auto"/>
                <w:lang w:val="zh-CN"/>
              </w:rPr>
            </w:pPr>
            <w:r>
              <w:rPr>
                <w:rFonts w:hint="eastAsia"/>
                <w:color w:val="auto"/>
                <w:lang w:val="zh-CN"/>
              </w:rPr>
              <w:t>1、与采购人存在利害关系可能影响采购公正性的法人、其他组织或者个人，不得参与本项目；单位负责人为同一人或存在控股、管理关系的不同单位只能有一家单位报名(按在采购代理机构处获取文件登记的先后顺序)。</w:t>
            </w:r>
          </w:p>
          <w:p>
            <w:pPr>
              <w:widowControl/>
              <w:spacing w:line="280" w:lineRule="exact"/>
              <w:jc w:val="left"/>
              <w:rPr>
                <w:rFonts w:hint="eastAsia" w:ascii="Times New Roman" w:hAnsi="Times New Roman" w:cs="Times New Roman"/>
                <w:color w:val="auto"/>
                <w:lang w:val="zh-CN"/>
              </w:rPr>
            </w:pPr>
            <w:r>
              <w:rPr>
                <w:rFonts w:hint="eastAsia" w:ascii="Times New Roman" w:hAnsi="Times New Roman" w:cs="Times New Roman"/>
                <w:color w:val="auto"/>
                <w:lang w:val="zh-CN"/>
              </w:rPr>
              <w:t>2、参与本项目采购活动前，已为本项目提供过整体设计、规范编制或者项目管理、监理、检测等服务的供应商。</w:t>
            </w:r>
          </w:p>
          <w:p>
            <w:pPr>
              <w:widowControl/>
              <w:spacing w:line="280" w:lineRule="exact"/>
              <w:jc w:val="left"/>
              <w:rPr>
                <w:rFonts w:hint="eastAsia"/>
                <w:color w:val="auto"/>
                <w:lang w:val="zh-CN"/>
              </w:rPr>
            </w:pPr>
            <w:r>
              <w:rPr>
                <w:rFonts w:hint="eastAsia" w:ascii="Times New Roman" w:hAnsi="Times New Roman" w:cs="Times New Roman"/>
                <w:b w:val="0"/>
                <w:bCs w:val="0"/>
                <w:color w:val="auto"/>
                <w:lang w:val="zh-CN"/>
              </w:rPr>
              <w:t>由供应商在《磋商书》中声明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restart"/>
            <w:vAlign w:val="center"/>
          </w:tcPr>
          <w:p>
            <w:pPr>
              <w:jc w:val="center"/>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1.2</w:t>
            </w:r>
          </w:p>
        </w:tc>
        <w:tc>
          <w:tcPr>
            <w:tcW w:w="851" w:type="dxa"/>
            <w:vMerge w:val="restart"/>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符合性审查标准</w:t>
            </w:r>
          </w:p>
          <w:p>
            <w:pPr>
              <w:jc w:val="center"/>
              <w:rPr>
                <w:rFonts w:hint="eastAsia" w:asciiTheme="minorEastAsia" w:hAnsiTheme="minorEastAsia" w:eastAsiaTheme="minorEastAsia" w:cstheme="minorEastAsia"/>
                <w:szCs w:val="21"/>
              </w:rPr>
            </w:pPr>
          </w:p>
        </w:tc>
        <w:tc>
          <w:tcPr>
            <w:tcW w:w="3101" w:type="dxa"/>
            <w:vAlign w:val="center"/>
          </w:tcPr>
          <w:p>
            <w:pPr>
              <w:widowControl/>
              <w:jc w:val="center"/>
              <w:rPr>
                <w:rFonts w:hint="eastAsia" w:asciiTheme="minorEastAsia" w:hAnsiTheme="minorEastAsia" w:eastAsiaTheme="minorEastAsia" w:cstheme="minorEastAsia"/>
                <w:bCs/>
                <w:color w:val="auto"/>
                <w:kern w:val="0"/>
                <w:szCs w:val="21"/>
                <w:lang w:eastAsia="zh-CN"/>
              </w:rPr>
            </w:pPr>
            <w:r>
              <w:rPr>
                <w:rFonts w:hint="eastAsia" w:asciiTheme="minorEastAsia" w:hAnsiTheme="minorEastAsia" w:eastAsiaTheme="minorEastAsia" w:cstheme="minorEastAsia"/>
                <w:color w:val="auto"/>
                <w:kern w:val="0"/>
                <w:szCs w:val="21"/>
              </w:rPr>
              <w:t>磋商保证金</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如有</w:t>
            </w:r>
            <w:r>
              <w:rPr>
                <w:rFonts w:hint="eastAsia" w:asciiTheme="minorEastAsia" w:hAnsiTheme="minorEastAsia" w:eastAsiaTheme="minorEastAsia" w:cstheme="minorEastAsia"/>
                <w:color w:val="auto"/>
                <w:kern w:val="0"/>
                <w:szCs w:val="21"/>
                <w:lang w:eastAsia="zh-CN"/>
              </w:rPr>
              <w:t>）</w:t>
            </w:r>
          </w:p>
        </w:tc>
        <w:tc>
          <w:tcPr>
            <w:tcW w:w="4730" w:type="dxa"/>
            <w:vAlign w:val="center"/>
          </w:tcPr>
          <w:p>
            <w:pPr>
              <w:widowControl/>
              <w:rPr>
                <w:rFonts w:hint="eastAsia" w:asciiTheme="minorEastAsia" w:hAnsiTheme="minorEastAsia" w:eastAsiaTheme="minorEastAsia" w:cstheme="minorEastAsia"/>
                <w:bCs/>
                <w:color w:val="auto"/>
                <w:kern w:val="0"/>
                <w:szCs w:val="21"/>
                <w:lang w:val="en-US" w:eastAsia="zh-CN"/>
              </w:rPr>
            </w:pPr>
            <w:r>
              <w:rPr>
                <w:rFonts w:hint="eastAsia" w:asciiTheme="minorEastAsia" w:hAnsiTheme="minorEastAsia" w:eastAsiaTheme="minorEastAsia" w:cstheme="minorEastAsia"/>
                <w:bCs/>
                <w:color w:val="auto"/>
                <w:kern w:val="0"/>
                <w:szCs w:val="21"/>
                <w:lang w:val="en-US" w:eastAsia="zh-CN"/>
              </w:rPr>
              <w:t>供应商是否按照磋商文件提交投标保证金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06"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磋商报价</w:t>
            </w:r>
          </w:p>
        </w:tc>
        <w:tc>
          <w:tcPr>
            <w:tcW w:w="4730" w:type="dxa"/>
            <w:vAlign w:val="center"/>
          </w:tcPr>
          <w:p>
            <w:pPr>
              <w:widowControl/>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rPr>
              <w:t>磋商报价</w:t>
            </w:r>
            <w:r>
              <w:rPr>
                <w:rFonts w:hint="eastAsia" w:asciiTheme="minorEastAsia" w:hAnsiTheme="minorEastAsia" w:eastAsiaTheme="minorEastAsia" w:cstheme="minorEastAsia"/>
                <w:color w:val="auto"/>
                <w:kern w:val="0"/>
                <w:szCs w:val="21"/>
                <w:lang w:val="en-US" w:eastAsia="zh-CN"/>
              </w:rPr>
              <w:t>是否符合磋商文件要求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经营范围</w:t>
            </w:r>
          </w:p>
        </w:tc>
        <w:tc>
          <w:tcPr>
            <w:tcW w:w="4730" w:type="dxa"/>
            <w:vAlign w:val="center"/>
          </w:tcPr>
          <w:p>
            <w:pPr>
              <w:widowControl/>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rPr>
              <w:t>是否</w:t>
            </w:r>
            <w:r>
              <w:rPr>
                <w:rFonts w:hint="eastAsia" w:asciiTheme="minorEastAsia" w:hAnsiTheme="minorEastAsia" w:eastAsiaTheme="minorEastAsia" w:cstheme="minorEastAsia"/>
                <w:color w:val="auto"/>
                <w:kern w:val="0"/>
                <w:szCs w:val="21"/>
                <w:lang w:val="en-US" w:eastAsia="zh-CN"/>
              </w:rPr>
              <w:t>未</w:t>
            </w:r>
            <w:r>
              <w:rPr>
                <w:rFonts w:hint="eastAsia" w:asciiTheme="minorEastAsia" w:hAnsiTheme="minorEastAsia" w:eastAsiaTheme="minorEastAsia" w:cstheme="minorEastAsia"/>
                <w:color w:val="auto"/>
                <w:kern w:val="0"/>
                <w:szCs w:val="21"/>
              </w:rPr>
              <w:t>超出经营范围</w:t>
            </w:r>
            <w:r>
              <w:rPr>
                <w:rFonts w:hint="eastAsia" w:asciiTheme="minorEastAsia" w:hAnsiTheme="minorEastAsia" w:eastAsiaTheme="minorEastAsia" w:cstheme="minorEastAsia"/>
                <w:color w:val="auto"/>
                <w:kern w:val="0"/>
                <w:szCs w:val="21"/>
                <w:lang w:val="en-US" w:eastAsia="zh-CN"/>
              </w:rPr>
              <w:t>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5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widowControl/>
              <w:jc w:val="center"/>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color w:val="auto"/>
                <w:kern w:val="0"/>
                <w:szCs w:val="21"/>
              </w:rPr>
              <w:t>磋商书签字盖章</w:t>
            </w:r>
          </w:p>
        </w:tc>
        <w:tc>
          <w:tcPr>
            <w:tcW w:w="4730" w:type="dxa"/>
            <w:vAlign w:val="center"/>
          </w:tcPr>
          <w:p>
            <w:pPr>
              <w:widowControl/>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rPr>
              <w:t>是否有法定代表人或其委托代理人签字并加盖单位公章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磋商有效期</w:t>
            </w:r>
          </w:p>
        </w:tc>
        <w:tc>
          <w:tcPr>
            <w:tcW w:w="4730" w:type="dxa"/>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en-US" w:eastAsia="zh-CN"/>
              </w:rPr>
              <w:t>磋商</w:t>
            </w:r>
            <w:r>
              <w:rPr>
                <w:rFonts w:hint="eastAsia" w:asciiTheme="minorEastAsia" w:hAnsiTheme="minorEastAsia" w:eastAsiaTheme="minorEastAsia" w:cstheme="minorEastAsia"/>
                <w:color w:val="auto"/>
                <w:kern w:val="0"/>
                <w:szCs w:val="21"/>
              </w:rPr>
              <w:t>有效期是否满足竞争性磋商采购文件要求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信誉情况</w:t>
            </w:r>
          </w:p>
        </w:tc>
        <w:tc>
          <w:tcPr>
            <w:tcW w:w="4730" w:type="dxa"/>
            <w:vAlign w:val="center"/>
          </w:tcPr>
          <w:p>
            <w:pPr>
              <w:widowControl/>
              <w:rPr>
                <w:rFonts w:hint="eastAsia" w:asciiTheme="minorEastAsia" w:hAnsiTheme="minorEastAsia" w:eastAsiaTheme="minorEastAsia" w:cstheme="minorEastAsia"/>
                <w:color w:val="auto"/>
                <w:kern w:val="0"/>
                <w:szCs w:val="21"/>
                <w:lang w:val="en-US" w:eastAsia="zh-CN"/>
              </w:rPr>
            </w:pPr>
            <w:r>
              <w:rPr>
                <w:rFonts w:hint="eastAsia" w:ascii="宋体" w:hAnsi="宋体" w:cs="宋体"/>
                <w:color w:val="auto"/>
                <w:kern w:val="0"/>
                <w:szCs w:val="21"/>
              </w:rPr>
              <w:t>参加本</w:t>
            </w:r>
            <w:r>
              <w:rPr>
                <w:rFonts w:hint="eastAsia" w:ascii="宋体" w:hAnsi="宋体" w:cs="宋体"/>
                <w:color w:val="auto"/>
                <w:kern w:val="0"/>
                <w:szCs w:val="21"/>
                <w:shd w:val="clear" w:color="auto" w:fill="FFFFFF"/>
              </w:rPr>
              <w:t>次政府采购活动前三年内，是否有不良经济纠纷记录和违法行为</w:t>
            </w:r>
            <w:r>
              <w:rPr>
                <w:rFonts w:hint="eastAsia" w:ascii="宋体" w:hAnsi="宋体" w:cs="宋体"/>
                <w:color w:val="auto"/>
                <w:kern w:val="0"/>
                <w:szCs w:val="21"/>
                <w:shd w:val="clear" w:color="auto" w:fill="FFFFFF"/>
                <w:lang w:eastAsia="zh-CN"/>
              </w:rPr>
              <w:t>（</w:t>
            </w:r>
            <w:r>
              <w:rPr>
                <w:rFonts w:hint="eastAsia" w:ascii="宋体" w:hAnsi="宋体" w:cs="宋体"/>
                <w:color w:val="auto"/>
                <w:kern w:val="0"/>
                <w:szCs w:val="21"/>
                <w:shd w:val="clear" w:color="auto" w:fill="FFFFFF"/>
                <w:lang w:val="en-US" w:eastAsia="zh-CN"/>
              </w:rPr>
              <w:t>供应商提供声明或承诺书，格式自拟</w:t>
            </w:r>
            <w:r>
              <w:rPr>
                <w:rFonts w:hint="eastAsia" w:ascii="宋体" w:hAnsi="宋体" w:cs="宋体"/>
                <w:color w:val="auto"/>
                <w:kern w:val="0"/>
                <w:szCs w:val="21"/>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Merge w:val="restart"/>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采购需求响应</w:t>
            </w:r>
          </w:p>
        </w:tc>
        <w:tc>
          <w:tcPr>
            <w:tcW w:w="4730" w:type="dxa"/>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en-US" w:eastAsia="zh-CN"/>
              </w:rPr>
              <w:t>技术参数及商务需求</w:t>
            </w:r>
            <w:r>
              <w:rPr>
                <w:rFonts w:hint="eastAsia" w:asciiTheme="minorEastAsia" w:hAnsiTheme="minorEastAsia" w:eastAsiaTheme="minorEastAsia" w:cstheme="minorEastAsia"/>
                <w:color w:val="auto"/>
                <w:kern w:val="0"/>
                <w:szCs w:val="21"/>
              </w:rPr>
              <w:t>是否实质性响应磋商文件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Merge w:val="continue"/>
            <w:vAlign w:val="center"/>
          </w:tcPr>
          <w:p>
            <w:pPr>
              <w:widowControl/>
              <w:jc w:val="center"/>
              <w:rPr>
                <w:rFonts w:hint="eastAsia" w:asciiTheme="minorEastAsia" w:hAnsiTheme="minorEastAsia" w:eastAsiaTheme="minorEastAsia" w:cstheme="minorEastAsia"/>
                <w:color w:val="auto"/>
                <w:kern w:val="0"/>
                <w:szCs w:val="21"/>
              </w:rPr>
            </w:pPr>
          </w:p>
        </w:tc>
        <w:tc>
          <w:tcPr>
            <w:tcW w:w="4730" w:type="dxa"/>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是否有提出采购人不能接受的合同条件的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autoSpaceDE w:val="0"/>
              <w:autoSpaceDN w:val="0"/>
              <w:adjustRightInd w:val="0"/>
              <w:snapToGrid w:val="0"/>
              <w:jc w:val="center"/>
              <w:rPr>
                <w:rFonts w:hint="eastAsia" w:ascii="宋体" w:hAnsi="宋体" w:eastAsia="宋体"/>
                <w:color w:val="auto"/>
                <w:szCs w:val="21"/>
                <w:lang w:eastAsia="zh-CN"/>
              </w:rPr>
            </w:pPr>
            <w:r>
              <w:rPr>
                <w:rFonts w:hint="eastAsia" w:ascii="宋体" w:hAnsi="宋体"/>
                <w:color w:val="auto"/>
                <w:szCs w:val="21"/>
              </w:rPr>
              <w:t>其他要求</w:t>
            </w:r>
            <w:r>
              <w:rPr>
                <w:rFonts w:hint="eastAsia" w:ascii="宋体" w:hAnsi="宋体"/>
                <w:color w:val="auto"/>
                <w:szCs w:val="21"/>
                <w:lang w:eastAsia="zh-CN"/>
              </w:rPr>
              <w:t>（</w:t>
            </w:r>
            <w:r>
              <w:rPr>
                <w:rFonts w:hint="eastAsia" w:ascii="宋体" w:hAnsi="宋体"/>
                <w:color w:val="auto"/>
                <w:szCs w:val="21"/>
                <w:lang w:val="en-US" w:eastAsia="zh-CN"/>
              </w:rPr>
              <w:t>一</w:t>
            </w:r>
            <w:r>
              <w:rPr>
                <w:rFonts w:hint="eastAsia" w:ascii="宋体" w:hAnsi="宋体"/>
                <w:color w:val="auto"/>
                <w:szCs w:val="21"/>
                <w:lang w:eastAsia="zh-CN"/>
              </w:rPr>
              <w:t>）</w:t>
            </w:r>
          </w:p>
        </w:tc>
        <w:tc>
          <w:tcPr>
            <w:tcW w:w="4730" w:type="dxa"/>
            <w:vAlign w:val="center"/>
          </w:tcPr>
          <w:p>
            <w:pPr>
              <w:autoSpaceDE w:val="0"/>
              <w:autoSpaceDN w:val="0"/>
              <w:adjustRightInd w:val="0"/>
              <w:snapToGrid w:val="0"/>
              <w:rPr>
                <w:rFonts w:hint="eastAsia" w:ascii="宋体" w:hAnsi="宋体"/>
                <w:color w:val="auto"/>
                <w:szCs w:val="21"/>
              </w:rPr>
            </w:pPr>
            <w:r>
              <w:rPr>
                <w:rFonts w:hint="eastAsia" w:ascii="宋体" w:hAnsi="宋体"/>
                <w:color w:val="auto"/>
                <w:szCs w:val="21"/>
              </w:rPr>
              <w:t>供应商未有下列任一情形：</w:t>
            </w:r>
          </w:p>
          <w:p>
            <w:pPr>
              <w:autoSpaceDE w:val="0"/>
              <w:autoSpaceDN w:val="0"/>
              <w:adjustRightInd w:val="0"/>
              <w:snapToGrid w:val="0"/>
              <w:rPr>
                <w:rFonts w:hint="eastAsia" w:ascii="宋体" w:hAnsi="宋体"/>
                <w:color w:val="auto"/>
                <w:szCs w:val="21"/>
              </w:rPr>
            </w:pPr>
            <w:r>
              <w:rPr>
                <w:rFonts w:hint="eastAsia" w:ascii="宋体" w:hAnsi="宋体"/>
                <w:color w:val="auto"/>
                <w:szCs w:val="21"/>
              </w:rPr>
              <w:t>（1）不同供应商的响应文件由同一单位或者个人编制；</w:t>
            </w:r>
          </w:p>
          <w:p>
            <w:pPr>
              <w:autoSpaceDE w:val="0"/>
              <w:autoSpaceDN w:val="0"/>
              <w:adjustRightInd w:val="0"/>
              <w:snapToGrid w:val="0"/>
              <w:rPr>
                <w:rFonts w:hint="eastAsia" w:ascii="宋体" w:hAnsi="宋体"/>
                <w:color w:val="auto"/>
                <w:szCs w:val="21"/>
              </w:rPr>
            </w:pPr>
            <w:r>
              <w:rPr>
                <w:rFonts w:hint="eastAsia" w:ascii="宋体" w:hAnsi="宋体"/>
                <w:color w:val="auto"/>
                <w:szCs w:val="21"/>
              </w:rPr>
              <w:t>（2）不同供应商委托同一单位或者个人办理投标事宜；</w:t>
            </w:r>
          </w:p>
          <w:p>
            <w:pPr>
              <w:autoSpaceDE w:val="0"/>
              <w:autoSpaceDN w:val="0"/>
              <w:adjustRightInd w:val="0"/>
              <w:snapToGrid w:val="0"/>
              <w:rPr>
                <w:rFonts w:hint="eastAsia" w:ascii="宋体" w:hAnsi="宋体"/>
                <w:color w:val="auto"/>
                <w:szCs w:val="21"/>
              </w:rPr>
            </w:pPr>
            <w:r>
              <w:rPr>
                <w:rFonts w:hint="eastAsia" w:ascii="宋体" w:hAnsi="宋体"/>
                <w:color w:val="auto"/>
                <w:szCs w:val="21"/>
              </w:rPr>
              <w:t>（3）不同供应商的响应文件载明的项目管理成员或者联系人员为同一人；</w:t>
            </w:r>
          </w:p>
          <w:p>
            <w:pPr>
              <w:autoSpaceDE w:val="0"/>
              <w:autoSpaceDN w:val="0"/>
              <w:adjustRightInd w:val="0"/>
              <w:snapToGrid w:val="0"/>
              <w:rPr>
                <w:rFonts w:hint="eastAsia" w:ascii="宋体" w:hAnsi="宋体"/>
                <w:color w:val="auto"/>
                <w:szCs w:val="21"/>
              </w:rPr>
            </w:pPr>
            <w:r>
              <w:rPr>
                <w:rFonts w:hint="eastAsia" w:ascii="宋体" w:hAnsi="宋体"/>
                <w:color w:val="auto"/>
                <w:szCs w:val="21"/>
              </w:rPr>
              <w:t>（4）不同供应商的响应文件异常一致或者投标报价呈规律性差异；</w:t>
            </w:r>
          </w:p>
          <w:p>
            <w:pPr>
              <w:autoSpaceDE w:val="0"/>
              <w:autoSpaceDN w:val="0"/>
              <w:adjustRightInd w:val="0"/>
              <w:snapToGrid w:val="0"/>
              <w:rPr>
                <w:rFonts w:hint="eastAsia" w:ascii="宋体" w:hAnsi="宋体"/>
                <w:color w:val="auto"/>
                <w:szCs w:val="21"/>
              </w:rPr>
            </w:pPr>
            <w:r>
              <w:rPr>
                <w:rFonts w:hint="eastAsia" w:ascii="宋体" w:hAnsi="宋体"/>
                <w:color w:val="auto"/>
                <w:szCs w:val="21"/>
              </w:rPr>
              <w:t>（5）不同供应商的响应文件相互混装。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3"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kern w:val="0"/>
                <w:szCs w:val="21"/>
              </w:rPr>
            </w:pPr>
          </w:p>
        </w:tc>
        <w:tc>
          <w:tcPr>
            <w:tcW w:w="3101" w:type="dxa"/>
            <w:vAlign w:val="center"/>
          </w:tcPr>
          <w:p>
            <w:pPr>
              <w:widowControl/>
              <w:jc w:val="center"/>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rPr>
              <w:t>其他要求</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二</w:t>
            </w:r>
            <w:r>
              <w:rPr>
                <w:rFonts w:hint="eastAsia" w:asciiTheme="minorEastAsia" w:hAnsiTheme="minorEastAsia" w:eastAsiaTheme="minorEastAsia" w:cstheme="minorEastAsia"/>
                <w:color w:val="auto"/>
                <w:kern w:val="0"/>
                <w:szCs w:val="21"/>
                <w:lang w:eastAsia="zh-CN"/>
              </w:rPr>
              <w:t>）</w:t>
            </w:r>
          </w:p>
        </w:tc>
        <w:tc>
          <w:tcPr>
            <w:tcW w:w="4730" w:type="dxa"/>
            <w:vAlign w:val="center"/>
          </w:tcPr>
          <w:p>
            <w:pPr>
              <w:widowControl/>
              <w:rPr>
                <w:rFonts w:hint="eastAsia" w:asciiTheme="minorEastAsia" w:hAnsiTheme="minorEastAsia" w:eastAsiaTheme="minorEastAsia" w:cstheme="minorEastAsia"/>
                <w:color w:val="auto"/>
                <w:kern w:val="0"/>
                <w:szCs w:val="21"/>
              </w:rPr>
            </w:pPr>
            <w:r>
              <w:rPr>
                <w:rFonts w:hint="eastAsia" w:ascii="宋体" w:hAnsi="宋体" w:cs="宋体"/>
                <w:color w:val="auto"/>
                <w:kern w:val="0"/>
                <w:sz w:val="21"/>
                <w:szCs w:val="21"/>
                <w:lang w:val="en-US" w:eastAsia="zh-CN"/>
              </w:rPr>
              <w:t>磋商</w:t>
            </w:r>
            <w:r>
              <w:rPr>
                <w:rFonts w:hint="eastAsia" w:ascii="宋体" w:hAnsi="宋体" w:cs="宋体"/>
                <w:color w:val="auto"/>
                <w:kern w:val="0"/>
                <w:sz w:val="21"/>
                <w:szCs w:val="21"/>
              </w:rPr>
              <w:t>文件中规定被视为无效投标其它条款的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52" w:hRule="atLeast"/>
          <w:jc w:val="center"/>
        </w:trPr>
        <w:tc>
          <w:tcPr>
            <w:tcW w:w="680" w:type="dxa"/>
            <w:vMerge w:val="restart"/>
            <w:vAlign w:val="center"/>
          </w:tcPr>
          <w:p>
            <w:pPr>
              <w:widowControl/>
              <w:jc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1.</w:t>
            </w:r>
            <w:r>
              <w:rPr>
                <w:rFonts w:hint="eastAsia" w:asciiTheme="minorEastAsia" w:hAnsiTheme="minorEastAsia" w:eastAsiaTheme="minorEastAsia" w:cstheme="minorEastAsia"/>
                <w:kern w:val="0"/>
                <w:szCs w:val="21"/>
                <w:lang w:val="en-US" w:eastAsia="zh-CN"/>
              </w:rPr>
              <w:t>4</w:t>
            </w:r>
          </w:p>
        </w:tc>
        <w:tc>
          <w:tcPr>
            <w:tcW w:w="851" w:type="dxa"/>
            <w:vMerge w:val="restart"/>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确定磋商供应商进行最后报价</w:t>
            </w:r>
          </w:p>
        </w:tc>
        <w:tc>
          <w:tcPr>
            <w:tcW w:w="3101" w:type="dxa"/>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磋商文件能完整、明确列明采购需求，无需要供应商提供最终设计方案或者解决方案的</w:t>
            </w:r>
          </w:p>
        </w:tc>
        <w:tc>
          <w:tcPr>
            <w:tcW w:w="4730" w:type="dxa"/>
            <w:vAlign w:val="center"/>
          </w:tcPr>
          <w:p>
            <w:pPr>
              <w:widowControl/>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在磋商结束后，磋商小组向所有通过</w:t>
            </w:r>
            <w:r>
              <w:rPr>
                <w:rFonts w:hint="eastAsia" w:asciiTheme="minorEastAsia" w:hAnsiTheme="minorEastAsia" w:eastAsiaTheme="minorEastAsia" w:cstheme="minorEastAsia"/>
                <w:color w:val="auto"/>
                <w:kern w:val="0"/>
                <w:szCs w:val="21"/>
                <w:lang w:val="en-US" w:eastAsia="zh-CN"/>
              </w:rPr>
              <w:t>资格性和符合性审查</w:t>
            </w:r>
            <w:r>
              <w:rPr>
                <w:rFonts w:hint="eastAsia" w:asciiTheme="minorEastAsia" w:hAnsiTheme="minorEastAsia" w:eastAsiaTheme="minorEastAsia" w:cstheme="minorEastAsia"/>
                <w:color w:val="auto"/>
                <w:kern w:val="0"/>
                <w:szCs w:val="21"/>
              </w:rPr>
              <w:t>的磋商供应商发出报价书，并要求其在规定时间内提交最后报价。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85" w:hRule="atLeast"/>
          <w:jc w:val="center"/>
        </w:trPr>
        <w:tc>
          <w:tcPr>
            <w:tcW w:w="680" w:type="dxa"/>
            <w:vMerge w:val="continue"/>
            <w:vAlign w:val="center"/>
          </w:tcPr>
          <w:p>
            <w:pPr>
              <w:widowControl/>
              <w:jc w:val="center"/>
              <w:rPr>
                <w:rFonts w:hint="eastAsia" w:asciiTheme="minorEastAsia" w:hAnsiTheme="minorEastAsia" w:eastAsiaTheme="minorEastAsia" w:cstheme="minorEastAsia"/>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kern w:val="0"/>
                <w:szCs w:val="21"/>
              </w:rPr>
            </w:pPr>
          </w:p>
        </w:tc>
        <w:tc>
          <w:tcPr>
            <w:tcW w:w="3101" w:type="dxa"/>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磋商文件不能完整、明确列明采购需求，需要由供应商提供最终设计方案或者解决方案的</w:t>
            </w:r>
          </w:p>
        </w:tc>
        <w:tc>
          <w:tcPr>
            <w:tcW w:w="4730" w:type="dxa"/>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在磋商结束后，磋商小组应当按照少数服从多数的原则投票推荐供应商的设计方案或者解决方案，并要求其在规定时间内提交最后报价。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4" w:hRule="atLeast"/>
          <w:jc w:val="center"/>
        </w:trPr>
        <w:tc>
          <w:tcPr>
            <w:tcW w:w="680" w:type="dxa"/>
            <w:vAlign w:val="center"/>
          </w:tcPr>
          <w:p>
            <w:pPr>
              <w:widowControl/>
              <w:jc w:val="center"/>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2.</w:t>
            </w:r>
          </w:p>
        </w:tc>
        <w:tc>
          <w:tcPr>
            <w:tcW w:w="851" w:type="dxa"/>
            <w:vAlign w:val="center"/>
          </w:tcPr>
          <w:p>
            <w:pPr>
              <w:widowControl/>
              <w:jc w:val="center"/>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评定</w:t>
            </w:r>
          </w:p>
          <w:p>
            <w:pPr>
              <w:widowControl/>
              <w:jc w:val="center"/>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办法</w:t>
            </w:r>
          </w:p>
        </w:tc>
        <w:tc>
          <w:tcPr>
            <w:tcW w:w="3101" w:type="dxa"/>
            <w:vAlign w:val="center"/>
          </w:tcPr>
          <w:p>
            <w:pPr>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Cs/>
                <w:color w:val="auto"/>
                <w:kern w:val="0"/>
                <w:szCs w:val="21"/>
              </w:rPr>
              <w:t>综合评分法</w:t>
            </w:r>
          </w:p>
        </w:tc>
        <w:tc>
          <w:tcPr>
            <w:tcW w:w="4730" w:type="dxa"/>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各供应商的最终得分为各评委所评定分数的算术平均值。磋商小组将根据供应商最终得分由高到低的照顺序推荐3名成交候选人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6" w:hRule="atLeast"/>
          <w:jc w:val="center"/>
        </w:trPr>
        <w:tc>
          <w:tcPr>
            <w:tcW w:w="9362" w:type="dxa"/>
            <w:gridSpan w:val="4"/>
            <w:vAlign w:val="center"/>
          </w:tcPr>
          <w:p>
            <w:pPr>
              <w:widowControl/>
              <w:pBdr>
                <w:between w:val="single" w:color="auto" w:sz="4" w:space="0"/>
              </w:pBdr>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政策支持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1531" w:type="dxa"/>
            <w:gridSpan w:val="2"/>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所属行业及</w:t>
            </w:r>
          </w:p>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划型标准</w:t>
            </w:r>
          </w:p>
        </w:tc>
        <w:tc>
          <w:tcPr>
            <w:tcW w:w="7831" w:type="dxa"/>
            <w:gridSpan w:val="2"/>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类型：工业 制造业……（查询划型标准）</w:t>
            </w:r>
          </w:p>
          <w:p>
            <w:pPr>
              <w:widowControl/>
              <w:rPr>
                <w:rFonts w:hint="eastAsia" w:asciiTheme="minorEastAsia" w:hAnsiTheme="minorEastAsia" w:eastAsiaTheme="minorEastAsia" w:cstheme="minorEastAsia"/>
                <w:color w:val="auto"/>
                <w:kern w:val="0"/>
                <w:szCs w:val="21"/>
                <w:u w:val="single"/>
              </w:rPr>
            </w:pPr>
            <w:r>
              <w:rPr>
                <w:rFonts w:hint="eastAsia" w:asciiTheme="minorEastAsia" w:hAnsiTheme="minorEastAsia" w:eastAsiaTheme="minorEastAsia" w:cstheme="minorEastAsia"/>
                <w:color w:val="auto"/>
                <w:kern w:val="0"/>
                <w:szCs w:val="21"/>
              </w:rPr>
              <w:t>小型：营业收入</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从业人员</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资产总额</w:t>
            </w:r>
            <w:r>
              <w:rPr>
                <w:rFonts w:hint="eastAsia" w:asciiTheme="minorEastAsia" w:hAnsiTheme="minorEastAsia" w:eastAsiaTheme="minorEastAsia" w:cstheme="minorEastAsia"/>
                <w:color w:val="auto"/>
                <w:kern w:val="0"/>
                <w:szCs w:val="21"/>
                <w:u w:val="single"/>
              </w:rPr>
              <w:t xml:space="preserve">      </w:t>
            </w:r>
          </w:p>
          <w:p>
            <w:pPr>
              <w:widowControl/>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微型：营业收入</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从业人员</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资产总额</w:t>
            </w:r>
            <w:r>
              <w:rPr>
                <w:rFonts w:hint="eastAsia" w:asciiTheme="minorEastAsia" w:hAnsiTheme="minorEastAsia" w:eastAsiaTheme="minorEastAsia" w:cstheme="minorEastAsia"/>
                <w:color w:val="auto"/>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1531" w:type="dxa"/>
            <w:gridSpan w:val="2"/>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中小企业</w:t>
            </w:r>
          </w:p>
        </w:tc>
        <w:tc>
          <w:tcPr>
            <w:tcW w:w="7831" w:type="dxa"/>
            <w:gridSpan w:val="2"/>
            <w:vAlign w:val="center"/>
          </w:tcPr>
          <w:p>
            <w:pPr>
              <w:widowControl/>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如符合工信部联企业</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2011</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300号文中对中小企业划型标准的， 需提供本单位的 《中小企业声明函》（格式见第六章）及企业相关数据资料。代理商</w:t>
            </w:r>
            <w:r>
              <w:rPr>
                <w:rFonts w:hint="eastAsia" w:asciiTheme="minorEastAsia" w:hAnsiTheme="minorEastAsia" w:eastAsiaTheme="minorEastAsia" w:cstheme="minorEastAsia"/>
                <w:color w:val="auto"/>
                <w:kern w:val="0"/>
                <w:szCs w:val="21"/>
                <w:lang w:val="en-US" w:eastAsia="zh-CN"/>
              </w:rPr>
              <w:t>竞</w:t>
            </w:r>
            <w:r>
              <w:rPr>
                <w:rFonts w:hint="eastAsia" w:asciiTheme="minorEastAsia" w:hAnsiTheme="minorEastAsia" w:eastAsiaTheme="minorEastAsia" w:cstheme="minorEastAsia"/>
                <w:color w:val="auto"/>
                <w:kern w:val="0"/>
                <w:szCs w:val="21"/>
              </w:rPr>
              <w:t>标需同时提供制造商及代理商双方的数据资料（制造商直接</w:t>
            </w:r>
            <w:r>
              <w:rPr>
                <w:rFonts w:hint="eastAsia" w:asciiTheme="minorEastAsia" w:hAnsiTheme="minorEastAsia" w:eastAsiaTheme="minorEastAsia" w:cstheme="minorEastAsia"/>
                <w:color w:val="auto"/>
                <w:kern w:val="0"/>
                <w:szCs w:val="21"/>
                <w:lang w:val="en-US" w:eastAsia="zh-CN"/>
              </w:rPr>
              <w:t>竞</w:t>
            </w:r>
            <w:r>
              <w:rPr>
                <w:rFonts w:hint="eastAsia" w:asciiTheme="minorEastAsia" w:hAnsiTheme="minorEastAsia" w:eastAsiaTheme="minorEastAsia" w:cstheme="minorEastAsia"/>
                <w:color w:val="auto"/>
                <w:kern w:val="0"/>
                <w:szCs w:val="21"/>
              </w:rPr>
              <w:t>标的仅需提供制造商数据资料），如果数据资料与声明函不一致的，由</w:t>
            </w:r>
            <w:r>
              <w:rPr>
                <w:rFonts w:hint="eastAsia" w:asciiTheme="minorEastAsia" w:hAnsiTheme="minorEastAsia" w:eastAsiaTheme="minorEastAsia" w:cstheme="minorEastAsia"/>
                <w:color w:val="auto"/>
                <w:kern w:val="0"/>
                <w:szCs w:val="21"/>
                <w:lang w:val="en-US" w:eastAsia="zh-CN"/>
              </w:rPr>
              <w:t>磋商小组</w:t>
            </w:r>
            <w:r>
              <w:rPr>
                <w:rFonts w:hint="eastAsia" w:asciiTheme="minorEastAsia" w:hAnsiTheme="minorEastAsia" w:eastAsiaTheme="minorEastAsia" w:cstheme="minorEastAsia"/>
                <w:color w:val="auto"/>
                <w:kern w:val="0"/>
                <w:szCs w:val="21"/>
              </w:rPr>
              <w:t>判定。经</w:t>
            </w:r>
            <w:r>
              <w:rPr>
                <w:rFonts w:hint="eastAsia" w:asciiTheme="minorEastAsia" w:hAnsiTheme="minorEastAsia" w:eastAsiaTheme="minorEastAsia" w:cstheme="minorEastAsia"/>
                <w:color w:val="auto"/>
                <w:kern w:val="0"/>
                <w:szCs w:val="21"/>
                <w:lang w:val="en-US" w:eastAsia="zh-CN"/>
              </w:rPr>
              <w:t>磋商小组</w:t>
            </w:r>
            <w:r>
              <w:rPr>
                <w:rFonts w:hint="eastAsia" w:asciiTheme="minorEastAsia" w:hAnsiTheme="minorEastAsia" w:eastAsiaTheme="minorEastAsia" w:cstheme="minorEastAsia"/>
                <w:color w:val="auto"/>
                <w:kern w:val="0"/>
                <w:szCs w:val="21"/>
              </w:rPr>
              <w:t>审核确认</w:t>
            </w:r>
            <w:r>
              <w:rPr>
                <w:rFonts w:hint="eastAsia" w:asciiTheme="minorEastAsia" w:hAnsiTheme="minorEastAsia" w:eastAsiaTheme="minorEastAsia" w:cstheme="minorEastAsia"/>
                <w:color w:val="auto"/>
                <w:kern w:val="0"/>
                <w:szCs w:val="21"/>
                <w:lang w:val="en-US" w:eastAsia="zh-CN"/>
              </w:rPr>
              <w:t>供应商</w:t>
            </w:r>
            <w:r>
              <w:rPr>
                <w:rFonts w:hint="eastAsia" w:asciiTheme="minorEastAsia" w:hAnsiTheme="minorEastAsia" w:eastAsiaTheme="minorEastAsia" w:cstheme="minorEastAsia"/>
                <w:color w:val="auto"/>
                <w:kern w:val="0"/>
                <w:szCs w:val="21"/>
              </w:rPr>
              <w:t>符合工信部联企业</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2011</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300 号文中对中小企业划型标准的，将根据财库</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2011</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181</w:t>
            </w:r>
            <w:r>
              <w:rPr>
                <w:rFonts w:hint="eastAsia" w:asciiTheme="minorEastAsia" w:hAnsiTheme="minorEastAsia" w:eastAsiaTheme="minorEastAsia" w:cstheme="minorEastAsia"/>
                <w:color w:val="auto"/>
                <w:kern w:val="0"/>
                <w:szCs w:val="21"/>
                <w:lang w:val="en-US" w:eastAsia="zh-CN"/>
              </w:rPr>
              <w:t>号</w:t>
            </w:r>
            <w:r>
              <w:rPr>
                <w:rFonts w:hint="eastAsia" w:asciiTheme="minorEastAsia" w:hAnsiTheme="minorEastAsia" w:eastAsiaTheme="minorEastAsia" w:cstheme="minorEastAsia"/>
                <w:color w:val="auto"/>
                <w:kern w:val="0"/>
                <w:szCs w:val="21"/>
              </w:rPr>
              <w:t>文的相关规定在评定时对小型和微型企业产品的价格给予</w:t>
            </w:r>
            <w:r>
              <w:rPr>
                <w:rFonts w:hint="eastAsia" w:asciiTheme="minorEastAsia" w:hAnsiTheme="minorEastAsia" w:eastAsiaTheme="minorEastAsia" w:cstheme="minorEastAsia"/>
                <w:color w:val="auto"/>
                <w:kern w:val="0"/>
                <w:szCs w:val="21"/>
                <w:lang w:val="en-US" w:eastAsia="zh-CN"/>
              </w:rPr>
              <w:t>6</w:t>
            </w:r>
            <w:r>
              <w:rPr>
                <w:rFonts w:hint="eastAsia" w:asciiTheme="minorEastAsia" w:hAnsiTheme="minorEastAsia" w:eastAsiaTheme="minorEastAsia" w:cstheme="minorEastAsia"/>
                <w:color w:val="auto"/>
                <w:kern w:val="0"/>
                <w:szCs w:val="21"/>
              </w:rPr>
              <w:t>%的扣除后的价格参与评审。大中型企业与小型、微型企业组成联合体共同参加非专门面向中小企业的政府采购活动，且联合体协议中约定小型、微型企业的协议合同金额占到联合体协议合同总金额 30%以上的，给予联合体2%的价格扣除。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5" w:hRule="atLeast"/>
          <w:jc w:val="center"/>
        </w:trPr>
        <w:tc>
          <w:tcPr>
            <w:tcW w:w="1531" w:type="dxa"/>
            <w:gridSpan w:val="2"/>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监狱企业</w:t>
            </w:r>
          </w:p>
        </w:tc>
        <w:tc>
          <w:tcPr>
            <w:tcW w:w="7831" w:type="dxa"/>
            <w:gridSpan w:val="2"/>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按照财政部《关于政府采购支持监狱企业发展有关问题的通知》（财库</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2014</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68号）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材料不全的不予折扣。经</w:t>
            </w:r>
            <w:r>
              <w:rPr>
                <w:rFonts w:hint="eastAsia" w:asciiTheme="minorEastAsia" w:hAnsiTheme="minorEastAsia" w:eastAsiaTheme="minorEastAsia" w:cstheme="minorEastAsia"/>
                <w:color w:val="auto"/>
                <w:kern w:val="0"/>
                <w:szCs w:val="21"/>
                <w:lang w:val="en-US" w:eastAsia="zh-CN"/>
              </w:rPr>
              <w:t>磋商小组</w:t>
            </w:r>
            <w:r>
              <w:rPr>
                <w:rFonts w:hint="eastAsia" w:asciiTheme="minorEastAsia" w:hAnsiTheme="minorEastAsia" w:eastAsiaTheme="minorEastAsia" w:cstheme="minorEastAsia"/>
                <w:color w:val="auto"/>
                <w:kern w:val="0"/>
                <w:szCs w:val="21"/>
              </w:rPr>
              <w:t>审核确认</w:t>
            </w:r>
            <w:r>
              <w:rPr>
                <w:rFonts w:hint="eastAsia" w:asciiTheme="minorEastAsia" w:hAnsiTheme="minorEastAsia" w:eastAsiaTheme="minorEastAsia" w:cstheme="minorEastAsia"/>
                <w:color w:val="auto"/>
                <w:kern w:val="0"/>
                <w:szCs w:val="21"/>
                <w:lang w:val="en-US" w:eastAsia="zh-CN"/>
              </w:rPr>
              <w:t>供应商</w:t>
            </w:r>
            <w:r>
              <w:rPr>
                <w:rFonts w:hint="eastAsia" w:asciiTheme="minorEastAsia" w:hAnsiTheme="minorEastAsia" w:eastAsiaTheme="minorEastAsia" w:cstheme="minorEastAsia"/>
                <w:color w:val="auto"/>
                <w:kern w:val="0"/>
                <w:szCs w:val="21"/>
              </w:rPr>
              <w:t>属于监狱企业的，在评定时视同中小企业</w:t>
            </w:r>
            <w:r>
              <w:rPr>
                <w:rFonts w:hint="eastAsia" w:asciiTheme="minorEastAsia" w:hAnsiTheme="minorEastAsia" w:eastAsiaTheme="minorEastAsia" w:cstheme="minorEastAsia"/>
                <w:color w:val="auto"/>
                <w:kern w:val="0"/>
                <w:szCs w:val="21"/>
                <w:lang w:eastAsia="zh-CN"/>
              </w:rPr>
              <w:t>，价格给予6%的扣除后的价格参与评审。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37" w:hRule="atLeast"/>
          <w:jc w:val="center"/>
        </w:trPr>
        <w:tc>
          <w:tcPr>
            <w:tcW w:w="1531" w:type="dxa"/>
            <w:gridSpan w:val="2"/>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促进残疾人</w:t>
            </w:r>
          </w:p>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就业</w:t>
            </w:r>
          </w:p>
        </w:tc>
        <w:tc>
          <w:tcPr>
            <w:tcW w:w="7831" w:type="dxa"/>
            <w:gridSpan w:val="2"/>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按照《三部门联合发布关于促进残疾人就业政府采购政策的通知》（财库</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2017</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141 号）的规定，在政府采购活动中，残疾人福利性单位视同小型、微型企业，享受预留份额、评审中价格扣除等促进中小企业发展的政府采购政策。符合条件的残疾人福利性单位在参加政府采购活动时，应当提供财库</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2017</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141号文规定的《残疾人福利性单位声明函》（格式见第六章），并对声明的真实性负责，未提供声明函的不予折扣。经</w:t>
            </w:r>
            <w:r>
              <w:rPr>
                <w:rFonts w:hint="eastAsia" w:asciiTheme="minorEastAsia" w:hAnsiTheme="minorEastAsia" w:eastAsiaTheme="minorEastAsia" w:cstheme="minorEastAsia"/>
                <w:color w:val="auto"/>
                <w:kern w:val="0"/>
                <w:szCs w:val="21"/>
                <w:lang w:val="en-US" w:eastAsia="zh-CN"/>
              </w:rPr>
              <w:t>磋商小组</w:t>
            </w:r>
            <w:r>
              <w:rPr>
                <w:rFonts w:hint="eastAsia" w:asciiTheme="minorEastAsia" w:hAnsiTheme="minorEastAsia" w:eastAsiaTheme="minorEastAsia" w:cstheme="minorEastAsia"/>
                <w:color w:val="auto"/>
                <w:kern w:val="0"/>
                <w:szCs w:val="21"/>
              </w:rPr>
              <w:t>审核确认</w:t>
            </w:r>
            <w:r>
              <w:rPr>
                <w:rFonts w:hint="eastAsia" w:asciiTheme="minorEastAsia" w:hAnsiTheme="minorEastAsia" w:eastAsiaTheme="minorEastAsia" w:cstheme="minorEastAsia"/>
                <w:color w:val="auto"/>
                <w:kern w:val="0"/>
                <w:szCs w:val="21"/>
                <w:lang w:val="en-US" w:eastAsia="zh-CN"/>
              </w:rPr>
              <w:t>供应商</w:t>
            </w:r>
            <w:r>
              <w:rPr>
                <w:rFonts w:hint="eastAsia" w:asciiTheme="minorEastAsia" w:hAnsiTheme="minorEastAsia" w:eastAsiaTheme="minorEastAsia" w:cstheme="minorEastAsia"/>
                <w:color w:val="auto"/>
                <w:kern w:val="0"/>
                <w:szCs w:val="21"/>
              </w:rPr>
              <w:t>符合残疾人福利性单位条件的，在评定时视同中小企业。残疾人福利性单位属于小型、微型企业的，不重复享受政策。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1531" w:type="dxa"/>
            <w:gridSpan w:val="2"/>
            <w:vAlign w:val="center"/>
          </w:tcPr>
          <w:p>
            <w:pPr>
              <w:autoSpaceDE w:val="0"/>
              <w:autoSpaceDN w:val="0"/>
              <w:adjustRightInd w:val="0"/>
              <w:jc w:val="center"/>
              <w:rPr>
                <w:rFonts w:hint="eastAsia" w:ascii="宋体" w:hAnsi="宋体" w:cs="宋体"/>
                <w:snapToGrid w:val="0"/>
                <w:color w:val="auto"/>
                <w:kern w:val="0"/>
                <w:szCs w:val="21"/>
                <w:lang w:val="zh-CN"/>
              </w:rPr>
            </w:pPr>
          </w:p>
          <w:p>
            <w:pPr>
              <w:autoSpaceDE w:val="0"/>
              <w:autoSpaceDN w:val="0"/>
              <w:adjustRightInd w:val="0"/>
              <w:jc w:val="center"/>
              <w:rPr>
                <w:rFonts w:hint="eastAsia" w:eastAsia="宋体" w:asciiTheme="minorEastAsia" w:hAnsiTheme="minorEastAsia" w:cstheme="minorEastAsia"/>
                <w:color w:val="auto"/>
                <w:kern w:val="0"/>
                <w:szCs w:val="21"/>
                <w:lang w:eastAsia="zh-CN"/>
              </w:rPr>
            </w:pPr>
            <w:r>
              <w:rPr>
                <w:rFonts w:hint="eastAsia" w:ascii="宋体" w:hAnsi="宋体" w:cs="宋体"/>
                <w:snapToGrid w:val="0"/>
                <w:color w:val="auto"/>
                <w:kern w:val="0"/>
                <w:szCs w:val="21"/>
                <w:lang w:val="zh-CN"/>
              </w:rPr>
              <w:t>节能</w:t>
            </w:r>
            <w:r>
              <w:rPr>
                <w:rFonts w:hint="eastAsia" w:ascii="宋体" w:hAnsi="宋体" w:cs="宋体"/>
                <w:snapToGrid w:val="0"/>
                <w:color w:val="auto"/>
                <w:kern w:val="0"/>
                <w:szCs w:val="21"/>
                <w:lang w:val="en-US" w:eastAsia="zh-CN"/>
              </w:rPr>
              <w:t>环保</w:t>
            </w:r>
          </w:p>
        </w:tc>
        <w:tc>
          <w:tcPr>
            <w:tcW w:w="7831" w:type="dxa"/>
            <w:gridSpan w:val="2"/>
            <w:vAlign w:val="center"/>
          </w:tcPr>
          <w:p>
            <w:pPr>
              <w:autoSpaceDE w:val="0"/>
              <w:autoSpaceDN w:val="0"/>
              <w:adjustRightInd w:val="0"/>
              <w:jc w:val="both"/>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按照《财政部 发展改革委 生态环境部 市场监管总局 关于调整优化节能产品、环境标志产品政府采购执行机制的通知》（财库〔2019〕9 号）/《关于印发环境标志产品政府采购品目清单的通知》（财库〔2019〕18 号）/《关于印发节能产品政府采购品目清单的通知》（财库〔2019〕19 号）/《市场监管总局关于发布参与实施政府采购节能产品、环境标志产品认证机构名录的公告》（2019 年第 16 号）文件执行。</w:t>
            </w:r>
          </w:p>
          <w:p>
            <w:pPr>
              <w:autoSpaceDE w:val="0"/>
              <w:autoSpaceDN w:val="0"/>
              <w:adjustRightInd w:val="0"/>
              <w:jc w:val="both"/>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如供应商投标产品符合以上文件的政策支持，须提供产品认证证书（合格有效时间内的）或节能产品查（http://www、ccgp、gov、cn/search/jnqdchaxun、htm）/环境标志产品查询（http://www、ccgp、gov、cn/search/hbqdchaxun、htm）查询结果截图。经评委会审核确认供应商投标产品符合以上政府采购政策的，给予该项投标产品所占价格的 1%的价格扣除，用扣除后的价格参与评审。上述政府采购政策优惠须经评标委评审后执行，未提供单独分项报价或证明资料不全的不给予价格扣除。同一项目包内的节能产品价格扣除只对属于节能产品政府清单内的非强制类产品进行，强制类产品已作为投标时强制性要求不再给予价格扣除。同时被认证为节能产品和环境标志产品的不重复享受价格扣除。</w:t>
            </w:r>
          </w:p>
        </w:tc>
      </w:tr>
    </w:tbl>
    <w:p>
      <w:pPr>
        <w:spacing w:line="360" w:lineRule="auto"/>
        <w:outlineLvl w:val="1"/>
        <w:rPr>
          <w:rFonts w:hint="eastAsia" w:asciiTheme="minorEastAsia" w:hAnsiTheme="minorEastAsia" w:eastAsiaTheme="minorEastAsia" w:cstheme="minorEastAsia"/>
          <w:b/>
          <w:szCs w:val="21"/>
        </w:rPr>
      </w:pPr>
      <w:bookmarkStart w:id="122" w:name="_Toc28545"/>
      <w:r>
        <w:rPr>
          <w:rFonts w:hint="eastAsia" w:asciiTheme="minorEastAsia" w:hAnsiTheme="minorEastAsia" w:eastAsiaTheme="minorEastAsia" w:cstheme="minorEastAsia"/>
          <w:b/>
          <w:szCs w:val="21"/>
          <w:lang w:val="en-US" w:eastAsia="zh-CN"/>
        </w:rPr>
        <w:t>二、</w:t>
      </w:r>
      <w:r>
        <w:rPr>
          <w:rFonts w:hint="eastAsia" w:asciiTheme="minorEastAsia" w:hAnsiTheme="minorEastAsia" w:eastAsiaTheme="minorEastAsia" w:cstheme="minorEastAsia"/>
          <w:b/>
          <w:szCs w:val="21"/>
        </w:rPr>
        <w:t>计算办法</w:t>
      </w:r>
      <w:bookmarkEnd w:id="122"/>
    </w:p>
    <w:tbl>
      <w:tblPr>
        <w:tblStyle w:val="26"/>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940"/>
        <w:gridCol w:w="6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条款内容</w:t>
            </w:r>
          </w:p>
        </w:tc>
        <w:tc>
          <w:tcPr>
            <w:tcW w:w="6322"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2"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分值构成(总分100分)</w:t>
            </w:r>
          </w:p>
        </w:tc>
        <w:tc>
          <w:tcPr>
            <w:tcW w:w="6322"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4"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评标基准价计算方法</w:t>
            </w:r>
          </w:p>
        </w:tc>
        <w:tc>
          <w:tcPr>
            <w:tcW w:w="6322"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满足采购文件要求且报价最低的竞标报价为评标基准价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评分因素</w:t>
            </w:r>
          </w:p>
        </w:tc>
        <w:tc>
          <w:tcPr>
            <w:tcW w:w="6322"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技术部分评分标准</w:t>
            </w:r>
          </w:p>
        </w:tc>
        <w:tc>
          <w:tcPr>
            <w:tcW w:w="6322"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商务部分评分标准</w:t>
            </w:r>
          </w:p>
        </w:tc>
        <w:tc>
          <w:tcPr>
            <w:tcW w:w="6322"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16"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竞标报价评分标准</w:t>
            </w:r>
          </w:p>
        </w:tc>
        <w:tc>
          <w:tcPr>
            <w:tcW w:w="6322" w:type="dxa"/>
            <w:vAlign w:val="center"/>
          </w:tcPr>
          <w:p>
            <w:pPr>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低价优先法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940"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条款内容</w:t>
            </w:r>
          </w:p>
        </w:tc>
        <w:tc>
          <w:tcPr>
            <w:tcW w:w="6322" w:type="dxa"/>
            <w:vAlign w:val="center"/>
          </w:tcPr>
          <w:p>
            <w:pPr>
              <w:widowControl/>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各供应商的最终得分计算办法</w:t>
            </w:r>
          </w:p>
        </w:tc>
        <w:tc>
          <w:tcPr>
            <w:tcW w:w="6322"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Cs/>
                <w:szCs w:val="21"/>
              </w:rPr>
              <w:t>所有评委评分的算术平均值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940" w:type="dxa"/>
            <w:vAlign w:val="center"/>
          </w:tcPr>
          <w:p>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供应商最后得分相同时对供应商进行排序的方法</w:t>
            </w:r>
          </w:p>
        </w:tc>
        <w:tc>
          <w:tcPr>
            <w:tcW w:w="6322" w:type="dxa"/>
            <w:vAlign w:val="center"/>
          </w:tcPr>
          <w:p>
            <w:pPr>
              <w:widowControl/>
              <w:jc w:val="center"/>
              <w:rPr>
                <w:rFonts w:hint="eastAsia" w:asciiTheme="minorEastAsia" w:hAnsiTheme="minorEastAsia" w:eastAsiaTheme="minorEastAsia" w:cstheme="minorEastAsia"/>
                <w:snapToGrid w:val="0"/>
                <w:kern w:val="0"/>
                <w:szCs w:val="21"/>
                <w:lang w:val="zh-CN"/>
              </w:rPr>
            </w:pPr>
            <w:r>
              <w:rPr>
                <w:rFonts w:hint="eastAsia" w:asciiTheme="minorEastAsia" w:hAnsiTheme="minorEastAsia" w:eastAsiaTheme="minorEastAsia" w:cstheme="minorEastAsia"/>
                <w:szCs w:val="21"/>
              </w:rPr>
              <w:t>得分相同的供应商，按竞标报价由低到高顺序排列。得分且报价相同的，按技术指标优劣顺序排列。</w:t>
            </w:r>
          </w:p>
        </w:tc>
      </w:tr>
    </w:tbl>
    <w:p>
      <w:pPr>
        <w:spacing w:line="360" w:lineRule="auto"/>
        <w:outlineLvl w:val="9"/>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br w:type="textWrapping"/>
      </w:r>
      <w:r>
        <w:rPr>
          <w:rFonts w:hint="eastAsia" w:asciiTheme="minorEastAsia" w:hAnsiTheme="minorEastAsia" w:eastAsiaTheme="minorEastAsia" w:cstheme="minorEastAsia"/>
          <w:b/>
          <w:szCs w:val="21"/>
        </w:rPr>
        <w:br w:type="textWrapping"/>
      </w:r>
      <w:r>
        <w:rPr>
          <w:rFonts w:hint="eastAsia" w:asciiTheme="minorEastAsia" w:hAnsiTheme="minorEastAsia" w:eastAsiaTheme="minorEastAsia" w:cstheme="minorEastAsia"/>
          <w:b/>
          <w:szCs w:val="21"/>
        </w:rPr>
        <w:br w:type="textWrapping"/>
      </w:r>
      <w:r>
        <w:rPr>
          <w:rFonts w:hint="eastAsia" w:asciiTheme="minorEastAsia" w:hAnsiTheme="minorEastAsia" w:eastAsiaTheme="minorEastAsia" w:cstheme="minorEastAsia"/>
          <w:b/>
          <w:szCs w:val="21"/>
        </w:rPr>
        <w:br w:type="textWrapping"/>
      </w:r>
      <w:r>
        <w:rPr>
          <w:rFonts w:hint="eastAsia" w:asciiTheme="minorEastAsia" w:hAnsiTheme="minorEastAsia" w:eastAsiaTheme="minorEastAsia" w:cstheme="minorEastAsia"/>
          <w:b/>
          <w:szCs w:val="21"/>
        </w:rPr>
        <w:br w:type="textWrapping"/>
      </w:r>
      <w:r>
        <w:rPr>
          <w:rFonts w:hint="eastAsia" w:asciiTheme="minorEastAsia" w:hAnsiTheme="minorEastAsia" w:eastAsiaTheme="minorEastAsia" w:cstheme="minorEastAsia"/>
          <w:b/>
          <w:szCs w:val="21"/>
        </w:rPr>
        <w:br w:type="textWrapping"/>
      </w:r>
      <w:r>
        <w:rPr>
          <w:rFonts w:hint="eastAsia" w:asciiTheme="minorEastAsia" w:hAnsiTheme="minorEastAsia" w:eastAsiaTheme="minorEastAsia" w:cstheme="minorEastAsia"/>
          <w:b/>
          <w:szCs w:val="21"/>
        </w:rPr>
        <w:br w:type="textWrapping"/>
      </w:r>
    </w:p>
    <w:p>
      <w:pPr>
        <w:pStyle w:val="20"/>
        <w:rPr>
          <w:rFonts w:hint="eastAsia" w:asciiTheme="minorEastAsia" w:hAnsiTheme="minorEastAsia" w:eastAsiaTheme="minorEastAsia" w:cstheme="minorEastAsia"/>
        </w:rPr>
      </w:pPr>
    </w:p>
    <w:p>
      <w:pPr>
        <w:spacing w:line="360" w:lineRule="auto"/>
        <w:outlineLvl w:val="1"/>
        <w:rPr>
          <w:rFonts w:hint="eastAsia" w:asciiTheme="minorEastAsia" w:hAnsiTheme="minorEastAsia" w:eastAsiaTheme="minorEastAsia" w:cstheme="minorEastAsia"/>
          <w:b/>
          <w:szCs w:val="21"/>
        </w:rPr>
      </w:pPr>
      <w:bookmarkStart w:id="123" w:name="_Toc13123"/>
      <w:r>
        <w:rPr>
          <w:rFonts w:hint="eastAsia" w:asciiTheme="minorEastAsia" w:hAnsiTheme="minorEastAsia" w:eastAsiaTheme="minorEastAsia" w:cstheme="minorEastAsia"/>
          <w:b/>
          <w:szCs w:val="21"/>
          <w:lang w:val="en-US" w:eastAsia="zh-CN"/>
        </w:rPr>
        <w:t>三、</w:t>
      </w:r>
      <w:r>
        <w:rPr>
          <w:rFonts w:hint="eastAsia" w:asciiTheme="minorEastAsia" w:hAnsiTheme="minorEastAsia" w:eastAsiaTheme="minorEastAsia" w:cstheme="minorEastAsia"/>
          <w:b/>
          <w:szCs w:val="21"/>
        </w:rPr>
        <w:t>评分细则</w:t>
      </w:r>
      <w:bookmarkEnd w:id="123"/>
    </w:p>
    <w:tbl>
      <w:tblPr>
        <w:tblStyle w:val="26"/>
        <w:tblW w:w="9711" w:type="dxa"/>
        <w:tblInd w:w="-4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59"/>
        <w:gridCol w:w="1376"/>
        <w:gridCol w:w="6512"/>
        <w:gridCol w:w="6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7" w:hRule="atLeast"/>
        </w:trPr>
        <w:tc>
          <w:tcPr>
            <w:tcW w:w="1159" w:type="dxa"/>
            <w:tcBorders>
              <w:top w:val="single" w:color="auto" w:sz="12" w:space="0"/>
            </w:tcBorders>
            <w:vAlign w:val="center"/>
          </w:tcPr>
          <w:p>
            <w:pPr>
              <w:spacing w:line="360" w:lineRule="auto"/>
              <w:jc w:val="center"/>
              <w:rPr>
                <w:rFonts w:hint="eastAsia" w:asciiTheme="minorEastAsia" w:hAnsiTheme="minorEastAsia" w:eastAsiaTheme="minorEastAsia" w:cstheme="minorEastAsia"/>
                <w:b/>
                <w:bCs/>
                <w:spacing w:val="-6"/>
                <w:sz w:val="21"/>
                <w:szCs w:val="21"/>
                <w:lang w:val="en-US" w:eastAsia="zh-CN"/>
              </w:rPr>
            </w:pPr>
            <w:r>
              <w:rPr>
                <w:rFonts w:hint="eastAsia" w:asciiTheme="minorEastAsia" w:hAnsiTheme="minorEastAsia" w:eastAsiaTheme="minorEastAsia" w:cstheme="minorEastAsia"/>
                <w:b/>
                <w:bCs/>
                <w:color w:val="auto"/>
                <w:sz w:val="21"/>
                <w:szCs w:val="21"/>
                <w:lang w:val="en-US" w:eastAsia="zh-CN"/>
              </w:rPr>
              <w:t>类别</w:t>
            </w:r>
          </w:p>
        </w:tc>
        <w:tc>
          <w:tcPr>
            <w:tcW w:w="1376" w:type="dxa"/>
            <w:tcBorders>
              <w:top w:val="single" w:color="auto" w:sz="12" w:space="0"/>
            </w:tcBorders>
            <w:vAlign w:val="center"/>
          </w:tcPr>
          <w:p>
            <w:pPr>
              <w:spacing w:line="360" w:lineRule="auto"/>
              <w:jc w:val="center"/>
              <w:rPr>
                <w:rFonts w:hint="eastAsia" w:asciiTheme="minorEastAsia" w:hAnsiTheme="minorEastAsia" w:eastAsiaTheme="minorEastAsia" w:cstheme="minorEastAsia"/>
                <w:b/>
                <w:bCs/>
                <w:spacing w:val="-6"/>
                <w:sz w:val="21"/>
                <w:szCs w:val="21"/>
              </w:rPr>
            </w:pPr>
            <w:r>
              <w:rPr>
                <w:rFonts w:hint="eastAsia" w:asciiTheme="minorEastAsia" w:hAnsiTheme="minorEastAsia" w:eastAsiaTheme="minorEastAsia" w:cstheme="minorEastAsia"/>
                <w:b/>
                <w:bCs/>
                <w:color w:val="auto"/>
                <w:sz w:val="21"/>
                <w:szCs w:val="21"/>
                <w:lang w:val="en-US" w:eastAsia="zh-CN"/>
              </w:rPr>
              <w:t>评审</w:t>
            </w:r>
            <w:r>
              <w:rPr>
                <w:rFonts w:hint="eastAsia" w:asciiTheme="minorEastAsia" w:hAnsiTheme="minorEastAsia" w:eastAsiaTheme="minorEastAsia" w:cstheme="minorEastAsia"/>
                <w:b/>
                <w:bCs/>
                <w:color w:val="auto"/>
                <w:sz w:val="21"/>
                <w:szCs w:val="21"/>
              </w:rPr>
              <w:t>因素</w:t>
            </w:r>
          </w:p>
        </w:tc>
        <w:tc>
          <w:tcPr>
            <w:tcW w:w="6512" w:type="dxa"/>
            <w:tcBorders>
              <w:top w:val="single" w:color="auto" w:sz="12" w:space="0"/>
            </w:tcBorders>
            <w:vAlign w:val="center"/>
          </w:tcPr>
          <w:p>
            <w:pPr>
              <w:spacing w:line="360" w:lineRule="auto"/>
              <w:jc w:val="center"/>
              <w:rPr>
                <w:rFonts w:hint="eastAsia" w:asciiTheme="minorEastAsia" w:hAnsiTheme="minorEastAsia" w:eastAsiaTheme="minorEastAsia" w:cstheme="minorEastAsia"/>
                <w:b/>
                <w:bCs/>
                <w:spacing w:val="-6"/>
                <w:sz w:val="21"/>
                <w:szCs w:val="21"/>
              </w:rPr>
            </w:pPr>
            <w:r>
              <w:rPr>
                <w:rFonts w:hint="eastAsia" w:asciiTheme="minorEastAsia" w:hAnsiTheme="minorEastAsia" w:eastAsiaTheme="minorEastAsia" w:cstheme="minorEastAsia"/>
                <w:b/>
                <w:bCs/>
                <w:color w:val="auto"/>
                <w:sz w:val="21"/>
                <w:szCs w:val="21"/>
                <w:lang w:val="en-US" w:eastAsia="zh-CN"/>
              </w:rPr>
              <w:t>评审</w:t>
            </w:r>
            <w:r>
              <w:rPr>
                <w:rFonts w:hint="eastAsia" w:asciiTheme="minorEastAsia" w:hAnsiTheme="minorEastAsia" w:eastAsiaTheme="minorEastAsia" w:cstheme="minorEastAsia"/>
                <w:b/>
                <w:bCs/>
                <w:color w:val="auto"/>
                <w:sz w:val="21"/>
                <w:szCs w:val="21"/>
              </w:rPr>
              <w:t>标准</w:t>
            </w:r>
          </w:p>
        </w:tc>
        <w:tc>
          <w:tcPr>
            <w:tcW w:w="664" w:type="dxa"/>
            <w:tcBorders>
              <w:top w:val="single" w:color="auto" w:sz="12" w:space="0"/>
            </w:tcBorders>
            <w:vAlign w:val="center"/>
          </w:tcPr>
          <w:p>
            <w:pPr>
              <w:spacing w:line="360" w:lineRule="auto"/>
              <w:jc w:val="center"/>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18" w:hRule="atLeast"/>
        </w:trPr>
        <w:tc>
          <w:tcPr>
            <w:tcW w:w="1159" w:type="dxa"/>
            <w:vAlign w:val="center"/>
          </w:tcPr>
          <w:p>
            <w:pPr>
              <w:widowControl/>
              <w:spacing w:line="360" w:lineRule="auto"/>
              <w:jc w:val="center"/>
              <w:textAlignment w:val="center"/>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kern w:val="0"/>
                <w:sz w:val="21"/>
                <w:szCs w:val="21"/>
                <w:lang w:val="en-US" w:eastAsia="zh-CN" w:bidi="ar"/>
              </w:rPr>
              <w:t>竞标</w:t>
            </w:r>
            <w:r>
              <w:rPr>
                <w:rFonts w:hint="eastAsia" w:asciiTheme="minorEastAsia" w:hAnsiTheme="minorEastAsia" w:eastAsiaTheme="minorEastAsia" w:cstheme="minorEastAsia"/>
                <w:color w:val="auto"/>
                <w:kern w:val="0"/>
                <w:sz w:val="21"/>
                <w:szCs w:val="21"/>
                <w:lang w:bidi="ar"/>
              </w:rPr>
              <w:t>报价</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val="en-US" w:eastAsia="zh-CN" w:bidi="ar"/>
              </w:rPr>
              <w:t>30</w:t>
            </w:r>
            <w:r>
              <w:rPr>
                <w:rFonts w:hint="eastAsia" w:asciiTheme="minorEastAsia" w:hAnsiTheme="minorEastAsia" w:eastAsiaTheme="minorEastAsia" w:cstheme="minorEastAsia"/>
                <w:color w:val="auto"/>
                <w:kern w:val="0"/>
                <w:sz w:val="21"/>
                <w:szCs w:val="21"/>
                <w:lang w:bidi="ar"/>
              </w:rPr>
              <w:t>分</w:t>
            </w:r>
          </w:p>
        </w:tc>
        <w:tc>
          <w:tcPr>
            <w:tcW w:w="1376" w:type="dxa"/>
            <w:vAlign w:val="center"/>
          </w:tcPr>
          <w:p>
            <w:pPr>
              <w:widowControl/>
              <w:spacing w:line="360" w:lineRule="auto"/>
              <w:jc w:val="center"/>
              <w:textAlignment w:val="center"/>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kern w:val="0"/>
                <w:sz w:val="21"/>
                <w:szCs w:val="21"/>
                <w:lang w:val="en-US" w:eastAsia="zh-CN" w:bidi="ar"/>
              </w:rPr>
              <w:t>最后</w:t>
            </w:r>
            <w:r>
              <w:rPr>
                <w:rFonts w:hint="eastAsia" w:asciiTheme="minorEastAsia" w:hAnsiTheme="minorEastAsia" w:eastAsiaTheme="minorEastAsia" w:cstheme="minorEastAsia"/>
                <w:color w:val="auto"/>
                <w:kern w:val="0"/>
                <w:sz w:val="21"/>
                <w:szCs w:val="21"/>
                <w:lang w:bidi="ar"/>
              </w:rPr>
              <w:t>报价</w:t>
            </w:r>
          </w:p>
        </w:tc>
        <w:tc>
          <w:tcPr>
            <w:tcW w:w="6512" w:type="dxa"/>
            <w:vAlign w:val="center"/>
          </w:tcPr>
          <w:p>
            <w:pPr>
              <w:widowControl/>
              <w:spacing w:line="360" w:lineRule="auto"/>
              <w:jc w:val="left"/>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1、报价采用低价优先法计算，即满足</w:t>
            </w:r>
            <w:r>
              <w:rPr>
                <w:rFonts w:hint="eastAsia" w:asciiTheme="minorEastAsia" w:hAnsiTheme="minorEastAsia" w:eastAsiaTheme="minorEastAsia" w:cstheme="minorEastAsia"/>
                <w:color w:val="auto"/>
                <w:sz w:val="21"/>
                <w:szCs w:val="21"/>
                <w:lang w:val="en-US" w:eastAsia="zh-CN"/>
              </w:rPr>
              <w:t>磋商</w:t>
            </w:r>
            <w:r>
              <w:rPr>
                <w:rFonts w:hint="eastAsia" w:asciiTheme="minorEastAsia" w:hAnsiTheme="minorEastAsia" w:eastAsiaTheme="minorEastAsia" w:cstheme="minorEastAsia"/>
                <w:color w:val="auto"/>
                <w:sz w:val="21"/>
                <w:szCs w:val="21"/>
              </w:rPr>
              <w:t>采购文件要求且报价最低的报价为磋商基准价，其报价分为满分</w:t>
            </w:r>
            <w:r>
              <w:rPr>
                <w:rFonts w:hint="eastAsia" w:asciiTheme="minorEastAsia" w:hAnsiTheme="minorEastAsia" w:eastAsiaTheme="minorEastAsia" w:cstheme="minorEastAsia"/>
                <w:color w:val="auto"/>
                <w:kern w:val="0"/>
                <w:sz w:val="21"/>
                <w:szCs w:val="21"/>
                <w:lang w:val="en-US" w:eastAsia="zh-CN" w:bidi="ar"/>
              </w:rPr>
              <w:t>30</w:t>
            </w:r>
            <w:r>
              <w:rPr>
                <w:rFonts w:hint="eastAsia" w:asciiTheme="minorEastAsia" w:hAnsiTheme="minorEastAsia" w:eastAsiaTheme="minorEastAsia" w:cstheme="minorEastAsia"/>
                <w:color w:val="auto"/>
                <w:sz w:val="21"/>
                <w:szCs w:val="21"/>
              </w:rPr>
              <w:t>分</w:t>
            </w:r>
            <w:r>
              <w:rPr>
                <w:rFonts w:hint="eastAsia" w:asciiTheme="minorEastAsia" w:hAnsiTheme="minorEastAsia" w:eastAsiaTheme="minorEastAsia" w:cstheme="minorEastAsia"/>
                <w:color w:val="auto"/>
                <w:sz w:val="21"/>
                <w:szCs w:val="21"/>
                <w:lang w:eastAsia="zh-CN"/>
              </w:rPr>
              <w:t>；</w:t>
            </w:r>
          </w:p>
          <w:p>
            <w:pPr>
              <w:widowControl/>
              <w:spacing w:line="360"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2、其他供应商的报价分按照下列公式计算：</w:t>
            </w:r>
          </w:p>
          <w:p>
            <w:pPr>
              <w:widowControl/>
              <w:spacing w:line="360" w:lineRule="auto"/>
              <w:jc w:val="left"/>
              <w:textAlignment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报价分=（磋商基准价/磋商报价）×</w:t>
            </w:r>
            <w:r>
              <w:rPr>
                <w:rFonts w:hint="eastAsia" w:asciiTheme="minorEastAsia" w:hAnsiTheme="minorEastAsia" w:eastAsiaTheme="minorEastAsia" w:cstheme="minorEastAsia"/>
                <w:color w:val="auto"/>
                <w:kern w:val="0"/>
                <w:sz w:val="21"/>
                <w:szCs w:val="21"/>
                <w:lang w:val="en-US" w:eastAsia="zh-CN" w:bidi="ar"/>
              </w:rPr>
              <w:t>30</w:t>
            </w:r>
          </w:p>
          <w:p>
            <w:pPr>
              <w:widowControl/>
              <w:spacing w:line="360" w:lineRule="auto"/>
              <w:jc w:val="left"/>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备注：</w:t>
            </w:r>
            <w:r>
              <w:rPr>
                <w:rFonts w:hint="eastAsia" w:asciiTheme="minorEastAsia" w:hAnsiTheme="minorEastAsia" w:eastAsiaTheme="minorEastAsia" w:cstheme="minorEastAsia"/>
                <w:b/>
                <w:bCs/>
                <w:color w:val="auto"/>
                <w:sz w:val="21"/>
                <w:szCs w:val="21"/>
                <w:lang w:val="en-US" w:eastAsia="zh-CN"/>
              </w:rPr>
              <w:t>1、</w:t>
            </w:r>
            <w:r>
              <w:rPr>
                <w:rFonts w:hint="eastAsia" w:asciiTheme="minorEastAsia" w:hAnsiTheme="minorEastAsia" w:eastAsiaTheme="minorEastAsia" w:cstheme="minorEastAsia"/>
                <w:b/>
                <w:bCs/>
                <w:color w:val="auto"/>
                <w:sz w:val="21"/>
                <w:szCs w:val="21"/>
              </w:rPr>
              <w:t>如发现供应商的最后报价明显低于其他通过资格审查及符合性审查的供应商的最后报价，磋商小组认为有可能影响项目实施及服务质量或者不能诚信履约的，可启用澄清程序，有权要求供应商在合理的时间内出具最后报价的合理分析，供应商不能合理说明或者不能提供相关证明材料的，磋商小组可认定该供应商以低于成本报价竞标，有权将其报价作无效处理。</w:t>
            </w:r>
          </w:p>
          <w:p>
            <w:pPr>
              <w:widowControl/>
              <w:spacing w:line="360"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lang w:val="en-US" w:eastAsia="zh-CN"/>
              </w:rPr>
              <w:t>2、</w:t>
            </w:r>
            <w:r>
              <w:rPr>
                <w:rFonts w:hint="eastAsia" w:asciiTheme="minorEastAsia" w:hAnsiTheme="minorEastAsia" w:eastAsiaTheme="minorEastAsia" w:cstheme="minorEastAsia"/>
                <w:b/>
                <w:bCs/>
                <w:color w:val="auto"/>
                <w:sz w:val="21"/>
                <w:szCs w:val="21"/>
              </w:rPr>
              <w:t>符合本磋商文件第</w:t>
            </w:r>
            <w:r>
              <w:rPr>
                <w:rFonts w:hint="eastAsia" w:asciiTheme="minorEastAsia" w:hAnsiTheme="minorEastAsia" w:eastAsiaTheme="minorEastAsia" w:cstheme="minorEastAsia"/>
                <w:b/>
                <w:bCs/>
                <w:color w:val="auto"/>
                <w:sz w:val="21"/>
                <w:szCs w:val="21"/>
                <w:lang w:val="en-US" w:eastAsia="zh-CN"/>
              </w:rPr>
              <w:t>四</w:t>
            </w:r>
            <w:r>
              <w:rPr>
                <w:rFonts w:hint="eastAsia" w:asciiTheme="minorEastAsia" w:hAnsiTheme="minorEastAsia" w:eastAsiaTheme="minorEastAsia" w:cstheme="minorEastAsia"/>
                <w:b/>
                <w:bCs/>
                <w:color w:val="auto"/>
                <w:sz w:val="21"/>
                <w:szCs w:val="21"/>
              </w:rPr>
              <w:t>章“政策支持”</w:t>
            </w:r>
            <w:r>
              <w:rPr>
                <w:rFonts w:hint="eastAsia" w:asciiTheme="minorEastAsia" w:hAnsiTheme="minorEastAsia" w:eastAsiaTheme="minorEastAsia" w:cstheme="minorEastAsia"/>
                <w:b/>
                <w:bCs/>
                <w:color w:val="auto"/>
                <w:sz w:val="21"/>
                <w:szCs w:val="21"/>
                <w:lang w:val="en-US" w:eastAsia="zh-CN"/>
              </w:rPr>
              <w:t>条件</w:t>
            </w:r>
            <w:r>
              <w:rPr>
                <w:rFonts w:hint="eastAsia" w:asciiTheme="minorEastAsia" w:hAnsiTheme="minorEastAsia" w:eastAsiaTheme="minorEastAsia" w:cstheme="minorEastAsia"/>
                <w:b/>
                <w:bCs/>
                <w:color w:val="auto"/>
                <w:sz w:val="21"/>
                <w:szCs w:val="21"/>
              </w:rPr>
              <w:t>的，在评审时予以价格扣除，用扣除后的价格参与评审。</w:t>
            </w:r>
          </w:p>
        </w:tc>
        <w:tc>
          <w:tcPr>
            <w:tcW w:w="664" w:type="dxa"/>
            <w:vAlign w:val="center"/>
          </w:tcPr>
          <w:p>
            <w:pPr>
              <w:widowControl/>
              <w:spacing w:line="36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30</w:t>
            </w:r>
            <w:r>
              <w:rPr>
                <w:rFonts w:hint="eastAsia" w:asciiTheme="minorEastAsia" w:hAnsiTheme="minorEastAsia" w:eastAsiaTheme="minorEastAsia" w:cstheme="minorEastAsia"/>
                <w:color w:val="auto"/>
                <w:kern w:val="0"/>
                <w:sz w:val="21"/>
                <w:szCs w:val="21"/>
                <w:lang w:bidi="ar"/>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6" w:hRule="atLeast"/>
        </w:trPr>
        <w:tc>
          <w:tcPr>
            <w:tcW w:w="1159" w:type="dxa"/>
            <w:vMerge w:val="restart"/>
            <w:vAlign w:val="center"/>
          </w:tcPr>
          <w:p>
            <w:pPr>
              <w:spacing w:line="360" w:lineRule="auto"/>
              <w:jc w:val="center"/>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sz w:val="21"/>
                <w:szCs w:val="21"/>
              </w:rPr>
              <w:t>商务</w:t>
            </w:r>
            <w:r>
              <w:rPr>
                <w:rFonts w:hint="eastAsia" w:asciiTheme="minorEastAsia" w:hAnsiTheme="minorEastAsia" w:eastAsiaTheme="minorEastAsia" w:cstheme="minorEastAsia"/>
                <w:color w:val="auto"/>
                <w:spacing w:val="-6"/>
                <w:sz w:val="21"/>
                <w:szCs w:val="21"/>
                <w:lang w:val="en-US" w:eastAsia="zh-CN"/>
              </w:rPr>
              <w:t>15</w:t>
            </w:r>
            <w:r>
              <w:rPr>
                <w:rFonts w:hint="eastAsia" w:asciiTheme="minorEastAsia" w:hAnsiTheme="minorEastAsia" w:eastAsiaTheme="minorEastAsia" w:cstheme="minorEastAsia"/>
                <w:color w:val="auto"/>
                <w:spacing w:val="-6"/>
                <w:sz w:val="21"/>
                <w:szCs w:val="21"/>
              </w:rPr>
              <w:t>分</w:t>
            </w:r>
          </w:p>
        </w:tc>
        <w:tc>
          <w:tcPr>
            <w:tcW w:w="1376" w:type="dxa"/>
            <w:vMerge w:val="restart"/>
            <w:vAlign w:val="center"/>
          </w:tcPr>
          <w:p>
            <w:pPr>
              <w:widowControl/>
              <w:spacing w:line="360" w:lineRule="auto"/>
              <w:jc w:val="center"/>
              <w:textAlignment w:val="center"/>
              <w:rPr>
                <w:rFonts w:hint="eastAsia" w:asciiTheme="minorEastAsia" w:hAnsiTheme="minorEastAsia" w:eastAsiaTheme="minorEastAsia" w:cstheme="minorEastAsia"/>
                <w:color w:val="auto"/>
                <w:spacing w:val="-6"/>
                <w:kern w:val="0"/>
                <w:sz w:val="21"/>
                <w:szCs w:val="21"/>
              </w:rPr>
            </w:pPr>
            <w:r>
              <w:rPr>
                <w:rFonts w:hint="eastAsia" w:ascii="宋体" w:hAnsi="宋体" w:cs="宋体"/>
                <w:color w:val="auto"/>
                <w:sz w:val="21"/>
                <w:szCs w:val="21"/>
              </w:rPr>
              <w:t>相关资质</w:t>
            </w:r>
          </w:p>
        </w:tc>
        <w:tc>
          <w:tcPr>
            <w:tcW w:w="6512" w:type="dxa"/>
            <w:vAlign w:val="center"/>
          </w:tcPr>
          <w:p>
            <w:pPr>
              <w:widowControl/>
              <w:spacing w:line="360" w:lineRule="auto"/>
              <w:textAlignment w:val="center"/>
              <w:rPr>
                <w:rFonts w:hint="eastAsia" w:asciiTheme="minorEastAsia" w:hAnsiTheme="minorEastAsia" w:eastAsiaTheme="minorEastAsia" w:cstheme="minorEastAsia"/>
                <w:spacing w:val="-6"/>
                <w:sz w:val="21"/>
                <w:szCs w:val="21"/>
              </w:rPr>
            </w:pPr>
            <w:r>
              <w:rPr>
                <w:rFonts w:hint="eastAsia" w:ascii="宋体" w:hAnsi="宋体" w:cs="宋体"/>
                <w:sz w:val="21"/>
                <w:szCs w:val="21"/>
              </w:rPr>
              <w:t>供应商有消毒药剂卫生许可证、生产许可证的得</w:t>
            </w:r>
            <w:r>
              <w:rPr>
                <w:rFonts w:ascii="宋体" w:hAnsi="宋体" w:cs="宋体"/>
                <w:sz w:val="21"/>
                <w:szCs w:val="21"/>
              </w:rPr>
              <w:t xml:space="preserve"> </w:t>
            </w:r>
            <w:r>
              <w:rPr>
                <w:rFonts w:hint="eastAsia" w:ascii="宋体" w:hAnsi="宋体" w:cs="宋体"/>
                <w:sz w:val="21"/>
                <w:szCs w:val="21"/>
                <w:lang w:val="en-US" w:eastAsia="zh-CN"/>
              </w:rPr>
              <w:t>2</w:t>
            </w:r>
            <w:r>
              <w:rPr>
                <w:rFonts w:hint="eastAsia" w:ascii="宋体" w:hAnsi="宋体" w:cs="宋体"/>
                <w:sz w:val="21"/>
                <w:szCs w:val="21"/>
              </w:rPr>
              <w:t>分；</w:t>
            </w:r>
          </w:p>
        </w:tc>
        <w:tc>
          <w:tcPr>
            <w:tcW w:w="664" w:type="dxa"/>
            <w:vAlign w:val="center"/>
          </w:tcPr>
          <w:p>
            <w:pPr>
              <w:widowControl/>
              <w:spacing w:line="360" w:lineRule="auto"/>
              <w:jc w:val="center"/>
              <w:textAlignment w:val="center"/>
              <w:rPr>
                <w:rFonts w:hint="eastAsia" w:asciiTheme="minorEastAsia" w:hAnsiTheme="minorEastAsia" w:eastAsiaTheme="minorEastAsia" w:cstheme="minorEastAsia"/>
                <w:spacing w:val="-6"/>
                <w:sz w:val="21"/>
                <w:szCs w:val="21"/>
              </w:rPr>
            </w:pPr>
            <w:r>
              <w:rPr>
                <w:rFonts w:hint="eastAsia" w:ascii="宋体" w:hAnsi="宋体" w:cs="宋体"/>
                <w:sz w:val="21"/>
                <w:szCs w:val="21"/>
                <w:lang w:val="en-US" w:eastAsia="zh-CN"/>
              </w:rPr>
              <w:t>2</w:t>
            </w:r>
            <w:r>
              <w:rPr>
                <w:rFonts w:hint="eastAsia" w:ascii="宋体" w:hAnsi="宋体" w:cs="宋体"/>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trPr>
        <w:tc>
          <w:tcPr>
            <w:tcW w:w="1159" w:type="dxa"/>
            <w:vMerge w:val="continue"/>
            <w:vAlign w:val="center"/>
          </w:tcPr>
          <w:p>
            <w:pPr>
              <w:spacing w:line="360" w:lineRule="auto"/>
              <w:jc w:val="center"/>
              <w:rPr>
                <w:rFonts w:hint="eastAsia" w:asciiTheme="minorEastAsia" w:hAnsiTheme="minorEastAsia" w:eastAsiaTheme="minorEastAsia" w:cstheme="minorEastAsia"/>
                <w:color w:val="auto"/>
                <w:spacing w:val="-6"/>
                <w:sz w:val="21"/>
                <w:szCs w:val="21"/>
              </w:rPr>
            </w:pPr>
          </w:p>
        </w:tc>
        <w:tc>
          <w:tcPr>
            <w:tcW w:w="1376" w:type="dxa"/>
            <w:vMerge w:val="continue"/>
            <w:vAlign w:val="center"/>
          </w:tcPr>
          <w:p>
            <w:pPr>
              <w:widowControl/>
              <w:spacing w:line="360" w:lineRule="auto"/>
              <w:jc w:val="center"/>
              <w:textAlignment w:val="center"/>
              <w:rPr>
                <w:rFonts w:hint="eastAsia" w:ascii="宋体" w:hAnsi="宋体" w:cs="宋体"/>
                <w:color w:val="auto"/>
                <w:sz w:val="21"/>
                <w:szCs w:val="21"/>
              </w:rPr>
            </w:pPr>
          </w:p>
        </w:tc>
        <w:tc>
          <w:tcPr>
            <w:tcW w:w="6512" w:type="dxa"/>
            <w:vAlign w:val="center"/>
          </w:tcPr>
          <w:p>
            <w:pPr>
              <w:widowControl/>
              <w:spacing w:line="360" w:lineRule="auto"/>
              <w:textAlignment w:val="center"/>
              <w:rPr>
                <w:rFonts w:hint="eastAsia" w:ascii="宋体" w:hAnsi="宋体" w:cs="宋体"/>
                <w:sz w:val="21"/>
                <w:szCs w:val="21"/>
              </w:rPr>
            </w:pPr>
            <w:r>
              <w:rPr>
                <w:rFonts w:hint="eastAsia" w:ascii="宋体" w:hAnsi="宋体" w:cs="宋体"/>
                <w:sz w:val="21"/>
                <w:szCs w:val="21"/>
                <w:lang w:val="en-US" w:eastAsia="zh-CN"/>
              </w:rPr>
              <w:t>供应商</w:t>
            </w:r>
            <w:r>
              <w:rPr>
                <w:rFonts w:hint="eastAsia" w:ascii="宋体" w:hAnsi="宋体" w:cs="宋体"/>
                <w:sz w:val="21"/>
                <w:szCs w:val="21"/>
              </w:rPr>
              <w:t>取得《国家卫生部国产消毒剂卫生许可批件》的得</w:t>
            </w:r>
            <w:r>
              <w:rPr>
                <w:rFonts w:hint="eastAsia" w:ascii="宋体" w:hAnsi="宋体" w:cs="宋体"/>
                <w:sz w:val="21"/>
                <w:szCs w:val="21"/>
                <w:lang w:val="en-US" w:eastAsia="zh-CN"/>
              </w:rPr>
              <w:t>2</w:t>
            </w:r>
            <w:r>
              <w:rPr>
                <w:rFonts w:hint="eastAsia" w:ascii="宋体" w:hAnsi="宋体" w:cs="宋体"/>
                <w:sz w:val="21"/>
                <w:szCs w:val="21"/>
              </w:rPr>
              <w:t>分；</w:t>
            </w:r>
          </w:p>
        </w:tc>
        <w:tc>
          <w:tcPr>
            <w:tcW w:w="664" w:type="dxa"/>
            <w:vAlign w:val="center"/>
          </w:tcPr>
          <w:p>
            <w:pPr>
              <w:widowControl/>
              <w:spacing w:line="360" w:lineRule="auto"/>
              <w:jc w:val="center"/>
              <w:textAlignment w:val="center"/>
              <w:rPr>
                <w:rFonts w:hint="eastAsia" w:ascii="宋体" w:hAnsi="宋体" w:cs="宋体"/>
                <w:sz w:val="21"/>
                <w:szCs w:val="21"/>
                <w:lang w:val="en-US" w:eastAsia="zh-CN"/>
              </w:rPr>
            </w:pPr>
            <w:r>
              <w:rPr>
                <w:rFonts w:hint="eastAsia" w:ascii="宋体" w:hAnsi="宋体" w:cs="宋体"/>
                <w:sz w:val="21"/>
                <w:szCs w:val="21"/>
                <w:lang w:val="en-US" w:eastAsia="zh-CN"/>
              </w:rPr>
              <w:t>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8" w:hRule="atLeast"/>
        </w:trPr>
        <w:tc>
          <w:tcPr>
            <w:tcW w:w="1159" w:type="dxa"/>
            <w:vMerge w:val="continue"/>
            <w:vAlign w:val="center"/>
          </w:tcPr>
          <w:p>
            <w:pPr>
              <w:spacing w:line="360" w:lineRule="auto"/>
              <w:rPr>
                <w:rFonts w:hint="eastAsia" w:asciiTheme="minorEastAsia" w:hAnsiTheme="minorEastAsia" w:eastAsiaTheme="minorEastAsia" w:cstheme="minorEastAsia"/>
                <w:color w:val="auto"/>
                <w:sz w:val="21"/>
                <w:szCs w:val="21"/>
              </w:rPr>
            </w:pPr>
          </w:p>
        </w:tc>
        <w:tc>
          <w:tcPr>
            <w:tcW w:w="1376" w:type="dxa"/>
            <w:vAlign w:val="center"/>
          </w:tcPr>
          <w:p>
            <w:pPr>
              <w:widowControl/>
              <w:spacing w:line="360" w:lineRule="auto"/>
              <w:jc w:val="center"/>
              <w:textAlignment w:val="center"/>
              <w:rPr>
                <w:rFonts w:ascii="宋体" w:cs="宋体"/>
                <w:color w:val="auto"/>
                <w:kern w:val="0"/>
                <w:sz w:val="21"/>
                <w:szCs w:val="21"/>
              </w:rPr>
            </w:pPr>
            <w:r>
              <w:rPr>
                <w:rFonts w:hint="eastAsia" w:ascii="宋体" w:hAnsi="宋体" w:cs="宋体"/>
                <w:color w:val="auto"/>
                <w:kern w:val="0"/>
                <w:sz w:val="21"/>
                <w:szCs w:val="21"/>
              </w:rPr>
              <w:t>类似项目业</w:t>
            </w:r>
          </w:p>
          <w:p>
            <w:pPr>
              <w:widowControl/>
              <w:spacing w:line="360" w:lineRule="auto"/>
              <w:jc w:val="center"/>
              <w:textAlignment w:val="center"/>
              <w:rPr>
                <w:rFonts w:hint="eastAsia" w:asciiTheme="minorEastAsia" w:hAnsiTheme="minorEastAsia" w:eastAsiaTheme="minorEastAsia" w:cstheme="minorEastAsia"/>
                <w:color w:val="auto"/>
                <w:spacing w:val="-6"/>
                <w:kern w:val="0"/>
                <w:sz w:val="21"/>
                <w:szCs w:val="21"/>
              </w:rPr>
            </w:pPr>
            <w:r>
              <w:rPr>
                <w:rFonts w:hint="eastAsia" w:ascii="宋体" w:hAnsi="宋体" w:cs="宋体"/>
                <w:color w:val="auto"/>
                <w:kern w:val="0"/>
                <w:sz w:val="21"/>
                <w:szCs w:val="21"/>
              </w:rPr>
              <w:t>绩</w:t>
            </w:r>
          </w:p>
        </w:tc>
        <w:tc>
          <w:tcPr>
            <w:tcW w:w="6512" w:type="dxa"/>
            <w:vAlign w:val="center"/>
          </w:tcPr>
          <w:p>
            <w:pPr>
              <w:widowControl/>
              <w:spacing w:line="360" w:lineRule="auto"/>
              <w:textAlignment w:val="center"/>
              <w:rPr>
                <w:rFonts w:hint="eastAsia" w:asciiTheme="minorEastAsia" w:hAnsiTheme="minorEastAsia" w:eastAsiaTheme="minorEastAsia" w:cstheme="minorEastAsia"/>
                <w:spacing w:val="-6"/>
                <w:kern w:val="0"/>
                <w:sz w:val="21"/>
                <w:szCs w:val="21"/>
              </w:rPr>
            </w:pPr>
            <w:r>
              <w:rPr>
                <w:rFonts w:hint="eastAsia" w:asciiTheme="minorEastAsia" w:hAnsiTheme="minorEastAsia" w:eastAsiaTheme="minorEastAsia" w:cstheme="minorEastAsia"/>
                <w:spacing w:val="-6"/>
                <w:kern w:val="0"/>
                <w:sz w:val="21"/>
                <w:szCs w:val="21"/>
              </w:rPr>
              <w:t>近三年（磋商截止时间往前推算36个月）承担过的类似项目业绩一个得</w:t>
            </w:r>
            <w:r>
              <w:rPr>
                <w:rFonts w:hint="eastAsia" w:asciiTheme="minorEastAsia" w:hAnsiTheme="minorEastAsia" w:eastAsiaTheme="minorEastAsia" w:cstheme="minorEastAsia"/>
                <w:spacing w:val="-6"/>
                <w:kern w:val="0"/>
                <w:sz w:val="21"/>
                <w:szCs w:val="21"/>
                <w:lang w:val="en-US" w:eastAsia="zh-CN"/>
              </w:rPr>
              <w:t>1</w:t>
            </w:r>
            <w:r>
              <w:rPr>
                <w:rFonts w:hint="eastAsia" w:asciiTheme="minorEastAsia" w:hAnsiTheme="minorEastAsia" w:eastAsiaTheme="minorEastAsia" w:cstheme="minorEastAsia"/>
                <w:spacing w:val="-6"/>
                <w:kern w:val="0"/>
                <w:sz w:val="21"/>
                <w:szCs w:val="21"/>
              </w:rPr>
              <w:t>分，最高得</w:t>
            </w:r>
            <w:r>
              <w:rPr>
                <w:rFonts w:hint="eastAsia" w:asciiTheme="minorEastAsia" w:hAnsiTheme="minorEastAsia" w:eastAsiaTheme="minorEastAsia" w:cstheme="minorEastAsia"/>
                <w:spacing w:val="-6"/>
                <w:kern w:val="0"/>
                <w:sz w:val="21"/>
                <w:szCs w:val="21"/>
                <w:lang w:val="en-US" w:eastAsia="zh-CN"/>
              </w:rPr>
              <w:t>5</w:t>
            </w:r>
            <w:r>
              <w:rPr>
                <w:rFonts w:hint="eastAsia" w:asciiTheme="minorEastAsia" w:hAnsiTheme="minorEastAsia" w:eastAsiaTheme="minorEastAsia" w:cstheme="minorEastAsia"/>
                <w:spacing w:val="-6"/>
                <w:kern w:val="0"/>
                <w:sz w:val="21"/>
                <w:szCs w:val="21"/>
              </w:rPr>
              <w:t>分。（须提供中标通知书及合同复印件加盖公章的真彩扫描件）</w:t>
            </w:r>
          </w:p>
        </w:tc>
        <w:tc>
          <w:tcPr>
            <w:tcW w:w="664" w:type="dxa"/>
            <w:vAlign w:val="center"/>
          </w:tcPr>
          <w:p>
            <w:pPr>
              <w:widowControl/>
              <w:spacing w:line="360" w:lineRule="auto"/>
              <w:jc w:val="center"/>
              <w:textAlignment w:val="center"/>
              <w:rPr>
                <w:rFonts w:hint="eastAsia" w:asciiTheme="minorEastAsia" w:hAnsiTheme="minorEastAsia" w:eastAsiaTheme="minorEastAsia" w:cstheme="minorEastAsia"/>
                <w:spacing w:val="-6"/>
                <w:kern w:val="0"/>
                <w:sz w:val="21"/>
                <w:szCs w:val="21"/>
              </w:rPr>
            </w:pPr>
            <w:r>
              <w:rPr>
                <w:rFonts w:hint="eastAsia" w:ascii="宋体" w:hAnsi="宋体" w:cs="宋体"/>
                <w:kern w:val="0"/>
                <w:sz w:val="21"/>
                <w:szCs w:val="21"/>
                <w:lang w:val="en-US" w:eastAsia="zh-CN"/>
              </w:rPr>
              <w:t>5</w:t>
            </w:r>
            <w:r>
              <w:rPr>
                <w:rFonts w:hint="eastAsia" w:ascii="宋体" w:hAnsi="宋体" w:cs="宋体"/>
                <w:kern w:val="0"/>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1159" w:type="dxa"/>
            <w:vMerge w:val="continue"/>
            <w:vAlign w:val="center"/>
          </w:tcPr>
          <w:p>
            <w:pPr>
              <w:spacing w:line="360" w:lineRule="auto"/>
              <w:rPr>
                <w:rFonts w:hint="eastAsia" w:asciiTheme="minorEastAsia" w:hAnsiTheme="minorEastAsia" w:eastAsiaTheme="minorEastAsia" w:cstheme="minorEastAsia"/>
                <w:color w:val="auto"/>
                <w:sz w:val="21"/>
                <w:szCs w:val="21"/>
              </w:rPr>
            </w:pPr>
          </w:p>
        </w:tc>
        <w:tc>
          <w:tcPr>
            <w:tcW w:w="1376" w:type="dxa"/>
            <w:vAlign w:val="center"/>
          </w:tcPr>
          <w:p>
            <w:pPr>
              <w:widowControl/>
              <w:spacing w:line="360" w:lineRule="auto"/>
              <w:jc w:val="center"/>
              <w:textAlignment w:val="center"/>
              <w:rPr>
                <w:rFonts w:hint="eastAsia" w:asciiTheme="minorEastAsia" w:hAnsiTheme="minorEastAsia" w:eastAsiaTheme="minorEastAsia" w:cstheme="minorEastAsia"/>
                <w:color w:val="auto"/>
                <w:spacing w:val="-6"/>
                <w:sz w:val="21"/>
                <w:szCs w:val="21"/>
              </w:rPr>
            </w:pPr>
            <w:r>
              <w:rPr>
                <w:rFonts w:hint="eastAsia" w:ascii="宋体" w:hAnsi="宋体" w:cs="宋体"/>
                <w:color w:val="auto"/>
                <w:kern w:val="0"/>
                <w:sz w:val="21"/>
                <w:szCs w:val="21"/>
              </w:rPr>
              <w:t>认证资质</w:t>
            </w:r>
          </w:p>
        </w:tc>
        <w:tc>
          <w:tcPr>
            <w:tcW w:w="6512" w:type="dxa"/>
            <w:vAlign w:val="center"/>
          </w:tcPr>
          <w:p>
            <w:pPr>
              <w:widowControl/>
              <w:spacing w:line="360" w:lineRule="auto"/>
              <w:textAlignment w:val="center"/>
              <w:rPr>
                <w:rFonts w:hint="eastAsia" w:asciiTheme="minorEastAsia" w:hAnsiTheme="minorEastAsia" w:eastAsiaTheme="minorEastAsia" w:cstheme="minorEastAsia"/>
                <w:color w:val="000000"/>
                <w:spacing w:val="-6"/>
                <w:sz w:val="21"/>
                <w:szCs w:val="21"/>
              </w:rPr>
            </w:pPr>
            <w:r>
              <w:rPr>
                <w:rFonts w:hint="eastAsia" w:asciiTheme="minorEastAsia" w:hAnsiTheme="minorEastAsia" w:eastAsiaTheme="minorEastAsia" w:cstheme="minorEastAsia"/>
                <w:color w:val="000000"/>
                <w:spacing w:val="-6"/>
                <w:sz w:val="21"/>
                <w:szCs w:val="21"/>
              </w:rPr>
              <w:t>供应商提供OHSAS1800职业健康体系认证证书、ISO9001质量管理体系认证证书、ISO14001环境管理体系认证。每提供1 个证书得1分，最高得3分，不提供的不得分</w:t>
            </w:r>
          </w:p>
        </w:tc>
        <w:tc>
          <w:tcPr>
            <w:tcW w:w="664" w:type="dxa"/>
            <w:vAlign w:val="center"/>
          </w:tcPr>
          <w:p>
            <w:pPr>
              <w:widowControl/>
              <w:spacing w:line="360" w:lineRule="auto"/>
              <w:jc w:val="center"/>
              <w:textAlignment w:val="center"/>
              <w:rPr>
                <w:rFonts w:hint="eastAsia" w:asciiTheme="minorEastAsia" w:hAnsiTheme="minorEastAsia" w:eastAsiaTheme="minorEastAsia" w:cstheme="minorEastAsia"/>
                <w:color w:val="000000"/>
                <w:spacing w:val="-6"/>
                <w:sz w:val="21"/>
                <w:szCs w:val="21"/>
              </w:rPr>
            </w:pPr>
            <w:r>
              <w:rPr>
                <w:rFonts w:hint="eastAsia" w:ascii="宋体" w:hAnsi="宋体" w:cs="宋体"/>
                <w:kern w:val="0"/>
                <w:sz w:val="21"/>
                <w:szCs w:val="21"/>
                <w:lang w:val="en-US" w:eastAsia="zh-CN"/>
              </w:rPr>
              <w:t>3</w:t>
            </w:r>
            <w:r>
              <w:rPr>
                <w:rFonts w:hint="eastAsia" w:ascii="宋体" w:hAnsi="宋体" w:cs="宋体"/>
                <w:kern w:val="0"/>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1159" w:type="dxa"/>
            <w:vMerge w:val="continue"/>
            <w:vAlign w:val="center"/>
          </w:tcPr>
          <w:p>
            <w:pPr>
              <w:spacing w:line="360" w:lineRule="auto"/>
              <w:rPr>
                <w:rFonts w:hint="eastAsia" w:asciiTheme="minorEastAsia" w:hAnsiTheme="minorEastAsia" w:eastAsiaTheme="minorEastAsia" w:cstheme="minorEastAsia"/>
                <w:color w:val="auto"/>
                <w:sz w:val="21"/>
                <w:szCs w:val="21"/>
              </w:rPr>
            </w:pPr>
          </w:p>
        </w:tc>
        <w:tc>
          <w:tcPr>
            <w:tcW w:w="1376" w:type="dxa"/>
            <w:tcBorders>
              <w:top w:val="single" w:color="auto" w:sz="4" w:space="0"/>
            </w:tcBorders>
            <w:vAlign w:val="center"/>
          </w:tcPr>
          <w:p>
            <w:pPr>
              <w:spacing w:line="360" w:lineRule="auto"/>
              <w:jc w:val="center"/>
              <w:rPr>
                <w:rFonts w:hint="eastAsia" w:asciiTheme="minorEastAsia" w:hAnsiTheme="minorEastAsia" w:eastAsiaTheme="minorEastAsia" w:cstheme="minorEastAsia"/>
                <w:color w:val="auto"/>
                <w:spacing w:val="-6"/>
                <w:kern w:val="0"/>
                <w:sz w:val="21"/>
                <w:szCs w:val="21"/>
              </w:rPr>
            </w:pPr>
            <w:r>
              <w:rPr>
                <w:rFonts w:hint="eastAsia" w:asciiTheme="minorEastAsia" w:hAnsiTheme="minorEastAsia" w:eastAsiaTheme="minorEastAsia" w:cstheme="minorEastAsia"/>
                <w:color w:val="auto"/>
                <w:spacing w:val="-6"/>
                <w:kern w:val="0"/>
                <w:sz w:val="21"/>
                <w:szCs w:val="21"/>
                <w:lang w:eastAsia="zh-CN"/>
              </w:rPr>
              <w:t>用户评价</w:t>
            </w:r>
          </w:p>
        </w:tc>
        <w:tc>
          <w:tcPr>
            <w:tcW w:w="6512" w:type="dxa"/>
            <w:tcBorders>
              <w:top w:val="single" w:color="auto" w:sz="4" w:space="0"/>
            </w:tcBorders>
            <w:vAlign w:val="center"/>
          </w:tcPr>
          <w:p>
            <w:pPr>
              <w:spacing w:line="360" w:lineRule="auto"/>
              <w:jc w:val="left"/>
              <w:rPr>
                <w:rFonts w:hint="eastAsia" w:asciiTheme="minorEastAsia" w:hAnsiTheme="minorEastAsia" w:eastAsiaTheme="minorEastAsia" w:cstheme="minorEastAsia"/>
                <w:spacing w:val="-6"/>
                <w:kern w:val="0"/>
                <w:sz w:val="21"/>
                <w:szCs w:val="21"/>
              </w:rPr>
            </w:pPr>
            <w:r>
              <w:rPr>
                <w:rFonts w:hint="eastAsia" w:asciiTheme="minorEastAsia" w:hAnsiTheme="minorEastAsia" w:eastAsiaTheme="minorEastAsia" w:cstheme="minorEastAsia"/>
                <w:color w:val="auto"/>
                <w:sz w:val="21"/>
                <w:szCs w:val="21"/>
              </w:rPr>
              <w:t>提供近三年（</w:t>
            </w:r>
            <w:r>
              <w:rPr>
                <w:rFonts w:hint="eastAsia" w:asciiTheme="minorEastAsia" w:hAnsiTheme="minorEastAsia" w:eastAsiaTheme="minorEastAsia" w:cstheme="minorEastAsia"/>
                <w:color w:val="auto"/>
                <w:sz w:val="21"/>
                <w:szCs w:val="21"/>
                <w:lang w:eastAsia="zh-CN"/>
              </w:rPr>
              <w:t>磋商</w:t>
            </w:r>
            <w:r>
              <w:rPr>
                <w:rFonts w:hint="eastAsia" w:asciiTheme="minorEastAsia" w:hAnsiTheme="minorEastAsia" w:eastAsiaTheme="minorEastAsia" w:cstheme="minorEastAsia"/>
                <w:color w:val="auto"/>
                <w:sz w:val="21"/>
                <w:szCs w:val="21"/>
              </w:rPr>
              <w:t>截止时间前36个月）用户出具的满意评价证明，用户评价内容应包含用户联系人、联系方式等，每提供一个得1分，最高得</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分。（需提供不同单位出具加盖公章的满意评价证明，中标通知书或合同复印件加盖公章的真彩扫描件）</w:t>
            </w:r>
          </w:p>
        </w:tc>
        <w:tc>
          <w:tcPr>
            <w:tcW w:w="664" w:type="dxa"/>
            <w:tcBorders>
              <w:top w:val="single" w:color="auto" w:sz="4" w:space="0"/>
            </w:tcBorders>
            <w:vAlign w:val="center"/>
          </w:tcPr>
          <w:p>
            <w:pPr>
              <w:autoSpaceDE w:val="0"/>
              <w:autoSpaceDN w:val="0"/>
              <w:adjustRightInd w:val="0"/>
              <w:spacing w:line="360" w:lineRule="auto"/>
              <w:ind w:right="71" w:rightChars="34"/>
              <w:rPr>
                <w:rFonts w:hint="eastAsia" w:asciiTheme="minorEastAsia" w:hAnsiTheme="minorEastAsia" w:eastAsiaTheme="minorEastAsia" w:cstheme="minorEastAsia"/>
                <w:spacing w:val="-6"/>
                <w:kern w:val="0"/>
                <w:sz w:val="21"/>
                <w:szCs w:val="21"/>
              </w:rPr>
            </w:pPr>
            <w:r>
              <w:rPr>
                <w:rFonts w:hint="eastAsia" w:asciiTheme="minorEastAsia" w:hAnsiTheme="minorEastAsia" w:eastAsiaTheme="minorEastAsia" w:cstheme="minorEastAsia"/>
                <w:color w:val="auto"/>
                <w:spacing w:val="-6"/>
                <w:kern w:val="0"/>
                <w:sz w:val="21"/>
                <w:szCs w:val="21"/>
                <w:lang w:val="en-US" w:eastAsia="zh-CN"/>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1159" w:type="dxa"/>
            <w:vMerge w:val="restart"/>
            <w:vAlign w:val="center"/>
          </w:tcPr>
          <w:p>
            <w:pPr>
              <w:spacing w:line="360" w:lineRule="auto"/>
              <w:jc w:val="center"/>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sz w:val="21"/>
                <w:szCs w:val="21"/>
              </w:rPr>
              <w:t>技术服务</w:t>
            </w:r>
            <w:r>
              <w:rPr>
                <w:rFonts w:hint="eastAsia" w:asciiTheme="minorEastAsia" w:hAnsiTheme="minorEastAsia" w:eastAsiaTheme="minorEastAsia" w:cstheme="minorEastAsia"/>
                <w:color w:val="auto"/>
                <w:spacing w:val="-6"/>
                <w:sz w:val="21"/>
                <w:szCs w:val="21"/>
                <w:lang w:val="en-US" w:eastAsia="zh-CN"/>
              </w:rPr>
              <w:t>55</w:t>
            </w:r>
            <w:r>
              <w:rPr>
                <w:rFonts w:hint="eastAsia" w:asciiTheme="minorEastAsia" w:hAnsiTheme="minorEastAsia" w:eastAsiaTheme="minorEastAsia" w:cstheme="minorEastAsia"/>
                <w:color w:val="auto"/>
                <w:spacing w:val="-6"/>
                <w:sz w:val="21"/>
                <w:szCs w:val="21"/>
              </w:rPr>
              <w:t>分</w:t>
            </w:r>
          </w:p>
        </w:tc>
        <w:tc>
          <w:tcPr>
            <w:tcW w:w="1376" w:type="dxa"/>
            <w:vAlign w:val="center"/>
          </w:tcPr>
          <w:p>
            <w:pPr>
              <w:widowControl/>
              <w:spacing w:line="360" w:lineRule="auto"/>
              <w:jc w:val="center"/>
              <w:textAlignment w:val="center"/>
              <w:rPr>
                <w:rFonts w:hint="eastAsia" w:asciiTheme="minorEastAsia" w:hAnsiTheme="minorEastAsia" w:eastAsiaTheme="minorEastAsia" w:cstheme="minorEastAsia"/>
                <w:color w:val="auto"/>
                <w:spacing w:val="-6"/>
                <w:sz w:val="21"/>
                <w:szCs w:val="21"/>
              </w:rPr>
            </w:pPr>
            <w:r>
              <w:rPr>
                <w:rFonts w:hint="eastAsia" w:ascii="宋体" w:hAnsi="宋体" w:cs="宋体"/>
                <w:color w:val="auto"/>
                <w:kern w:val="0"/>
                <w:sz w:val="21"/>
                <w:szCs w:val="21"/>
              </w:rPr>
              <w:t>管道系统清掏疏通施工方案</w:t>
            </w:r>
          </w:p>
        </w:tc>
        <w:tc>
          <w:tcPr>
            <w:tcW w:w="6512" w:type="dxa"/>
            <w:vAlign w:val="center"/>
          </w:tcPr>
          <w:p>
            <w:pPr>
              <w:widowControl/>
              <w:spacing w:line="360" w:lineRule="auto"/>
              <w:textAlignment w:val="center"/>
              <w:rPr>
                <w:rFonts w:hint="eastAsia" w:eastAsia="宋体" w:asciiTheme="minorEastAsia" w:hAnsiTheme="minorEastAsia" w:cstheme="minorEastAsia"/>
                <w:spacing w:val="-6"/>
                <w:sz w:val="21"/>
                <w:szCs w:val="21"/>
                <w:lang w:eastAsia="zh-CN"/>
              </w:rPr>
            </w:pPr>
            <w:r>
              <w:rPr>
                <w:rFonts w:hint="eastAsia" w:ascii="宋体" w:hAnsi="宋体" w:cs="宋体"/>
                <w:kern w:val="0"/>
                <w:sz w:val="21"/>
                <w:szCs w:val="21"/>
                <w:lang w:eastAsia="zh-CN"/>
              </w:rPr>
              <w:t>供应商</w:t>
            </w:r>
            <w:r>
              <w:rPr>
                <w:rFonts w:hint="eastAsia" w:ascii="宋体" w:hAnsi="宋体" w:cs="宋体"/>
                <w:kern w:val="0"/>
                <w:sz w:val="21"/>
                <w:szCs w:val="21"/>
              </w:rPr>
              <w:t>针对本项目实际情况，提出详尽的施工方案，针对性强、合理的给</w:t>
            </w:r>
            <w:r>
              <w:rPr>
                <w:rFonts w:ascii="宋体" w:hAnsi="宋体" w:cs="宋体"/>
                <w:kern w:val="0"/>
                <w:sz w:val="21"/>
                <w:szCs w:val="21"/>
              </w:rPr>
              <w:t xml:space="preserve"> </w:t>
            </w:r>
            <w:r>
              <w:rPr>
                <w:rFonts w:hint="eastAsia" w:ascii="宋体" w:hAnsi="宋体" w:cs="宋体"/>
                <w:kern w:val="0"/>
                <w:sz w:val="21"/>
                <w:szCs w:val="21"/>
                <w:lang w:val="en-US" w:eastAsia="zh-CN"/>
              </w:rPr>
              <w:t>8</w:t>
            </w:r>
            <w:r>
              <w:rPr>
                <w:rFonts w:hint="eastAsia" w:ascii="宋体" w:hAnsi="宋体" w:cs="宋体"/>
                <w:kern w:val="0"/>
                <w:sz w:val="21"/>
                <w:szCs w:val="21"/>
              </w:rPr>
              <w:t>分</w:t>
            </w:r>
            <w:r>
              <w:rPr>
                <w:rFonts w:hint="eastAsia" w:ascii="宋体" w:hAnsi="宋体" w:cs="宋体"/>
                <w:kern w:val="0"/>
                <w:sz w:val="21"/>
                <w:szCs w:val="21"/>
                <w:lang w:eastAsia="zh-CN"/>
              </w:rPr>
              <w:t>；</w:t>
            </w:r>
            <w:r>
              <w:rPr>
                <w:rFonts w:hint="eastAsia" w:ascii="宋体" w:hAnsi="宋体" w:cs="宋体"/>
                <w:kern w:val="0"/>
                <w:sz w:val="21"/>
                <w:szCs w:val="21"/>
              </w:rPr>
              <w:t>针对性较强、较合理的给</w:t>
            </w:r>
            <w:r>
              <w:rPr>
                <w:rFonts w:hint="eastAsia" w:ascii="宋体" w:hAnsi="宋体" w:cs="宋体"/>
                <w:kern w:val="0"/>
                <w:sz w:val="21"/>
                <w:szCs w:val="21"/>
                <w:lang w:val="en-US" w:eastAsia="zh-CN"/>
              </w:rPr>
              <w:t>6</w:t>
            </w:r>
            <w:r>
              <w:rPr>
                <w:rFonts w:ascii="宋体" w:hAnsi="宋体" w:cs="宋体"/>
                <w:kern w:val="0"/>
                <w:sz w:val="21"/>
                <w:szCs w:val="21"/>
              </w:rPr>
              <w:t xml:space="preserve"> </w:t>
            </w:r>
            <w:r>
              <w:rPr>
                <w:rFonts w:hint="eastAsia" w:ascii="宋体" w:hAnsi="宋体" w:cs="宋体"/>
                <w:kern w:val="0"/>
                <w:sz w:val="21"/>
                <w:szCs w:val="21"/>
              </w:rPr>
              <w:t>分</w:t>
            </w:r>
            <w:r>
              <w:rPr>
                <w:rFonts w:hint="eastAsia" w:ascii="宋体" w:hAnsi="宋体" w:cs="宋体"/>
                <w:kern w:val="0"/>
                <w:sz w:val="21"/>
                <w:szCs w:val="21"/>
                <w:lang w:eastAsia="zh-CN"/>
              </w:rPr>
              <w:t>；</w:t>
            </w:r>
            <w:r>
              <w:rPr>
                <w:rFonts w:hint="eastAsia" w:ascii="宋体" w:hAnsi="宋体" w:cs="宋体"/>
                <w:kern w:val="0"/>
                <w:sz w:val="21"/>
                <w:szCs w:val="21"/>
              </w:rPr>
              <w:t>针对性一般</w:t>
            </w:r>
            <w:r>
              <w:rPr>
                <w:rFonts w:hint="eastAsia" w:ascii="宋体" w:hAnsi="宋体" w:cs="宋体"/>
                <w:kern w:val="0"/>
                <w:sz w:val="21"/>
                <w:szCs w:val="21"/>
                <w:lang w:eastAsia="zh-CN"/>
              </w:rPr>
              <w:t>得</w:t>
            </w:r>
            <w:r>
              <w:rPr>
                <w:rFonts w:hint="eastAsia" w:ascii="宋体" w:hAnsi="宋体" w:cs="宋体"/>
                <w:kern w:val="0"/>
                <w:sz w:val="21"/>
                <w:szCs w:val="21"/>
                <w:lang w:val="en-US" w:eastAsia="zh-CN"/>
              </w:rPr>
              <w:t>4分；</w:t>
            </w:r>
            <w:r>
              <w:rPr>
                <w:rFonts w:hint="eastAsia" w:ascii="宋体" w:hAnsi="宋体" w:cs="宋体"/>
                <w:kern w:val="0"/>
                <w:sz w:val="21"/>
                <w:szCs w:val="21"/>
              </w:rPr>
              <w:t>不合理的</w:t>
            </w:r>
            <w:r>
              <w:rPr>
                <w:rFonts w:hint="eastAsia" w:ascii="宋体" w:hAnsi="宋体" w:cs="宋体"/>
                <w:kern w:val="0"/>
                <w:sz w:val="21"/>
                <w:szCs w:val="21"/>
                <w:lang w:eastAsia="zh-CN"/>
              </w:rPr>
              <w:t>得</w:t>
            </w:r>
            <w:r>
              <w:rPr>
                <w:rFonts w:hint="eastAsia" w:ascii="宋体" w:hAnsi="宋体" w:cs="宋体"/>
                <w:kern w:val="0"/>
                <w:sz w:val="21"/>
                <w:szCs w:val="21"/>
                <w:lang w:val="en-US" w:eastAsia="zh-CN"/>
              </w:rPr>
              <w:t>0</w:t>
            </w:r>
            <w:r>
              <w:rPr>
                <w:rFonts w:ascii="宋体" w:hAnsi="宋体" w:cs="宋体"/>
                <w:kern w:val="0"/>
                <w:sz w:val="21"/>
                <w:szCs w:val="21"/>
              </w:rPr>
              <w:t xml:space="preserve"> </w:t>
            </w:r>
            <w:r>
              <w:rPr>
                <w:rFonts w:hint="eastAsia" w:ascii="宋体" w:hAnsi="宋体" w:cs="宋体"/>
                <w:kern w:val="0"/>
                <w:sz w:val="21"/>
                <w:szCs w:val="21"/>
              </w:rPr>
              <w:t>分</w:t>
            </w:r>
            <w:r>
              <w:rPr>
                <w:rFonts w:hint="eastAsia" w:ascii="宋体" w:hAnsi="宋体" w:cs="宋体"/>
                <w:kern w:val="0"/>
                <w:sz w:val="21"/>
                <w:szCs w:val="21"/>
                <w:lang w:eastAsia="zh-CN"/>
              </w:rPr>
              <w:t>。</w:t>
            </w:r>
          </w:p>
        </w:tc>
        <w:tc>
          <w:tcPr>
            <w:tcW w:w="664" w:type="dxa"/>
            <w:vAlign w:val="center"/>
          </w:tcPr>
          <w:p>
            <w:pPr>
              <w:widowControl/>
              <w:spacing w:line="360" w:lineRule="auto"/>
              <w:jc w:val="center"/>
              <w:textAlignment w:val="center"/>
              <w:rPr>
                <w:rFonts w:hint="eastAsia" w:asciiTheme="minorEastAsia" w:hAnsiTheme="minorEastAsia" w:eastAsiaTheme="minorEastAsia" w:cstheme="minorEastAsia"/>
                <w:spacing w:val="-6"/>
                <w:sz w:val="21"/>
                <w:szCs w:val="21"/>
              </w:rPr>
            </w:pPr>
            <w:r>
              <w:rPr>
                <w:rFonts w:ascii="宋体" w:hAnsi="宋体" w:cs="宋体"/>
                <w:kern w:val="0"/>
                <w:sz w:val="21"/>
                <w:szCs w:val="21"/>
              </w:rPr>
              <w:t>8</w:t>
            </w:r>
            <w:r>
              <w:rPr>
                <w:rFonts w:hint="eastAsia" w:ascii="宋体" w:hAnsi="宋体" w:cs="宋体"/>
                <w:kern w:val="0"/>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29" w:hRule="atLeast"/>
        </w:trPr>
        <w:tc>
          <w:tcPr>
            <w:tcW w:w="1159" w:type="dxa"/>
            <w:vMerge w:val="continue"/>
            <w:vAlign w:val="center"/>
          </w:tcPr>
          <w:p>
            <w:pPr>
              <w:spacing w:line="360" w:lineRule="auto"/>
              <w:ind w:left="-4" w:leftChars="-2" w:firstLine="2" w:firstLineChars="1"/>
              <w:rPr>
                <w:rFonts w:hint="eastAsia" w:asciiTheme="minorEastAsia" w:hAnsiTheme="minorEastAsia" w:eastAsiaTheme="minorEastAsia" w:cstheme="minorEastAsia"/>
                <w:color w:val="auto"/>
                <w:sz w:val="21"/>
                <w:szCs w:val="21"/>
              </w:rPr>
            </w:pPr>
          </w:p>
        </w:tc>
        <w:tc>
          <w:tcPr>
            <w:tcW w:w="1376" w:type="dxa"/>
            <w:vAlign w:val="center"/>
          </w:tcPr>
          <w:p>
            <w:pPr>
              <w:widowControl/>
              <w:spacing w:line="360" w:lineRule="auto"/>
              <w:jc w:val="center"/>
              <w:textAlignment w:val="center"/>
              <w:rPr>
                <w:rFonts w:hint="eastAsia" w:asciiTheme="minorEastAsia" w:hAnsiTheme="minorEastAsia" w:eastAsiaTheme="minorEastAsia" w:cstheme="minorEastAsia"/>
                <w:color w:val="auto"/>
                <w:sz w:val="21"/>
                <w:szCs w:val="21"/>
              </w:rPr>
            </w:pPr>
            <w:r>
              <w:rPr>
                <w:rFonts w:hint="eastAsia" w:ascii="宋体" w:hAnsi="宋体" w:cs="宋体"/>
                <w:color w:val="auto"/>
                <w:kern w:val="0"/>
                <w:sz w:val="21"/>
                <w:szCs w:val="21"/>
              </w:rPr>
              <w:t>窨井系统清掏疏通施工方案</w:t>
            </w:r>
          </w:p>
        </w:tc>
        <w:tc>
          <w:tcPr>
            <w:tcW w:w="6512" w:type="dxa"/>
            <w:vAlign w:val="center"/>
          </w:tcPr>
          <w:p>
            <w:pPr>
              <w:widowControl/>
              <w:spacing w:line="360" w:lineRule="auto"/>
              <w:textAlignment w:val="center"/>
              <w:rPr>
                <w:rFonts w:hint="eastAsia" w:eastAsia="宋体" w:asciiTheme="minorEastAsia" w:hAnsiTheme="minorEastAsia" w:cstheme="minorEastAsia"/>
                <w:sz w:val="21"/>
                <w:szCs w:val="21"/>
                <w:lang w:eastAsia="zh-CN"/>
              </w:rPr>
            </w:pPr>
            <w:r>
              <w:rPr>
                <w:rFonts w:hint="eastAsia" w:ascii="宋体" w:hAnsi="宋体" w:cs="宋体"/>
                <w:kern w:val="0"/>
                <w:sz w:val="21"/>
                <w:szCs w:val="21"/>
                <w:lang w:eastAsia="zh-CN"/>
              </w:rPr>
              <w:t>供应商</w:t>
            </w:r>
            <w:r>
              <w:rPr>
                <w:rFonts w:hint="eastAsia" w:ascii="宋体" w:hAnsi="宋体" w:cs="宋体"/>
                <w:kern w:val="0"/>
                <w:sz w:val="21"/>
                <w:szCs w:val="21"/>
              </w:rPr>
              <w:t>针对本项目实际情况，提出详尽的施工方案，针对性强、合理的给</w:t>
            </w:r>
            <w:r>
              <w:rPr>
                <w:rFonts w:ascii="宋体" w:hAnsi="宋体" w:cs="宋体"/>
                <w:kern w:val="0"/>
                <w:sz w:val="21"/>
                <w:szCs w:val="21"/>
              </w:rPr>
              <w:t xml:space="preserve"> </w:t>
            </w:r>
            <w:r>
              <w:rPr>
                <w:rFonts w:hint="eastAsia" w:ascii="宋体" w:hAnsi="宋体" w:cs="宋体"/>
                <w:kern w:val="0"/>
                <w:sz w:val="21"/>
                <w:szCs w:val="21"/>
                <w:lang w:val="en-US" w:eastAsia="zh-CN"/>
              </w:rPr>
              <w:t>8</w:t>
            </w:r>
            <w:r>
              <w:rPr>
                <w:rFonts w:ascii="宋体" w:hAnsi="宋体" w:cs="宋体"/>
                <w:kern w:val="0"/>
                <w:sz w:val="21"/>
                <w:szCs w:val="21"/>
              </w:rPr>
              <w:t xml:space="preserve"> </w:t>
            </w:r>
            <w:r>
              <w:rPr>
                <w:rFonts w:hint="eastAsia" w:ascii="宋体" w:hAnsi="宋体" w:cs="宋体"/>
                <w:kern w:val="0"/>
                <w:sz w:val="21"/>
                <w:szCs w:val="21"/>
              </w:rPr>
              <w:t>分</w:t>
            </w:r>
            <w:r>
              <w:rPr>
                <w:rFonts w:hint="eastAsia" w:ascii="宋体" w:hAnsi="宋体" w:cs="宋体"/>
                <w:kern w:val="0"/>
                <w:sz w:val="21"/>
                <w:szCs w:val="21"/>
                <w:lang w:eastAsia="zh-CN"/>
              </w:rPr>
              <w:t>；</w:t>
            </w:r>
            <w:r>
              <w:rPr>
                <w:rFonts w:hint="eastAsia" w:ascii="宋体" w:hAnsi="宋体" w:cs="宋体"/>
                <w:kern w:val="0"/>
                <w:sz w:val="21"/>
                <w:szCs w:val="21"/>
              </w:rPr>
              <w:t>针对性较强、较合理的给</w:t>
            </w:r>
            <w:r>
              <w:rPr>
                <w:rFonts w:hint="eastAsia" w:ascii="宋体" w:hAnsi="宋体" w:cs="宋体"/>
                <w:kern w:val="0"/>
                <w:sz w:val="21"/>
                <w:szCs w:val="21"/>
                <w:lang w:val="en-US" w:eastAsia="zh-CN"/>
              </w:rPr>
              <w:t>6</w:t>
            </w:r>
            <w:r>
              <w:rPr>
                <w:rFonts w:hint="eastAsia" w:ascii="宋体" w:hAnsi="宋体" w:cs="宋体"/>
                <w:kern w:val="0"/>
                <w:sz w:val="21"/>
                <w:szCs w:val="21"/>
              </w:rPr>
              <w:t>分</w:t>
            </w:r>
            <w:r>
              <w:rPr>
                <w:rFonts w:hint="eastAsia" w:ascii="宋体" w:hAnsi="宋体" w:cs="宋体"/>
                <w:kern w:val="0"/>
                <w:sz w:val="21"/>
                <w:szCs w:val="21"/>
                <w:lang w:eastAsia="zh-CN"/>
              </w:rPr>
              <w:t>；</w:t>
            </w:r>
            <w:r>
              <w:rPr>
                <w:rFonts w:hint="eastAsia" w:ascii="宋体" w:hAnsi="宋体" w:cs="宋体"/>
                <w:kern w:val="0"/>
                <w:sz w:val="21"/>
                <w:szCs w:val="21"/>
              </w:rPr>
              <w:t>针对性一般</w:t>
            </w:r>
            <w:r>
              <w:rPr>
                <w:rFonts w:hint="eastAsia" w:ascii="宋体" w:hAnsi="宋体" w:cs="宋体"/>
                <w:kern w:val="0"/>
                <w:sz w:val="21"/>
                <w:szCs w:val="21"/>
                <w:lang w:eastAsia="zh-CN"/>
              </w:rPr>
              <w:t>得</w:t>
            </w:r>
            <w:r>
              <w:rPr>
                <w:rFonts w:hint="eastAsia" w:ascii="宋体" w:hAnsi="宋体" w:cs="宋体"/>
                <w:kern w:val="0"/>
                <w:sz w:val="21"/>
                <w:szCs w:val="21"/>
                <w:lang w:val="en-US" w:eastAsia="zh-CN"/>
              </w:rPr>
              <w:t>4分；</w:t>
            </w:r>
            <w:r>
              <w:rPr>
                <w:rFonts w:hint="eastAsia" w:ascii="宋体" w:hAnsi="宋体" w:cs="宋体"/>
                <w:kern w:val="0"/>
                <w:sz w:val="21"/>
                <w:szCs w:val="21"/>
              </w:rPr>
              <w:t>不合理的</w:t>
            </w:r>
            <w:r>
              <w:rPr>
                <w:rFonts w:hint="eastAsia" w:ascii="宋体" w:hAnsi="宋体" w:cs="宋体"/>
                <w:kern w:val="0"/>
                <w:sz w:val="21"/>
                <w:szCs w:val="21"/>
                <w:lang w:eastAsia="zh-CN"/>
              </w:rPr>
              <w:t>得</w:t>
            </w:r>
            <w:r>
              <w:rPr>
                <w:rFonts w:hint="eastAsia" w:ascii="宋体" w:hAnsi="宋体" w:cs="宋体"/>
                <w:kern w:val="0"/>
                <w:sz w:val="21"/>
                <w:szCs w:val="21"/>
                <w:lang w:val="en-US" w:eastAsia="zh-CN"/>
              </w:rPr>
              <w:t>0</w:t>
            </w:r>
            <w:r>
              <w:rPr>
                <w:rFonts w:hint="eastAsia" w:ascii="宋体" w:hAnsi="宋体" w:cs="宋体"/>
                <w:kern w:val="0"/>
                <w:sz w:val="21"/>
                <w:szCs w:val="21"/>
              </w:rPr>
              <w:t>分</w:t>
            </w:r>
            <w:r>
              <w:rPr>
                <w:rFonts w:hint="eastAsia" w:ascii="宋体" w:hAnsi="宋体" w:cs="宋体"/>
                <w:kern w:val="0"/>
                <w:sz w:val="21"/>
                <w:szCs w:val="21"/>
                <w:lang w:eastAsia="zh-CN"/>
              </w:rPr>
              <w:t>。</w:t>
            </w:r>
          </w:p>
        </w:tc>
        <w:tc>
          <w:tcPr>
            <w:tcW w:w="664" w:type="dxa"/>
            <w:vAlign w:val="center"/>
          </w:tcPr>
          <w:p>
            <w:pPr>
              <w:widowControl/>
              <w:spacing w:line="360" w:lineRule="auto"/>
              <w:jc w:val="center"/>
              <w:textAlignment w:val="center"/>
              <w:rPr>
                <w:rFonts w:hint="eastAsia" w:asciiTheme="minorEastAsia" w:hAnsiTheme="minorEastAsia" w:eastAsiaTheme="minorEastAsia" w:cstheme="minorEastAsia"/>
                <w:sz w:val="21"/>
                <w:szCs w:val="21"/>
              </w:rPr>
            </w:pPr>
            <w:r>
              <w:rPr>
                <w:rFonts w:ascii="宋体" w:hAnsi="宋体" w:cs="宋体"/>
                <w:kern w:val="0"/>
                <w:sz w:val="21"/>
                <w:szCs w:val="21"/>
              </w:rPr>
              <w:t>8</w:t>
            </w:r>
            <w:r>
              <w:rPr>
                <w:rFonts w:hint="eastAsia" w:ascii="宋体" w:hAnsi="宋体" w:cs="宋体"/>
                <w:kern w:val="0"/>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1159" w:type="dxa"/>
            <w:vMerge w:val="continue"/>
            <w:vAlign w:val="center"/>
          </w:tcPr>
          <w:p>
            <w:pPr>
              <w:spacing w:line="360" w:lineRule="auto"/>
              <w:rPr>
                <w:rFonts w:hint="eastAsia" w:asciiTheme="minorEastAsia" w:hAnsiTheme="minorEastAsia" w:eastAsiaTheme="minorEastAsia" w:cstheme="minorEastAsia"/>
                <w:sz w:val="21"/>
                <w:szCs w:val="21"/>
              </w:rPr>
            </w:pPr>
          </w:p>
        </w:tc>
        <w:tc>
          <w:tcPr>
            <w:tcW w:w="1376" w:type="dxa"/>
            <w:vAlign w:val="center"/>
          </w:tcPr>
          <w:p>
            <w:pPr>
              <w:widowControl/>
              <w:spacing w:line="360" w:lineRule="auto"/>
              <w:jc w:val="center"/>
              <w:textAlignment w:val="center"/>
              <w:rPr>
                <w:rFonts w:hint="eastAsia" w:asciiTheme="minorEastAsia" w:hAnsiTheme="minorEastAsia" w:eastAsiaTheme="minorEastAsia" w:cstheme="minorEastAsia"/>
                <w:spacing w:val="-6"/>
                <w:kern w:val="0"/>
                <w:sz w:val="21"/>
                <w:szCs w:val="21"/>
              </w:rPr>
            </w:pPr>
            <w:r>
              <w:rPr>
                <w:rFonts w:hint="eastAsia" w:ascii="宋体" w:hAnsi="宋体" w:cs="宋体"/>
                <w:kern w:val="0"/>
                <w:sz w:val="21"/>
                <w:szCs w:val="21"/>
              </w:rPr>
              <w:t>化粪池系统清掏疏通施工方案</w:t>
            </w:r>
          </w:p>
        </w:tc>
        <w:tc>
          <w:tcPr>
            <w:tcW w:w="6512" w:type="dxa"/>
            <w:vAlign w:val="center"/>
          </w:tcPr>
          <w:p>
            <w:pPr>
              <w:widowControl/>
              <w:spacing w:line="360" w:lineRule="auto"/>
              <w:textAlignment w:val="center"/>
              <w:rPr>
                <w:rFonts w:hint="eastAsia" w:eastAsia="宋体" w:asciiTheme="minorEastAsia" w:hAnsiTheme="minorEastAsia" w:cstheme="minorEastAsia"/>
                <w:spacing w:val="-6"/>
                <w:kern w:val="0"/>
                <w:sz w:val="21"/>
                <w:szCs w:val="21"/>
                <w:lang w:val="en-US" w:eastAsia="zh-CN"/>
              </w:rPr>
            </w:pPr>
            <w:r>
              <w:rPr>
                <w:rFonts w:hint="eastAsia" w:ascii="宋体" w:hAnsi="宋体" w:cs="宋体"/>
                <w:kern w:val="0"/>
                <w:sz w:val="21"/>
                <w:szCs w:val="21"/>
                <w:lang w:eastAsia="zh-CN"/>
              </w:rPr>
              <w:t>供应商</w:t>
            </w:r>
            <w:r>
              <w:rPr>
                <w:rFonts w:hint="eastAsia" w:ascii="宋体" w:hAnsi="宋体" w:cs="宋体"/>
                <w:kern w:val="0"/>
                <w:sz w:val="21"/>
                <w:szCs w:val="21"/>
              </w:rPr>
              <w:t>针对本项目实际情况，提出详尽的施工方案，针对性强、合理的给</w:t>
            </w:r>
            <w:r>
              <w:rPr>
                <w:rFonts w:hint="eastAsia" w:ascii="宋体" w:hAnsi="宋体" w:cs="宋体"/>
                <w:kern w:val="0"/>
                <w:sz w:val="21"/>
                <w:szCs w:val="21"/>
                <w:lang w:val="en-US" w:eastAsia="zh-CN"/>
              </w:rPr>
              <w:t>8</w:t>
            </w:r>
            <w:r>
              <w:rPr>
                <w:rFonts w:ascii="宋体" w:hAnsi="宋体" w:cs="宋体"/>
                <w:kern w:val="0"/>
                <w:sz w:val="21"/>
                <w:szCs w:val="21"/>
              </w:rPr>
              <w:t xml:space="preserve"> </w:t>
            </w:r>
            <w:r>
              <w:rPr>
                <w:rFonts w:hint="eastAsia" w:ascii="宋体" w:hAnsi="宋体" w:cs="宋体"/>
                <w:kern w:val="0"/>
                <w:sz w:val="21"/>
                <w:szCs w:val="21"/>
              </w:rPr>
              <w:t>分</w:t>
            </w:r>
            <w:r>
              <w:rPr>
                <w:rFonts w:hint="eastAsia" w:ascii="宋体" w:hAnsi="宋体" w:cs="宋体"/>
                <w:kern w:val="0"/>
                <w:sz w:val="21"/>
                <w:szCs w:val="21"/>
                <w:lang w:eastAsia="zh-CN"/>
              </w:rPr>
              <w:t>；</w:t>
            </w:r>
            <w:r>
              <w:rPr>
                <w:rFonts w:hint="eastAsia" w:ascii="宋体" w:hAnsi="宋体" w:cs="宋体"/>
                <w:kern w:val="0"/>
                <w:sz w:val="21"/>
                <w:szCs w:val="21"/>
              </w:rPr>
              <w:t>针对性较强、较合理的给</w:t>
            </w:r>
            <w:r>
              <w:rPr>
                <w:rFonts w:hint="eastAsia" w:ascii="宋体" w:hAnsi="宋体" w:cs="宋体"/>
                <w:kern w:val="0"/>
                <w:sz w:val="21"/>
                <w:szCs w:val="21"/>
                <w:lang w:val="en-US" w:eastAsia="zh-CN"/>
              </w:rPr>
              <w:t>6</w:t>
            </w:r>
            <w:r>
              <w:rPr>
                <w:rFonts w:ascii="宋体" w:hAnsi="宋体" w:cs="宋体"/>
                <w:kern w:val="0"/>
                <w:sz w:val="21"/>
                <w:szCs w:val="21"/>
              </w:rPr>
              <w:t xml:space="preserve"> </w:t>
            </w:r>
            <w:r>
              <w:rPr>
                <w:rFonts w:hint="eastAsia" w:ascii="宋体" w:hAnsi="宋体" w:cs="宋体"/>
                <w:kern w:val="0"/>
                <w:sz w:val="21"/>
                <w:szCs w:val="21"/>
              </w:rPr>
              <w:t>分</w:t>
            </w:r>
            <w:r>
              <w:rPr>
                <w:rFonts w:hint="eastAsia" w:ascii="宋体" w:hAnsi="宋体" w:cs="宋体"/>
                <w:kern w:val="0"/>
                <w:sz w:val="21"/>
                <w:szCs w:val="21"/>
                <w:lang w:eastAsia="zh-CN"/>
              </w:rPr>
              <w:t>；</w:t>
            </w:r>
            <w:r>
              <w:rPr>
                <w:rFonts w:hint="eastAsia" w:ascii="宋体" w:hAnsi="宋体" w:cs="宋体"/>
                <w:kern w:val="0"/>
                <w:sz w:val="21"/>
                <w:szCs w:val="21"/>
              </w:rPr>
              <w:t>针对性一般</w:t>
            </w:r>
            <w:r>
              <w:rPr>
                <w:rFonts w:hint="eastAsia" w:ascii="宋体" w:hAnsi="宋体" w:cs="宋体"/>
                <w:kern w:val="0"/>
                <w:sz w:val="21"/>
                <w:szCs w:val="21"/>
                <w:lang w:eastAsia="zh-CN"/>
              </w:rPr>
              <w:t>得</w:t>
            </w:r>
            <w:r>
              <w:rPr>
                <w:rFonts w:hint="eastAsia" w:ascii="宋体" w:hAnsi="宋体" w:cs="宋体"/>
                <w:kern w:val="0"/>
                <w:sz w:val="21"/>
                <w:szCs w:val="21"/>
                <w:lang w:val="en-US" w:eastAsia="zh-CN"/>
              </w:rPr>
              <w:t>4分；</w:t>
            </w:r>
            <w:r>
              <w:rPr>
                <w:rFonts w:hint="eastAsia" w:ascii="宋体" w:hAnsi="宋体" w:cs="宋体"/>
                <w:kern w:val="0"/>
                <w:sz w:val="21"/>
                <w:szCs w:val="21"/>
              </w:rPr>
              <w:t>不合理的给</w:t>
            </w:r>
            <w:r>
              <w:rPr>
                <w:rFonts w:ascii="宋体" w:hAnsi="宋体" w:cs="宋体"/>
                <w:kern w:val="0"/>
                <w:sz w:val="21"/>
                <w:szCs w:val="21"/>
              </w:rPr>
              <w:t xml:space="preserve"> </w:t>
            </w:r>
            <w:r>
              <w:rPr>
                <w:rFonts w:hint="eastAsia" w:ascii="宋体" w:hAnsi="宋体" w:cs="宋体"/>
                <w:kern w:val="0"/>
                <w:sz w:val="21"/>
                <w:szCs w:val="21"/>
                <w:lang w:val="en-US" w:eastAsia="zh-CN"/>
              </w:rPr>
              <w:t>0</w:t>
            </w:r>
            <w:r>
              <w:rPr>
                <w:rFonts w:hint="eastAsia" w:ascii="宋体" w:hAnsi="宋体" w:cs="宋体"/>
                <w:kern w:val="0"/>
                <w:sz w:val="21"/>
                <w:szCs w:val="21"/>
              </w:rPr>
              <w:t>分</w:t>
            </w:r>
            <w:r>
              <w:rPr>
                <w:rFonts w:hint="eastAsia" w:ascii="宋体" w:hAnsi="宋体" w:cs="宋体"/>
                <w:kern w:val="0"/>
                <w:sz w:val="21"/>
                <w:szCs w:val="21"/>
                <w:lang w:eastAsia="zh-CN"/>
              </w:rPr>
              <w:t>。</w:t>
            </w:r>
          </w:p>
        </w:tc>
        <w:tc>
          <w:tcPr>
            <w:tcW w:w="664" w:type="dxa"/>
            <w:vAlign w:val="center"/>
          </w:tcPr>
          <w:p>
            <w:pPr>
              <w:widowControl/>
              <w:spacing w:line="360" w:lineRule="auto"/>
              <w:jc w:val="center"/>
              <w:textAlignment w:val="center"/>
              <w:rPr>
                <w:rFonts w:hint="eastAsia" w:asciiTheme="minorEastAsia" w:hAnsiTheme="minorEastAsia" w:eastAsiaTheme="minorEastAsia" w:cstheme="minorEastAsia"/>
                <w:spacing w:val="-6"/>
                <w:kern w:val="0"/>
                <w:sz w:val="21"/>
                <w:szCs w:val="21"/>
              </w:rPr>
            </w:pPr>
            <w:r>
              <w:rPr>
                <w:rFonts w:ascii="宋体" w:hAnsi="宋体" w:cs="宋体"/>
                <w:kern w:val="0"/>
                <w:sz w:val="21"/>
                <w:szCs w:val="21"/>
              </w:rPr>
              <w:t>8</w:t>
            </w:r>
            <w:r>
              <w:rPr>
                <w:rFonts w:hint="eastAsia" w:ascii="宋体" w:hAnsi="宋体" w:cs="宋体"/>
                <w:kern w:val="0"/>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1159" w:type="dxa"/>
            <w:vMerge w:val="continue"/>
            <w:vAlign w:val="center"/>
          </w:tcPr>
          <w:p>
            <w:pPr>
              <w:spacing w:line="360" w:lineRule="auto"/>
              <w:rPr>
                <w:rFonts w:hint="eastAsia" w:asciiTheme="minorEastAsia" w:hAnsiTheme="minorEastAsia" w:eastAsiaTheme="minorEastAsia" w:cstheme="minorEastAsia"/>
                <w:sz w:val="21"/>
                <w:szCs w:val="21"/>
              </w:rPr>
            </w:pPr>
          </w:p>
        </w:tc>
        <w:tc>
          <w:tcPr>
            <w:tcW w:w="1376" w:type="dxa"/>
            <w:vAlign w:val="center"/>
          </w:tcPr>
          <w:p>
            <w:pPr>
              <w:widowControl/>
              <w:spacing w:line="360" w:lineRule="auto"/>
              <w:jc w:val="center"/>
              <w:textAlignment w:val="center"/>
              <w:rPr>
                <w:rFonts w:hint="eastAsia" w:asciiTheme="minorEastAsia" w:hAnsiTheme="minorEastAsia" w:eastAsiaTheme="minorEastAsia" w:cstheme="minorEastAsia"/>
                <w:spacing w:val="-6"/>
                <w:sz w:val="21"/>
                <w:szCs w:val="21"/>
              </w:rPr>
            </w:pPr>
            <w:r>
              <w:rPr>
                <w:rFonts w:hint="eastAsia" w:ascii="宋体" w:hAnsi="宋体" w:cs="宋体"/>
                <w:kern w:val="0"/>
                <w:sz w:val="21"/>
                <w:szCs w:val="21"/>
              </w:rPr>
              <w:t>施工安全管理方案</w:t>
            </w:r>
          </w:p>
        </w:tc>
        <w:tc>
          <w:tcPr>
            <w:tcW w:w="6512" w:type="dxa"/>
            <w:vAlign w:val="center"/>
          </w:tcPr>
          <w:p>
            <w:pPr>
              <w:widowControl/>
              <w:spacing w:line="360" w:lineRule="auto"/>
              <w:textAlignment w:val="center"/>
              <w:rPr>
                <w:rFonts w:hint="eastAsia" w:eastAsia="宋体" w:asciiTheme="minorEastAsia" w:hAnsiTheme="minorEastAsia" w:cstheme="minorEastAsia"/>
                <w:spacing w:val="-6"/>
                <w:sz w:val="21"/>
                <w:szCs w:val="21"/>
                <w:lang w:eastAsia="zh-CN"/>
              </w:rPr>
            </w:pPr>
            <w:r>
              <w:rPr>
                <w:rFonts w:hint="eastAsia" w:ascii="宋体" w:hAnsi="宋体" w:cs="宋体"/>
                <w:kern w:val="0"/>
                <w:sz w:val="21"/>
                <w:szCs w:val="21"/>
                <w:lang w:eastAsia="zh-CN"/>
              </w:rPr>
              <w:t>供应商</w:t>
            </w:r>
            <w:r>
              <w:rPr>
                <w:rFonts w:hint="eastAsia" w:ascii="宋体" w:hAnsi="宋体" w:cs="宋体"/>
                <w:kern w:val="0"/>
                <w:sz w:val="21"/>
                <w:szCs w:val="21"/>
              </w:rPr>
              <w:t>针对本项目实际情况，提出详尽的施工方案，针对性强、合理的给</w:t>
            </w:r>
            <w:r>
              <w:rPr>
                <w:rFonts w:ascii="宋体" w:hAnsi="宋体" w:cs="宋体"/>
                <w:kern w:val="0"/>
                <w:sz w:val="21"/>
                <w:szCs w:val="21"/>
              </w:rPr>
              <w:t xml:space="preserve"> </w:t>
            </w:r>
            <w:r>
              <w:rPr>
                <w:rFonts w:hint="eastAsia" w:ascii="宋体" w:hAnsi="宋体" w:cs="宋体"/>
                <w:kern w:val="0"/>
                <w:sz w:val="21"/>
                <w:szCs w:val="21"/>
                <w:lang w:val="en-US" w:eastAsia="zh-CN"/>
              </w:rPr>
              <w:t>8</w:t>
            </w:r>
            <w:r>
              <w:rPr>
                <w:rFonts w:hint="eastAsia" w:ascii="宋体" w:hAnsi="宋体" w:cs="宋体"/>
                <w:kern w:val="0"/>
                <w:sz w:val="21"/>
                <w:szCs w:val="21"/>
              </w:rPr>
              <w:t>分</w:t>
            </w:r>
            <w:r>
              <w:rPr>
                <w:rFonts w:hint="eastAsia" w:ascii="宋体" w:hAnsi="宋体" w:cs="宋体"/>
                <w:kern w:val="0"/>
                <w:sz w:val="21"/>
                <w:szCs w:val="21"/>
                <w:lang w:eastAsia="zh-CN"/>
              </w:rPr>
              <w:t>；</w:t>
            </w:r>
            <w:r>
              <w:rPr>
                <w:rFonts w:hint="eastAsia" w:ascii="宋体" w:hAnsi="宋体" w:cs="宋体"/>
                <w:kern w:val="0"/>
                <w:sz w:val="21"/>
                <w:szCs w:val="21"/>
              </w:rPr>
              <w:t>针对性较强、较合理的给</w:t>
            </w:r>
            <w:r>
              <w:rPr>
                <w:rFonts w:hint="eastAsia" w:ascii="宋体" w:hAnsi="宋体" w:cs="宋体"/>
                <w:kern w:val="0"/>
                <w:sz w:val="21"/>
                <w:szCs w:val="21"/>
                <w:lang w:val="en-US" w:eastAsia="zh-CN"/>
              </w:rPr>
              <w:t>6</w:t>
            </w:r>
            <w:r>
              <w:rPr>
                <w:rFonts w:hint="eastAsia" w:ascii="宋体" w:hAnsi="宋体" w:cs="宋体"/>
                <w:kern w:val="0"/>
                <w:sz w:val="21"/>
                <w:szCs w:val="21"/>
              </w:rPr>
              <w:t>分</w:t>
            </w:r>
            <w:r>
              <w:rPr>
                <w:rFonts w:hint="eastAsia" w:ascii="宋体" w:hAnsi="宋体" w:cs="宋体"/>
                <w:kern w:val="0"/>
                <w:sz w:val="21"/>
                <w:szCs w:val="21"/>
                <w:lang w:eastAsia="zh-CN"/>
              </w:rPr>
              <w:t>；</w:t>
            </w:r>
            <w:r>
              <w:rPr>
                <w:rFonts w:hint="eastAsia" w:ascii="宋体" w:hAnsi="宋体" w:cs="宋体"/>
                <w:kern w:val="0"/>
                <w:sz w:val="21"/>
                <w:szCs w:val="21"/>
              </w:rPr>
              <w:t>针对性一般</w:t>
            </w:r>
            <w:r>
              <w:rPr>
                <w:rFonts w:hint="eastAsia" w:ascii="宋体" w:hAnsi="宋体" w:cs="宋体"/>
                <w:kern w:val="0"/>
                <w:sz w:val="21"/>
                <w:szCs w:val="21"/>
                <w:lang w:eastAsia="zh-CN"/>
              </w:rPr>
              <w:t>得</w:t>
            </w:r>
            <w:r>
              <w:rPr>
                <w:rFonts w:hint="eastAsia" w:ascii="宋体" w:hAnsi="宋体" w:cs="宋体"/>
                <w:kern w:val="0"/>
                <w:sz w:val="21"/>
                <w:szCs w:val="21"/>
                <w:lang w:val="en-US" w:eastAsia="zh-CN"/>
              </w:rPr>
              <w:t>4分；</w:t>
            </w:r>
            <w:r>
              <w:rPr>
                <w:rFonts w:hint="eastAsia" w:ascii="宋体" w:hAnsi="宋体" w:cs="宋体"/>
                <w:kern w:val="0"/>
                <w:sz w:val="21"/>
                <w:szCs w:val="21"/>
              </w:rPr>
              <w:t>不合理的</w:t>
            </w:r>
            <w:r>
              <w:rPr>
                <w:rFonts w:hint="eastAsia" w:ascii="宋体" w:hAnsi="宋体" w:cs="宋体"/>
                <w:kern w:val="0"/>
                <w:sz w:val="21"/>
                <w:szCs w:val="21"/>
                <w:lang w:eastAsia="zh-CN"/>
              </w:rPr>
              <w:t>得</w:t>
            </w:r>
            <w:r>
              <w:rPr>
                <w:rFonts w:ascii="宋体" w:hAnsi="宋体" w:cs="宋体"/>
                <w:kern w:val="0"/>
                <w:sz w:val="21"/>
                <w:szCs w:val="21"/>
              </w:rPr>
              <w:t xml:space="preserve"> </w:t>
            </w:r>
            <w:r>
              <w:rPr>
                <w:rFonts w:hint="eastAsia" w:ascii="宋体" w:hAnsi="宋体" w:cs="宋体"/>
                <w:kern w:val="0"/>
                <w:sz w:val="21"/>
                <w:szCs w:val="21"/>
                <w:lang w:val="en-US" w:eastAsia="zh-CN"/>
              </w:rPr>
              <w:t>0</w:t>
            </w:r>
            <w:r>
              <w:rPr>
                <w:rFonts w:ascii="宋体" w:hAnsi="宋体" w:cs="宋体"/>
                <w:kern w:val="0"/>
                <w:sz w:val="21"/>
                <w:szCs w:val="21"/>
              </w:rPr>
              <w:t xml:space="preserve"> </w:t>
            </w:r>
            <w:r>
              <w:rPr>
                <w:rFonts w:hint="eastAsia" w:ascii="宋体" w:hAnsi="宋体" w:cs="宋体"/>
                <w:kern w:val="0"/>
                <w:sz w:val="21"/>
                <w:szCs w:val="21"/>
              </w:rPr>
              <w:t>分</w:t>
            </w:r>
            <w:r>
              <w:rPr>
                <w:rFonts w:hint="eastAsia" w:ascii="宋体" w:hAnsi="宋体" w:cs="宋体"/>
                <w:kern w:val="0"/>
                <w:sz w:val="21"/>
                <w:szCs w:val="21"/>
                <w:lang w:eastAsia="zh-CN"/>
              </w:rPr>
              <w:t>。</w:t>
            </w:r>
          </w:p>
        </w:tc>
        <w:tc>
          <w:tcPr>
            <w:tcW w:w="664" w:type="dxa"/>
            <w:vAlign w:val="center"/>
          </w:tcPr>
          <w:p>
            <w:pPr>
              <w:widowControl/>
              <w:spacing w:line="360" w:lineRule="auto"/>
              <w:jc w:val="center"/>
              <w:textAlignment w:val="center"/>
              <w:rPr>
                <w:rFonts w:hint="eastAsia" w:asciiTheme="minorEastAsia" w:hAnsiTheme="minorEastAsia" w:eastAsiaTheme="minorEastAsia" w:cstheme="minorEastAsia"/>
                <w:spacing w:val="-6"/>
                <w:sz w:val="21"/>
                <w:szCs w:val="21"/>
              </w:rPr>
            </w:pPr>
            <w:r>
              <w:rPr>
                <w:rFonts w:ascii="宋体" w:hAnsi="宋体" w:cs="宋体"/>
                <w:kern w:val="0"/>
                <w:sz w:val="21"/>
                <w:szCs w:val="21"/>
              </w:rPr>
              <w:t>8</w:t>
            </w:r>
            <w:r>
              <w:rPr>
                <w:rFonts w:hint="eastAsia" w:ascii="宋体" w:hAnsi="宋体" w:cs="宋体"/>
                <w:kern w:val="0"/>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1159" w:type="dxa"/>
            <w:vMerge w:val="continue"/>
            <w:vAlign w:val="center"/>
          </w:tcPr>
          <w:p>
            <w:pPr>
              <w:spacing w:line="360" w:lineRule="auto"/>
              <w:rPr>
                <w:rFonts w:hint="eastAsia" w:asciiTheme="minorEastAsia" w:hAnsiTheme="minorEastAsia" w:eastAsiaTheme="minorEastAsia" w:cstheme="minorEastAsia"/>
                <w:sz w:val="21"/>
                <w:szCs w:val="21"/>
              </w:rPr>
            </w:pPr>
          </w:p>
        </w:tc>
        <w:tc>
          <w:tcPr>
            <w:tcW w:w="1376" w:type="dxa"/>
            <w:vAlign w:val="center"/>
          </w:tcPr>
          <w:p>
            <w:pPr>
              <w:widowControl/>
              <w:spacing w:line="360" w:lineRule="auto"/>
              <w:jc w:val="center"/>
              <w:textAlignment w:val="center"/>
              <w:rPr>
                <w:rFonts w:hint="eastAsia" w:ascii="宋体" w:hAnsi="宋体" w:cs="宋体"/>
                <w:kern w:val="0"/>
                <w:sz w:val="21"/>
                <w:szCs w:val="21"/>
              </w:rPr>
            </w:pPr>
            <w:r>
              <w:rPr>
                <w:rFonts w:hint="eastAsia" w:ascii="宋体" w:hAnsi="宋体" w:cs="宋体"/>
                <w:color w:val="auto"/>
                <w:kern w:val="0"/>
                <w:sz w:val="21"/>
                <w:szCs w:val="21"/>
              </w:rPr>
              <w:t>人员</w:t>
            </w:r>
          </w:p>
        </w:tc>
        <w:tc>
          <w:tcPr>
            <w:tcW w:w="6512" w:type="dxa"/>
            <w:vAlign w:val="center"/>
          </w:tcPr>
          <w:p>
            <w:pPr>
              <w:widowControl/>
              <w:spacing w:line="360" w:lineRule="auto"/>
              <w:textAlignment w:val="center"/>
              <w:rPr>
                <w:rFonts w:hint="eastAsia" w:ascii="宋体" w:hAnsi="宋体" w:cs="宋体"/>
                <w:kern w:val="0"/>
                <w:sz w:val="21"/>
                <w:szCs w:val="21"/>
                <w:lang w:eastAsia="zh-CN"/>
              </w:rPr>
            </w:pPr>
            <w:r>
              <w:rPr>
                <w:rFonts w:hint="eastAsia" w:ascii="宋体" w:hAnsi="宋体" w:cs="宋体"/>
                <w:sz w:val="21"/>
                <w:szCs w:val="21"/>
              </w:rPr>
              <w:t>根据供应商拟投入的相关人员资料，</w:t>
            </w:r>
            <w:r>
              <w:rPr>
                <w:rFonts w:hint="eastAsia" w:ascii="宋体" w:hAnsi="宋体" w:cs="宋体"/>
                <w:kern w:val="0"/>
                <w:sz w:val="21"/>
                <w:szCs w:val="21"/>
              </w:rPr>
              <w:t>针对性强、合理</w:t>
            </w:r>
            <w:r>
              <w:rPr>
                <w:rFonts w:hint="eastAsia" w:ascii="宋体" w:hAnsi="宋体" w:cs="宋体"/>
                <w:sz w:val="21"/>
                <w:szCs w:val="21"/>
              </w:rPr>
              <w:t>的得</w:t>
            </w:r>
            <w:r>
              <w:rPr>
                <w:rFonts w:hint="eastAsia" w:ascii="宋体" w:hAnsi="宋体" w:cs="宋体"/>
                <w:sz w:val="21"/>
                <w:szCs w:val="21"/>
                <w:lang w:val="en-US" w:eastAsia="zh-CN"/>
              </w:rPr>
              <w:t>5</w:t>
            </w:r>
            <w:r>
              <w:rPr>
                <w:rFonts w:ascii="宋体" w:hAnsi="宋体" w:cs="宋体"/>
                <w:sz w:val="21"/>
                <w:szCs w:val="21"/>
              </w:rPr>
              <w:t xml:space="preserve"> </w:t>
            </w:r>
            <w:r>
              <w:rPr>
                <w:rFonts w:hint="eastAsia" w:ascii="宋体" w:hAnsi="宋体" w:cs="宋体"/>
                <w:sz w:val="21"/>
                <w:szCs w:val="21"/>
              </w:rPr>
              <w:t>分，</w:t>
            </w:r>
            <w:r>
              <w:rPr>
                <w:rFonts w:hint="eastAsia" w:ascii="宋体" w:hAnsi="宋体" w:cs="宋体"/>
                <w:kern w:val="0"/>
                <w:sz w:val="21"/>
                <w:szCs w:val="21"/>
              </w:rPr>
              <w:t>针对性较强、较合理</w:t>
            </w:r>
            <w:r>
              <w:rPr>
                <w:rFonts w:hint="eastAsia" w:ascii="宋体" w:hAnsi="宋体" w:cs="宋体"/>
                <w:sz w:val="21"/>
                <w:szCs w:val="21"/>
              </w:rPr>
              <w:t>的得</w:t>
            </w:r>
            <w:r>
              <w:rPr>
                <w:rFonts w:ascii="宋体" w:hAnsi="宋体" w:cs="宋体"/>
                <w:sz w:val="21"/>
                <w:szCs w:val="21"/>
              </w:rPr>
              <w:t xml:space="preserve"> 3</w:t>
            </w:r>
            <w:r>
              <w:rPr>
                <w:rFonts w:hint="eastAsia" w:ascii="宋体" w:hAnsi="宋体" w:cs="宋体"/>
                <w:sz w:val="21"/>
                <w:szCs w:val="21"/>
              </w:rPr>
              <w:t>分，</w:t>
            </w:r>
            <w:r>
              <w:rPr>
                <w:rFonts w:hint="eastAsia" w:ascii="宋体" w:hAnsi="宋体" w:cs="宋体"/>
                <w:kern w:val="0"/>
                <w:sz w:val="21"/>
                <w:szCs w:val="21"/>
              </w:rPr>
              <w:t>针对性一般、不合理</w:t>
            </w:r>
            <w:r>
              <w:rPr>
                <w:rFonts w:hint="eastAsia" w:ascii="宋体" w:hAnsi="宋体" w:cs="宋体"/>
                <w:sz w:val="21"/>
                <w:szCs w:val="21"/>
              </w:rPr>
              <w:t>的得</w:t>
            </w:r>
            <w:r>
              <w:rPr>
                <w:rFonts w:ascii="宋体" w:hAnsi="宋体" w:cs="宋体"/>
                <w:sz w:val="21"/>
                <w:szCs w:val="21"/>
              </w:rPr>
              <w:t xml:space="preserve"> </w:t>
            </w:r>
            <w:r>
              <w:rPr>
                <w:rFonts w:hint="eastAsia" w:ascii="宋体" w:hAnsi="宋体" w:cs="宋体"/>
                <w:sz w:val="21"/>
                <w:szCs w:val="21"/>
                <w:lang w:val="en-US" w:eastAsia="zh-CN"/>
              </w:rPr>
              <w:t>1</w:t>
            </w:r>
            <w:r>
              <w:rPr>
                <w:rFonts w:ascii="宋体" w:hAnsi="宋体" w:cs="宋体"/>
                <w:sz w:val="21"/>
                <w:szCs w:val="21"/>
              </w:rPr>
              <w:t xml:space="preserve"> </w:t>
            </w:r>
            <w:r>
              <w:rPr>
                <w:rFonts w:hint="eastAsia" w:ascii="宋体" w:hAnsi="宋体" w:cs="宋体"/>
                <w:sz w:val="21"/>
                <w:szCs w:val="21"/>
              </w:rPr>
              <w:t>分</w:t>
            </w:r>
            <w:r>
              <w:rPr>
                <w:rFonts w:hint="eastAsia" w:ascii="宋体" w:hAnsi="宋体" w:cs="宋体"/>
                <w:sz w:val="21"/>
                <w:szCs w:val="21"/>
                <w:lang w:eastAsia="zh-CN"/>
              </w:rPr>
              <w:t>，</w:t>
            </w:r>
            <w:r>
              <w:rPr>
                <w:rFonts w:hint="eastAsia" w:ascii="宋体" w:hAnsi="宋体" w:cs="宋体"/>
                <w:sz w:val="21"/>
                <w:szCs w:val="21"/>
              </w:rPr>
              <w:t>人员必须为本单位人员且提供健康体检合格证。（提供社保缴纳证明等相关证明材料）</w:t>
            </w:r>
            <w:r>
              <w:rPr>
                <w:rFonts w:hint="eastAsia" w:ascii="宋体" w:hAnsi="宋体" w:cs="宋体"/>
                <w:kern w:val="0"/>
                <w:sz w:val="21"/>
                <w:szCs w:val="21"/>
                <w:lang w:eastAsia="zh-CN"/>
              </w:rPr>
              <w:t>。</w:t>
            </w:r>
          </w:p>
        </w:tc>
        <w:tc>
          <w:tcPr>
            <w:tcW w:w="664" w:type="dxa"/>
            <w:vAlign w:val="center"/>
          </w:tcPr>
          <w:p>
            <w:pPr>
              <w:widowControl/>
              <w:spacing w:line="360" w:lineRule="auto"/>
              <w:jc w:val="center"/>
              <w:textAlignment w:val="center"/>
              <w:rPr>
                <w:rFonts w:ascii="宋体" w:hAnsi="宋体" w:cs="宋体"/>
                <w:kern w:val="0"/>
                <w:sz w:val="21"/>
                <w:szCs w:val="21"/>
              </w:rPr>
            </w:pPr>
            <w:r>
              <w:rPr>
                <w:rFonts w:hint="eastAsia" w:ascii="宋体" w:hAnsi="宋体" w:cs="宋体"/>
                <w:kern w:val="0"/>
                <w:sz w:val="21"/>
                <w:szCs w:val="21"/>
                <w:lang w:val="en-US" w:eastAsia="zh-CN"/>
              </w:rPr>
              <w:t>5</w:t>
            </w:r>
            <w:r>
              <w:rPr>
                <w:rFonts w:hint="eastAsia" w:ascii="宋体" w:hAnsi="宋体" w:cs="宋体"/>
                <w:kern w:val="0"/>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1159" w:type="dxa"/>
            <w:vMerge w:val="continue"/>
            <w:vAlign w:val="center"/>
          </w:tcPr>
          <w:p>
            <w:pPr>
              <w:spacing w:line="360" w:lineRule="auto"/>
              <w:rPr>
                <w:rFonts w:hint="eastAsia" w:asciiTheme="minorEastAsia" w:hAnsiTheme="minorEastAsia" w:eastAsiaTheme="minorEastAsia" w:cstheme="minorEastAsia"/>
                <w:sz w:val="21"/>
                <w:szCs w:val="21"/>
              </w:rPr>
            </w:pPr>
          </w:p>
        </w:tc>
        <w:tc>
          <w:tcPr>
            <w:tcW w:w="1376" w:type="dxa"/>
            <w:vAlign w:val="center"/>
          </w:tcPr>
          <w:p>
            <w:pPr>
              <w:widowControl/>
              <w:spacing w:line="360" w:lineRule="auto"/>
              <w:jc w:val="center"/>
              <w:textAlignment w:val="center"/>
              <w:rPr>
                <w:rFonts w:hint="eastAsia" w:asciiTheme="minorEastAsia" w:hAnsiTheme="minorEastAsia" w:eastAsiaTheme="minorEastAsia" w:cstheme="minorEastAsia"/>
                <w:spacing w:val="-6"/>
                <w:sz w:val="21"/>
                <w:szCs w:val="21"/>
              </w:rPr>
            </w:pPr>
            <w:r>
              <w:rPr>
                <w:rFonts w:hint="eastAsia" w:ascii="宋体" w:hAnsi="宋体" w:cs="宋体"/>
                <w:kern w:val="0"/>
                <w:sz w:val="21"/>
                <w:szCs w:val="21"/>
              </w:rPr>
              <w:t>组织与服务承诺</w:t>
            </w:r>
          </w:p>
        </w:tc>
        <w:tc>
          <w:tcPr>
            <w:tcW w:w="6512" w:type="dxa"/>
            <w:vAlign w:val="center"/>
          </w:tcPr>
          <w:p>
            <w:pPr>
              <w:widowControl/>
              <w:spacing w:line="360" w:lineRule="auto"/>
              <w:textAlignment w:val="center"/>
              <w:rPr>
                <w:rFonts w:hint="eastAsia" w:eastAsia="宋体" w:asciiTheme="minorEastAsia" w:hAnsiTheme="minorEastAsia" w:cstheme="minorEastAsia"/>
                <w:spacing w:val="-6"/>
                <w:sz w:val="21"/>
                <w:szCs w:val="21"/>
                <w:lang w:eastAsia="zh-CN"/>
              </w:rPr>
            </w:pPr>
            <w:r>
              <w:rPr>
                <w:rFonts w:hint="eastAsia" w:ascii="宋体" w:hAnsi="宋体" w:cs="宋体"/>
                <w:kern w:val="0"/>
                <w:sz w:val="21"/>
                <w:szCs w:val="21"/>
                <w:lang w:eastAsia="zh-CN"/>
              </w:rPr>
              <w:t>供应商</w:t>
            </w:r>
            <w:r>
              <w:rPr>
                <w:rFonts w:hint="eastAsia" w:ascii="宋体" w:hAnsi="宋体" w:cs="宋体"/>
                <w:kern w:val="0"/>
                <w:sz w:val="21"/>
                <w:szCs w:val="21"/>
              </w:rPr>
              <w:t>针对本项目的服务承诺，针对性强、合理的得</w:t>
            </w:r>
            <w:r>
              <w:rPr>
                <w:rFonts w:hint="eastAsia" w:ascii="宋体" w:hAnsi="宋体" w:cs="宋体"/>
                <w:kern w:val="0"/>
                <w:sz w:val="21"/>
                <w:szCs w:val="21"/>
                <w:lang w:val="en-US" w:eastAsia="zh-CN"/>
              </w:rPr>
              <w:t>6</w:t>
            </w:r>
            <w:r>
              <w:rPr>
                <w:rFonts w:hint="eastAsia" w:ascii="宋体" w:hAnsi="宋体" w:cs="宋体"/>
                <w:kern w:val="0"/>
                <w:sz w:val="21"/>
                <w:szCs w:val="21"/>
              </w:rPr>
              <w:t>分</w:t>
            </w:r>
            <w:r>
              <w:rPr>
                <w:rFonts w:hint="eastAsia" w:ascii="宋体" w:hAnsi="宋体" w:cs="宋体"/>
                <w:kern w:val="0"/>
                <w:sz w:val="21"/>
                <w:szCs w:val="21"/>
                <w:lang w:eastAsia="zh-CN"/>
              </w:rPr>
              <w:t>；</w:t>
            </w:r>
            <w:r>
              <w:rPr>
                <w:rFonts w:hint="eastAsia" w:ascii="宋体" w:hAnsi="宋体" w:cs="宋体"/>
                <w:kern w:val="0"/>
                <w:sz w:val="21"/>
                <w:szCs w:val="21"/>
              </w:rPr>
              <w:t>针对性较强、较合理的得</w:t>
            </w:r>
            <w:r>
              <w:rPr>
                <w:rFonts w:hint="eastAsia" w:ascii="宋体" w:hAnsi="宋体" w:cs="宋体"/>
                <w:kern w:val="0"/>
                <w:sz w:val="21"/>
                <w:szCs w:val="21"/>
                <w:lang w:val="en-US" w:eastAsia="zh-CN"/>
              </w:rPr>
              <w:t>4</w:t>
            </w:r>
            <w:r>
              <w:rPr>
                <w:rFonts w:hint="eastAsia" w:ascii="宋体" w:hAnsi="宋体" w:cs="宋体"/>
                <w:kern w:val="0"/>
                <w:sz w:val="21"/>
                <w:szCs w:val="21"/>
              </w:rPr>
              <w:t>分</w:t>
            </w:r>
            <w:r>
              <w:rPr>
                <w:rFonts w:hint="eastAsia" w:ascii="宋体" w:hAnsi="宋体" w:cs="宋体"/>
                <w:kern w:val="0"/>
                <w:sz w:val="21"/>
                <w:szCs w:val="21"/>
                <w:lang w:eastAsia="zh-CN"/>
              </w:rPr>
              <w:t>；</w:t>
            </w:r>
            <w:r>
              <w:rPr>
                <w:rFonts w:hint="eastAsia" w:ascii="宋体" w:hAnsi="宋体" w:cs="宋体"/>
                <w:kern w:val="0"/>
                <w:sz w:val="21"/>
                <w:szCs w:val="21"/>
              </w:rPr>
              <w:t>针对性一般不合理的</w:t>
            </w:r>
            <w:r>
              <w:rPr>
                <w:rFonts w:hint="eastAsia" w:ascii="宋体" w:hAnsi="宋体" w:cs="宋体"/>
                <w:kern w:val="0"/>
                <w:sz w:val="21"/>
                <w:szCs w:val="21"/>
                <w:lang w:eastAsia="zh-CN"/>
              </w:rPr>
              <w:t>得</w:t>
            </w:r>
            <w:r>
              <w:rPr>
                <w:rFonts w:hint="eastAsia" w:ascii="宋体" w:hAnsi="宋体" w:cs="宋体"/>
                <w:kern w:val="0"/>
                <w:sz w:val="21"/>
                <w:szCs w:val="21"/>
                <w:lang w:val="en-US" w:eastAsia="zh-CN"/>
              </w:rPr>
              <w:t>2</w:t>
            </w:r>
            <w:r>
              <w:rPr>
                <w:rFonts w:hint="eastAsia" w:ascii="宋体" w:hAnsi="宋体" w:cs="宋体"/>
                <w:kern w:val="0"/>
                <w:sz w:val="21"/>
                <w:szCs w:val="21"/>
              </w:rPr>
              <w:t>分</w:t>
            </w:r>
            <w:r>
              <w:rPr>
                <w:rFonts w:hint="eastAsia" w:ascii="宋体" w:hAnsi="宋体" w:cs="宋体"/>
                <w:kern w:val="0"/>
                <w:sz w:val="21"/>
                <w:szCs w:val="21"/>
                <w:lang w:eastAsia="zh-CN"/>
              </w:rPr>
              <w:t>；</w:t>
            </w:r>
            <w:r>
              <w:rPr>
                <w:rFonts w:hint="eastAsia" w:ascii="宋体" w:hAnsi="宋体" w:cs="宋体"/>
                <w:kern w:val="0"/>
                <w:sz w:val="21"/>
                <w:szCs w:val="21"/>
              </w:rPr>
              <w:t>未提供的不得分。</w:t>
            </w:r>
          </w:p>
        </w:tc>
        <w:tc>
          <w:tcPr>
            <w:tcW w:w="664" w:type="dxa"/>
            <w:vAlign w:val="center"/>
          </w:tcPr>
          <w:p>
            <w:pPr>
              <w:widowControl/>
              <w:spacing w:line="360" w:lineRule="auto"/>
              <w:jc w:val="center"/>
              <w:textAlignment w:val="center"/>
              <w:rPr>
                <w:rFonts w:hint="eastAsia" w:asciiTheme="minorEastAsia" w:hAnsiTheme="minorEastAsia" w:eastAsiaTheme="minorEastAsia" w:cstheme="minorEastAsia"/>
                <w:spacing w:val="-6"/>
                <w:sz w:val="21"/>
                <w:szCs w:val="21"/>
              </w:rPr>
            </w:pPr>
            <w:r>
              <w:rPr>
                <w:rFonts w:ascii="宋体" w:hAnsi="宋体" w:cs="宋体"/>
                <w:kern w:val="0"/>
                <w:sz w:val="21"/>
                <w:szCs w:val="21"/>
              </w:rPr>
              <w:t>6</w:t>
            </w:r>
            <w:r>
              <w:rPr>
                <w:rFonts w:hint="eastAsia" w:ascii="宋体" w:hAnsi="宋体" w:cs="宋体"/>
                <w:kern w:val="0"/>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1159" w:type="dxa"/>
            <w:vMerge w:val="continue"/>
            <w:vAlign w:val="center"/>
          </w:tcPr>
          <w:p>
            <w:pPr>
              <w:spacing w:line="360" w:lineRule="auto"/>
              <w:rPr>
                <w:rFonts w:hint="eastAsia" w:asciiTheme="minorEastAsia" w:hAnsiTheme="minorEastAsia" w:eastAsiaTheme="minorEastAsia" w:cstheme="minorEastAsia"/>
                <w:sz w:val="21"/>
                <w:szCs w:val="21"/>
              </w:rPr>
            </w:pPr>
          </w:p>
        </w:tc>
        <w:tc>
          <w:tcPr>
            <w:tcW w:w="1376" w:type="dxa"/>
            <w:vAlign w:val="center"/>
          </w:tcPr>
          <w:p>
            <w:pPr>
              <w:widowControl/>
              <w:spacing w:line="360" w:lineRule="auto"/>
              <w:jc w:val="center"/>
              <w:textAlignment w:val="center"/>
              <w:rPr>
                <w:rFonts w:hint="eastAsia" w:asciiTheme="minorEastAsia" w:hAnsiTheme="minorEastAsia" w:eastAsiaTheme="minorEastAsia" w:cstheme="minorEastAsia"/>
                <w:spacing w:val="-6"/>
                <w:sz w:val="21"/>
                <w:szCs w:val="21"/>
              </w:rPr>
            </w:pPr>
            <w:r>
              <w:rPr>
                <w:rFonts w:hint="eastAsia" w:ascii="宋体" w:hAnsi="宋体" w:cs="宋体"/>
                <w:kern w:val="0"/>
                <w:sz w:val="21"/>
                <w:szCs w:val="21"/>
              </w:rPr>
              <w:t>施工设备</w:t>
            </w:r>
          </w:p>
        </w:tc>
        <w:tc>
          <w:tcPr>
            <w:tcW w:w="6512" w:type="dxa"/>
            <w:vAlign w:val="center"/>
          </w:tcPr>
          <w:p>
            <w:pPr>
              <w:widowControl/>
              <w:spacing w:line="360" w:lineRule="auto"/>
              <w:textAlignment w:val="center"/>
              <w:rPr>
                <w:rFonts w:hint="eastAsia" w:eastAsia="宋体" w:asciiTheme="minorEastAsia" w:hAnsiTheme="minorEastAsia" w:cstheme="minorEastAsia"/>
                <w:spacing w:val="-6"/>
                <w:sz w:val="21"/>
                <w:szCs w:val="21"/>
                <w:lang w:eastAsia="zh-CN"/>
              </w:rPr>
            </w:pPr>
            <w:r>
              <w:rPr>
                <w:rFonts w:hint="eastAsia" w:ascii="宋体" w:hAnsi="宋体" w:cs="宋体"/>
                <w:kern w:val="0"/>
                <w:sz w:val="21"/>
                <w:szCs w:val="21"/>
              </w:rPr>
              <w:t>根据</w:t>
            </w:r>
            <w:r>
              <w:rPr>
                <w:rFonts w:hint="eastAsia" w:ascii="宋体" w:hAnsi="宋体" w:cs="宋体"/>
                <w:kern w:val="0"/>
                <w:sz w:val="21"/>
                <w:szCs w:val="21"/>
                <w:lang w:eastAsia="zh-CN"/>
              </w:rPr>
              <w:t>供应商</w:t>
            </w:r>
            <w:r>
              <w:rPr>
                <w:rFonts w:hint="eastAsia" w:ascii="宋体" w:hAnsi="宋体" w:cs="宋体"/>
                <w:kern w:val="0"/>
                <w:sz w:val="21"/>
                <w:szCs w:val="21"/>
              </w:rPr>
              <w:t>提供的施工设备情况打分</w:t>
            </w:r>
            <w:r>
              <w:rPr>
                <w:rFonts w:hint="eastAsia" w:ascii="宋体" w:hAnsi="宋体" w:cs="宋体"/>
                <w:kern w:val="0"/>
                <w:sz w:val="21"/>
                <w:szCs w:val="21"/>
                <w:lang w:eastAsia="zh-CN"/>
              </w:rPr>
              <w:t>，</w:t>
            </w:r>
            <w:r>
              <w:rPr>
                <w:rFonts w:hint="eastAsia" w:ascii="宋体" w:hAnsi="宋体" w:cs="宋体"/>
                <w:kern w:val="0"/>
                <w:sz w:val="21"/>
                <w:szCs w:val="21"/>
              </w:rPr>
              <w:t>针对性强、合理的得</w:t>
            </w:r>
            <w:r>
              <w:rPr>
                <w:rFonts w:hint="eastAsia" w:ascii="宋体" w:hAnsi="宋体" w:cs="宋体"/>
                <w:kern w:val="0"/>
                <w:sz w:val="21"/>
                <w:szCs w:val="21"/>
                <w:lang w:val="en-US" w:eastAsia="zh-CN"/>
              </w:rPr>
              <w:t>6</w:t>
            </w:r>
            <w:r>
              <w:rPr>
                <w:rFonts w:hint="eastAsia" w:ascii="宋体" w:hAnsi="宋体" w:cs="宋体"/>
                <w:kern w:val="0"/>
                <w:sz w:val="21"/>
                <w:szCs w:val="21"/>
              </w:rPr>
              <w:t>分</w:t>
            </w:r>
            <w:r>
              <w:rPr>
                <w:rFonts w:hint="eastAsia" w:ascii="宋体" w:hAnsi="宋体" w:cs="宋体"/>
                <w:kern w:val="0"/>
                <w:sz w:val="21"/>
                <w:szCs w:val="21"/>
                <w:lang w:eastAsia="zh-CN"/>
              </w:rPr>
              <w:t>；</w:t>
            </w:r>
            <w:r>
              <w:rPr>
                <w:rFonts w:hint="eastAsia" w:ascii="宋体" w:hAnsi="宋体" w:cs="宋体"/>
                <w:kern w:val="0"/>
                <w:sz w:val="21"/>
                <w:szCs w:val="21"/>
              </w:rPr>
              <w:t>针对性较强、较合理的得</w:t>
            </w:r>
            <w:r>
              <w:rPr>
                <w:rFonts w:hint="eastAsia" w:ascii="宋体" w:hAnsi="宋体" w:cs="宋体"/>
                <w:kern w:val="0"/>
                <w:sz w:val="21"/>
                <w:szCs w:val="21"/>
                <w:lang w:val="en-US" w:eastAsia="zh-CN"/>
              </w:rPr>
              <w:t>4</w:t>
            </w:r>
            <w:r>
              <w:rPr>
                <w:rFonts w:hint="eastAsia" w:ascii="宋体" w:hAnsi="宋体" w:cs="宋体"/>
                <w:kern w:val="0"/>
                <w:sz w:val="21"/>
                <w:szCs w:val="21"/>
              </w:rPr>
              <w:t>分</w:t>
            </w:r>
            <w:r>
              <w:rPr>
                <w:rFonts w:hint="eastAsia" w:ascii="宋体" w:hAnsi="宋体" w:cs="宋体"/>
                <w:kern w:val="0"/>
                <w:sz w:val="21"/>
                <w:szCs w:val="21"/>
                <w:lang w:eastAsia="zh-CN"/>
              </w:rPr>
              <w:t>；</w:t>
            </w:r>
            <w:r>
              <w:rPr>
                <w:rFonts w:hint="eastAsia" w:ascii="宋体" w:hAnsi="宋体" w:cs="宋体"/>
                <w:kern w:val="0"/>
                <w:sz w:val="21"/>
                <w:szCs w:val="21"/>
              </w:rPr>
              <w:t>针对性一般不合理的</w:t>
            </w:r>
            <w:r>
              <w:rPr>
                <w:rFonts w:hint="eastAsia" w:ascii="宋体" w:hAnsi="宋体" w:cs="宋体"/>
                <w:kern w:val="0"/>
                <w:sz w:val="21"/>
                <w:szCs w:val="21"/>
                <w:lang w:eastAsia="zh-CN"/>
              </w:rPr>
              <w:t>得</w:t>
            </w:r>
            <w:r>
              <w:rPr>
                <w:rFonts w:hint="eastAsia" w:ascii="宋体" w:hAnsi="宋体" w:cs="宋体"/>
                <w:kern w:val="0"/>
                <w:sz w:val="21"/>
                <w:szCs w:val="21"/>
                <w:lang w:val="en-US" w:eastAsia="zh-CN"/>
              </w:rPr>
              <w:t>2</w:t>
            </w:r>
            <w:r>
              <w:rPr>
                <w:rFonts w:hint="eastAsia" w:ascii="宋体" w:hAnsi="宋体" w:cs="宋体"/>
                <w:kern w:val="0"/>
                <w:sz w:val="21"/>
                <w:szCs w:val="21"/>
              </w:rPr>
              <w:t>分</w:t>
            </w:r>
            <w:r>
              <w:rPr>
                <w:rFonts w:hint="eastAsia" w:ascii="宋体" w:hAnsi="宋体" w:cs="宋体"/>
                <w:kern w:val="0"/>
                <w:sz w:val="21"/>
                <w:szCs w:val="21"/>
                <w:lang w:eastAsia="zh-CN"/>
              </w:rPr>
              <w:t>；</w:t>
            </w:r>
            <w:r>
              <w:rPr>
                <w:rFonts w:hint="eastAsia" w:ascii="宋体" w:hAnsi="宋体" w:cs="宋体"/>
                <w:kern w:val="0"/>
                <w:sz w:val="21"/>
                <w:szCs w:val="21"/>
              </w:rPr>
              <w:t>未提供的不得分。</w:t>
            </w:r>
          </w:p>
        </w:tc>
        <w:tc>
          <w:tcPr>
            <w:tcW w:w="664" w:type="dxa"/>
            <w:vAlign w:val="center"/>
          </w:tcPr>
          <w:p>
            <w:pPr>
              <w:widowControl/>
              <w:spacing w:line="360" w:lineRule="auto"/>
              <w:jc w:val="center"/>
              <w:textAlignment w:val="center"/>
              <w:rPr>
                <w:rFonts w:hint="eastAsia" w:asciiTheme="minorEastAsia" w:hAnsiTheme="minorEastAsia" w:eastAsiaTheme="minorEastAsia" w:cstheme="minorEastAsia"/>
                <w:spacing w:val="-6"/>
                <w:sz w:val="21"/>
                <w:szCs w:val="21"/>
              </w:rPr>
            </w:pPr>
            <w:r>
              <w:rPr>
                <w:rFonts w:ascii="宋体" w:hAnsi="宋体" w:cs="宋体"/>
                <w:kern w:val="0"/>
                <w:sz w:val="21"/>
                <w:szCs w:val="21"/>
              </w:rPr>
              <w:t>6</w:t>
            </w:r>
            <w:r>
              <w:rPr>
                <w:rFonts w:hint="eastAsia" w:ascii="宋体" w:hAnsi="宋体" w:cs="宋体"/>
                <w:kern w:val="0"/>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1159" w:type="dxa"/>
            <w:vMerge w:val="continue"/>
            <w:vAlign w:val="center"/>
          </w:tcPr>
          <w:p>
            <w:pPr>
              <w:spacing w:line="360" w:lineRule="auto"/>
              <w:rPr>
                <w:rFonts w:hint="eastAsia" w:asciiTheme="minorEastAsia" w:hAnsiTheme="minorEastAsia" w:eastAsiaTheme="minorEastAsia" w:cstheme="minorEastAsia"/>
                <w:sz w:val="21"/>
                <w:szCs w:val="21"/>
              </w:rPr>
            </w:pPr>
          </w:p>
        </w:tc>
        <w:tc>
          <w:tcPr>
            <w:tcW w:w="1376" w:type="dxa"/>
            <w:vAlign w:val="center"/>
          </w:tcPr>
          <w:p>
            <w:pPr>
              <w:widowControl/>
              <w:spacing w:line="360" w:lineRule="auto"/>
              <w:jc w:val="center"/>
              <w:textAlignment w:val="center"/>
              <w:rPr>
                <w:rFonts w:hint="eastAsia" w:asciiTheme="minorEastAsia" w:hAnsiTheme="minorEastAsia" w:eastAsiaTheme="minorEastAsia" w:cstheme="minorEastAsia"/>
                <w:spacing w:val="-6"/>
                <w:sz w:val="21"/>
                <w:szCs w:val="21"/>
              </w:rPr>
            </w:pPr>
            <w:r>
              <w:rPr>
                <w:rFonts w:hint="eastAsia" w:ascii="宋体" w:hAnsi="宋体" w:cs="宋体"/>
                <w:kern w:val="0"/>
                <w:sz w:val="21"/>
                <w:szCs w:val="21"/>
              </w:rPr>
              <w:t>应急处置</w:t>
            </w:r>
          </w:p>
        </w:tc>
        <w:tc>
          <w:tcPr>
            <w:tcW w:w="6512" w:type="dxa"/>
            <w:vAlign w:val="center"/>
          </w:tcPr>
          <w:p>
            <w:pPr>
              <w:widowControl/>
              <w:spacing w:line="360" w:lineRule="auto"/>
              <w:textAlignment w:val="center"/>
              <w:rPr>
                <w:rFonts w:hint="eastAsia" w:asciiTheme="minorEastAsia" w:hAnsiTheme="minorEastAsia" w:eastAsiaTheme="minorEastAsia" w:cstheme="minorEastAsia"/>
                <w:spacing w:val="-6"/>
                <w:sz w:val="21"/>
                <w:szCs w:val="21"/>
              </w:rPr>
            </w:pPr>
            <w:r>
              <w:rPr>
                <w:rFonts w:hint="eastAsia" w:ascii="宋体" w:hAnsi="宋体" w:cs="宋体"/>
                <w:kern w:val="0"/>
                <w:sz w:val="21"/>
                <w:szCs w:val="21"/>
              </w:rPr>
              <w:t>能提供有效的应急预案和应急处理设施（如学校大型活动、恶劣天气等），针对性强、合理的</w:t>
            </w:r>
            <w:r>
              <w:rPr>
                <w:rFonts w:hint="eastAsia" w:ascii="宋体" w:hAnsi="宋体" w:cs="宋体"/>
                <w:kern w:val="0"/>
                <w:sz w:val="21"/>
                <w:szCs w:val="21"/>
                <w:lang w:val="en-US" w:eastAsia="zh-CN"/>
              </w:rPr>
              <w:t>6</w:t>
            </w:r>
            <w:r>
              <w:rPr>
                <w:rFonts w:hint="eastAsia" w:ascii="宋体" w:hAnsi="宋体" w:cs="宋体"/>
                <w:kern w:val="0"/>
                <w:sz w:val="21"/>
                <w:szCs w:val="21"/>
              </w:rPr>
              <w:t>分，针对性较强、较合理的</w:t>
            </w:r>
            <w:r>
              <w:rPr>
                <w:rFonts w:hint="eastAsia" w:ascii="宋体" w:hAnsi="宋体" w:cs="宋体"/>
                <w:kern w:val="0"/>
                <w:sz w:val="21"/>
                <w:szCs w:val="21"/>
                <w:lang w:val="en-US" w:eastAsia="zh-CN"/>
              </w:rPr>
              <w:t>4</w:t>
            </w:r>
            <w:r>
              <w:rPr>
                <w:rFonts w:hint="eastAsia" w:ascii="宋体" w:hAnsi="宋体" w:cs="宋体"/>
                <w:kern w:val="0"/>
                <w:sz w:val="21"/>
                <w:szCs w:val="21"/>
              </w:rPr>
              <w:t>分，针对性一般</w:t>
            </w:r>
            <w:r>
              <w:rPr>
                <w:rFonts w:hint="eastAsia" w:ascii="宋体" w:hAnsi="宋体" w:cs="宋体"/>
                <w:kern w:val="0"/>
                <w:sz w:val="21"/>
                <w:szCs w:val="21"/>
                <w:lang w:eastAsia="zh-CN"/>
              </w:rPr>
              <w:t>得</w:t>
            </w:r>
            <w:r>
              <w:rPr>
                <w:rFonts w:hint="eastAsia" w:ascii="宋体" w:hAnsi="宋体" w:cs="宋体"/>
                <w:kern w:val="0"/>
                <w:sz w:val="21"/>
                <w:szCs w:val="21"/>
                <w:lang w:val="en-US" w:eastAsia="zh-CN"/>
              </w:rPr>
              <w:t>2分；</w:t>
            </w:r>
            <w:r>
              <w:rPr>
                <w:rFonts w:hint="eastAsia" w:ascii="宋体" w:hAnsi="宋体" w:cs="宋体"/>
                <w:kern w:val="0"/>
                <w:sz w:val="21"/>
                <w:szCs w:val="21"/>
              </w:rPr>
              <w:t>不合理</w:t>
            </w:r>
            <w:r>
              <w:rPr>
                <w:rFonts w:hint="eastAsia" w:ascii="宋体" w:hAnsi="宋体" w:cs="宋体"/>
                <w:kern w:val="0"/>
                <w:sz w:val="21"/>
                <w:szCs w:val="21"/>
                <w:lang w:val="en-US" w:eastAsia="zh-CN"/>
              </w:rPr>
              <w:t>0</w:t>
            </w:r>
            <w:r>
              <w:rPr>
                <w:rFonts w:hint="eastAsia" w:ascii="宋体" w:hAnsi="宋体" w:cs="宋体"/>
                <w:kern w:val="0"/>
                <w:sz w:val="21"/>
                <w:szCs w:val="21"/>
              </w:rPr>
              <w:t>分。</w:t>
            </w:r>
          </w:p>
        </w:tc>
        <w:tc>
          <w:tcPr>
            <w:tcW w:w="664" w:type="dxa"/>
            <w:vAlign w:val="center"/>
          </w:tcPr>
          <w:p>
            <w:pPr>
              <w:widowControl/>
              <w:spacing w:line="360" w:lineRule="auto"/>
              <w:jc w:val="center"/>
              <w:textAlignment w:val="center"/>
              <w:rPr>
                <w:rFonts w:hint="eastAsia" w:asciiTheme="minorEastAsia" w:hAnsiTheme="minorEastAsia" w:eastAsiaTheme="minorEastAsia" w:cstheme="minorEastAsia"/>
                <w:spacing w:val="-6"/>
                <w:sz w:val="21"/>
                <w:szCs w:val="21"/>
              </w:rPr>
            </w:pPr>
            <w:r>
              <w:rPr>
                <w:rFonts w:ascii="宋体" w:hAnsi="宋体" w:cs="宋体"/>
                <w:kern w:val="0"/>
                <w:sz w:val="21"/>
                <w:szCs w:val="21"/>
              </w:rPr>
              <w:t>6</w:t>
            </w:r>
            <w:r>
              <w:rPr>
                <w:rFonts w:hint="eastAsia" w:ascii="宋体" w:hAnsi="宋体" w:cs="宋体"/>
                <w:kern w:val="0"/>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1159" w:type="dxa"/>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总分</w:t>
            </w:r>
          </w:p>
        </w:tc>
        <w:tc>
          <w:tcPr>
            <w:tcW w:w="8552" w:type="dxa"/>
            <w:gridSpan w:val="3"/>
            <w:vAlign w:val="center"/>
          </w:tcPr>
          <w:p>
            <w:pPr>
              <w:spacing w:line="360" w:lineRule="auto"/>
              <w:jc w:val="center"/>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lang w:val="en-US" w:eastAsia="zh-CN"/>
              </w:rPr>
              <w:t>100</w:t>
            </w:r>
          </w:p>
        </w:tc>
      </w:tr>
    </w:tbl>
    <w:p>
      <w:pPr>
        <w:spacing w:line="360" w:lineRule="auto"/>
        <w:outlineLvl w:val="1"/>
        <w:rPr>
          <w:rFonts w:hint="eastAsia" w:asciiTheme="minorEastAsia" w:hAnsiTheme="minorEastAsia" w:eastAsiaTheme="minorEastAsia" w:cstheme="minorEastAsia"/>
          <w:b/>
          <w:szCs w:val="21"/>
          <w:lang w:val="en-US" w:eastAsia="zh-CN"/>
        </w:rPr>
        <w:sectPr>
          <w:pgSz w:w="11906" w:h="16838"/>
          <w:pgMar w:top="1417" w:right="1417" w:bottom="1417" w:left="1417" w:header="851" w:footer="992" w:gutter="0"/>
          <w:cols w:space="720" w:num="1"/>
          <w:docGrid w:type="lines" w:linePitch="312" w:charSpace="0"/>
        </w:sectPr>
      </w:pPr>
    </w:p>
    <w:p>
      <w:pPr>
        <w:spacing w:line="360" w:lineRule="auto"/>
        <w:outlineLvl w:val="1"/>
        <w:rPr>
          <w:rFonts w:hint="eastAsia" w:asciiTheme="minorEastAsia" w:hAnsiTheme="minorEastAsia" w:eastAsiaTheme="minorEastAsia" w:cstheme="minorEastAsia"/>
          <w:b/>
          <w:szCs w:val="21"/>
        </w:rPr>
      </w:pPr>
      <w:bookmarkStart w:id="124" w:name="_Toc17375"/>
      <w:r>
        <w:rPr>
          <w:rFonts w:hint="eastAsia" w:asciiTheme="minorEastAsia" w:hAnsiTheme="minorEastAsia" w:eastAsiaTheme="minorEastAsia" w:cstheme="minorEastAsia"/>
          <w:b/>
          <w:szCs w:val="21"/>
          <w:lang w:val="en-US" w:eastAsia="zh-CN"/>
        </w:rPr>
        <w:t>四、</w:t>
      </w:r>
      <w:r>
        <w:rPr>
          <w:rFonts w:hint="eastAsia" w:asciiTheme="minorEastAsia" w:hAnsiTheme="minorEastAsia" w:eastAsiaTheme="minorEastAsia" w:cstheme="minorEastAsia"/>
          <w:b/>
          <w:szCs w:val="21"/>
        </w:rPr>
        <w:t>评定办法</w:t>
      </w:r>
      <w:bookmarkEnd w:id="124"/>
    </w:p>
    <w:p>
      <w:pPr>
        <w:numPr>
          <w:ilvl w:val="3"/>
          <w:numId w:val="35"/>
        </w:numPr>
        <w:tabs>
          <w:tab w:val="left" w:pos="54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初步审查标准</w:t>
      </w:r>
    </w:p>
    <w:p>
      <w:pPr>
        <w:numPr>
          <w:ilvl w:val="1"/>
          <w:numId w:val="36"/>
        </w:numPr>
        <w:tabs>
          <w:tab w:val="left" w:pos="540"/>
          <w:tab w:val="clear" w:pos="36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资格性审查标准：见评定办法前附表。</w:t>
      </w:r>
    </w:p>
    <w:p>
      <w:pPr>
        <w:numPr>
          <w:ilvl w:val="1"/>
          <w:numId w:val="36"/>
        </w:numPr>
        <w:tabs>
          <w:tab w:val="left" w:pos="540"/>
          <w:tab w:val="clear" w:pos="36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符合性审查标准：见评定办法前附表。</w:t>
      </w:r>
    </w:p>
    <w:p>
      <w:pPr>
        <w:numPr>
          <w:ilvl w:val="1"/>
          <w:numId w:val="36"/>
        </w:numPr>
        <w:tabs>
          <w:tab w:val="left" w:pos="540"/>
          <w:tab w:val="clear" w:pos="36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确定磋商供应商进行最后报价：见评定方法前附表。</w:t>
      </w:r>
    </w:p>
    <w:p>
      <w:pPr>
        <w:numPr>
          <w:ilvl w:val="3"/>
          <w:numId w:val="35"/>
        </w:numPr>
        <w:tabs>
          <w:tab w:val="left" w:pos="54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评定方法：见评定办法前附表。</w:t>
      </w:r>
    </w:p>
    <w:p>
      <w:pPr>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2.2.1 分值构成</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（1）技术部分：见评标办法前附表；</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（2）商务部分：见评标办法前附表；</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（3）竞标报价：见评标办法前附表。</w:t>
      </w:r>
    </w:p>
    <w:p>
      <w:pPr>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2.2.2 评标基准价计算</w:t>
      </w:r>
    </w:p>
    <w:p>
      <w:pPr>
        <w:spacing w:line="360" w:lineRule="auto"/>
        <w:ind w:firstLine="840" w:firstLineChars="4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评标基准价计算方法：见评标办法前附表。</w:t>
      </w:r>
    </w:p>
    <w:p>
      <w:pPr>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2.2.3 评分标准</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（1）技术部分评分标准：见评标办法前附表；</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（2）商务部分评分标准：见评标办法前附表；</w:t>
      </w:r>
    </w:p>
    <w:p>
      <w:pPr>
        <w:spacing w:line="360" w:lineRule="auto"/>
        <w:ind w:firstLine="718" w:firstLineChars="342"/>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（3）竞标报价评分标准：见评标办法前附表。</w:t>
      </w:r>
    </w:p>
    <w:p>
      <w:pPr>
        <w:numPr>
          <w:ilvl w:val="3"/>
          <w:numId w:val="35"/>
        </w:numPr>
        <w:tabs>
          <w:tab w:val="left" w:pos="54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评定结果</w:t>
      </w:r>
    </w:p>
    <w:p>
      <w:pPr>
        <w:tabs>
          <w:tab w:val="left" w:pos="540"/>
        </w:tabs>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0"/>
          <w:szCs w:val="21"/>
          <w:lang w:val="zh-CN"/>
        </w:rPr>
        <w:t>3.1磋商小组严格按照本章要求对最终报价进行评定。</w:t>
      </w:r>
    </w:p>
    <w:p>
      <w:pPr>
        <w:tabs>
          <w:tab w:val="left" w:pos="540"/>
        </w:tabs>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3.2完成评定后，</w:t>
      </w:r>
      <w:r>
        <w:rPr>
          <w:rFonts w:hint="eastAsia" w:asciiTheme="minorEastAsia" w:hAnsiTheme="minorEastAsia" w:eastAsiaTheme="minorEastAsia" w:cstheme="minorEastAsia"/>
          <w:snapToGrid w:val="0"/>
          <w:kern w:val="0"/>
          <w:szCs w:val="21"/>
          <w:lang w:val="zh-CN"/>
        </w:rPr>
        <w:t>磋商小组</w:t>
      </w:r>
      <w:r>
        <w:rPr>
          <w:rFonts w:hint="eastAsia" w:asciiTheme="minorEastAsia" w:hAnsiTheme="minorEastAsia" w:eastAsiaTheme="minorEastAsia" w:cstheme="minorEastAsia"/>
          <w:szCs w:val="21"/>
        </w:rPr>
        <w:t>须在评审结果推荐意见上共同签字。</w:t>
      </w:r>
    </w:p>
    <w:p>
      <w:pPr>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numPr>
          <w:ilvl w:val="3"/>
          <w:numId w:val="35"/>
        </w:numPr>
        <w:tabs>
          <w:tab w:val="left" w:pos="540"/>
        </w:tabs>
        <w:spacing w:line="360" w:lineRule="auto"/>
        <w:ind w:left="540" w:hanging="54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其它</w:t>
      </w:r>
    </w:p>
    <w:p>
      <w:pPr>
        <w:spacing w:line="360" w:lineRule="auto"/>
        <w:ind w:firstLine="42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磋商供应商的最终报价均超过了政府采购预算，采购人不能支付的，磋商活动终止；终止后，采购人需要采取调整采购预算或项目配置标准等，或采取其他采购方式的，应当在采购活动开始前获得政府采购监督管理部门批准。</w:t>
      </w:r>
    </w:p>
    <w:p>
      <w:pPr>
        <w:outlineLvl w:val="9"/>
      </w:pPr>
    </w:p>
    <w:p>
      <w:pPr>
        <w:outlineLvl w:val="9"/>
      </w:pPr>
    </w:p>
    <w:p>
      <w:pPr>
        <w:outlineLvl w:val="9"/>
      </w:pPr>
    </w:p>
    <w:p>
      <w:pPr>
        <w:outlineLvl w:val="9"/>
      </w:pPr>
    </w:p>
    <w:p>
      <w:pPr>
        <w:spacing w:line="360" w:lineRule="auto"/>
        <w:outlineLvl w:val="1"/>
        <w:rPr>
          <w:rFonts w:hint="eastAsia" w:asciiTheme="minorEastAsia" w:hAnsiTheme="minorEastAsia" w:eastAsiaTheme="minorEastAsia" w:cstheme="minorEastAsia"/>
          <w:b/>
          <w:szCs w:val="21"/>
          <w:lang w:val="en-US" w:eastAsia="zh-CN"/>
        </w:rPr>
      </w:pPr>
      <w:bookmarkStart w:id="125" w:name="_Toc6351"/>
      <w:r>
        <w:rPr>
          <w:rFonts w:hint="eastAsia" w:asciiTheme="minorEastAsia" w:hAnsiTheme="minorEastAsia" w:eastAsiaTheme="minorEastAsia" w:cstheme="minorEastAsia"/>
          <w:b/>
          <w:szCs w:val="21"/>
          <w:lang w:val="en-US" w:eastAsia="zh-CN"/>
        </w:rPr>
        <w:t>五、磋商及评审步骤</w:t>
      </w:r>
      <w:bookmarkEnd w:id="125"/>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磋商及评审步骤分别依次为磋商小组对供应商及其响应文件的资格和符合性检查、磋商小组同供应商的磋商及供应商的最后报价、详细评审。</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1.验证委托代理人身份、</w:t>
      </w:r>
      <w:r>
        <w:rPr>
          <w:rFonts w:hint="eastAsia" w:asciiTheme="minorEastAsia" w:hAnsiTheme="minorEastAsia" w:eastAsiaTheme="minorEastAsia" w:cstheme="minorEastAsia"/>
          <w:szCs w:val="28"/>
          <w:lang w:val="en-US" w:eastAsia="zh-CN"/>
        </w:rPr>
        <w:t>响应文件</w:t>
      </w:r>
      <w:r>
        <w:rPr>
          <w:rFonts w:hint="eastAsia" w:asciiTheme="minorEastAsia" w:hAnsiTheme="minorEastAsia" w:eastAsiaTheme="minorEastAsia" w:cstheme="minorEastAsia"/>
          <w:szCs w:val="28"/>
        </w:rPr>
        <w:t>密封检查</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主持人按以下程序进行：</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①宣布会场纪律。</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②公布在响应文件递交截止时间前递交响应文件的供应商名称，并点名确认供应商的委托代理人是否到场（验证委托代理人身份证原件）。</w:t>
      </w:r>
    </w:p>
    <w:p>
      <w:pPr>
        <w:spacing w:line="360" w:lineRule="auto"/>
        <w:ind w:firstLine="420" w:firstLineChars="200"/>
        <w:rPr>
          <w:rFonts w:hint="eastAsia" w:asciiTheme="minorEastAsia" w:hAnsiTheme="minorEastAsia" w:eastAsiaTheme="minorEastAsia" w:cstheme="minorEastAsia"/>
          <w:b/>
          <w:szCs w:val="28"/>
        </w:rPr>
      </w:pPr>
      <w:r>
        <w:rPr>
          <w:rFonts w:hint="eastAsia" w:asciiTheme="minorEastAsia" w:hAnsiTheme="minorEastAsia" w:eastAsiaTheme="minorEastAsia" w:cstheme="minorEastAsia"/>
          <w:szCs w:val="28"/>
        </w:rPr>
        <w:t>③检查响应文件密封情况。</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2.资格和符合性审查</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2.1磋商小组审查每份响应文件是否实质上响应了采购文件的要求。磋商小组决定其是否响应只根据响应文件本身的内容，而不依据外部的证据，但响应文件有不真实不正确的内容时除外。</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2.3只有通过了资格和符合性审查的供应商才能进入详细评审阶段。</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3.供应商的澄清</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3.1磋商小组要求供应商澄清、说明或者更正响应文件将以书面形式作出。供应商的澄清、说明或者更正应当由法定代表人或其授权代表签字或者加盖公章。</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4.磋商及最后报价</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4.1磋商小组所有成员应当集中与单一供应商分别进行磋商，并按照</w:t>
      </w:r>
      <w:r>
        <w:rPr>
          <w:rFonts w:hint="eastAsia" w:asciiTheme="minorEastAsia" w:hAnsiTheme="minorEastAsia" w:eastAsiaTheme="minorEastAsia" w:cstheme="minorEastAsia"/>
          <w:szCs w:val="28"/>
          <w:lang w:val="en-US" w:eastAsia="zh-CN"/>
        </w:rPr>
        <w:t>磋商会随机抽签</w:t>
      </w:r>
      <w:r>
        <w:rPr>
          <w:rFonts w:hint="eastAsia" w:asciiTheme="minorEastAsia" w:hAnsiTheme="minorEastAsia" w:eastAsiaTheme="minorEastAsia" w:cstheme="minorEastAsia"/>
          <w:szCs w:val="28"/>
        </w:rPr>
        <w:t>的顺序给予所有参加磋商的供应商平等的磋商机会。</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4.2</w:t>
      </w:r>
      <w:r>
        <w:rPr>
          <w:rFonts w:hint="eastAsia" w:asciiTheme="minorEastAsia" w:hAnsiTheme="minorEastAsia" w:eastAsiaTheme="minorEastAsia" w:cstheme="minorEastAsia"/>
          <w:b/>
          <w:szCs w:val="28"/>
        </w:rPr>
        <w:t>在磋商过程中，若磋商小组无法联系上供应商代表或者供应商代表在接到磋商小组通知后1</w:t>
      </w:r>
      <w:r>
        <w:rPr>
          <w:rFonts w:hint="eastAsia" w:asciiTheme="minorEastAsia" w:hAnsiTheme="minorEastAsia" w:eastAsiaTheme="minorEastAsia" w:cstheme="minorEastAsia"/>
          <w:b/>
          <w:szCs w:val="28"/>
          <w:lang w:val="en-US" w:eastAsia="zh-CN"/>
        </w:rPr>
        <w:t>5</w:t>
      </w:r>
      <w:r>
        <w:rPr>
          <w:rFonts w:hint="eastAsia" w:asciiTheme="minorEastAsia" w:hAnsiTheme="minorEastAsia" w:eastAsiaTheme="minorEastAsia" w:cstheme="minorEastAsia"/>
          <w:b/>
          <w:szCs w:val="28"/>
        </w:rPr>
        <w:t>分钟内不能抵达磋商会现场的，视为该供应商自动退出磋商。</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4.3</w:t>
      </w:r>
      <w:r>
        <w:rPr>
          <w:rFonts w:hint="eastAsia" w:asciiTheme="minorEastAsia" w:hAnsiTheme="minorEastAsia" w:eastAsiaTheme="minorEastAsia" w:cstheme="minorEastAsia"/>
          <w:b/>
          <w:szCs w:val="28"/>
        </w:rPr>
        <w:t>磋商小组在与供应商磋商之前，应首先对参与磋商的供应商代表的身份进行核验，未按采购文件要求提供身份证原件或经核验的供应商代表身份与证明文件（法定代表人身份证明或法定代表人授权委托书）或身份证不符的，磋商小组有权拒绝该供应商参加磋商。</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4.4在磋商过程中，磋商小组可以根据采购文件和磋商情况实质性变动采购需求中的技术、服务要求以及合同草案条款，但不得变动采购文件中的其他内容。实质性变动的内容，经采购人代表确认后，将作为采购文件的有效组成部分，磋商小组应当及时以书面形式同时通知所有参加磋商的供应商。</w:t>
      </w:r>
    </w:p>
    <w:p>
      <w:pPr>
        <w:spacing w:line="360" w:lineRule="auto"/>
        <w:ind w:firstLine="420" w:firstLineChars="200"/>
        <w:rPr>
          <w:rFonts w:hint="eastAsia" w:asciiTheme="minorEastAsia" w:hAnsiTheme="minorEastAsia" w:eastAsiaTheme="minorEastAsia" w:cstheme="minorEastAsia"/>
          <w:bCs/>
          <w:szCs w:val="28"/>
        </w:rPr>
      </w:pPr>
      <w:r>
        <w:rPr>
          <w:rFonts w:hint="eastAsia" w:asciiTheme="minorEastAsia" w:hAnsiTheme="minorEastAsia" w:eastAsiaTheme="minorEastAsia" w:cstheme="minorEastAsia"/>
          <w:szCs w:val="28"/>
        </w:rPr>
        <w:t>4.</w:t>
      </w:r>
      <w:r>
        <w:rPr>
          <w:rFonts w:hint="eastAsia" w:asciiTheme="minorEastAsia" w:hAnsiTheme="minorEastAsia" w:eastAsiaTheme="minorEastAsia" w:cstheme="minorEastAsia"/>
          <w:szCs w:val="28"/>
          <w:lang w:val="en-US" w:eastAsia="zh-CN"/>
        </w:rPr>
        <w:t>5</w:t>
      </w:r>
      <w:r>
        <w:rPr>
          <w:rFonts w:hint="eastAsia" w:asciiTheme="minorEastAsia" w:hAnsiTheme="minorEastAsia" w:eastAsiaTheme="minorEastAsia" w:cstheme="minorEastAsia"/>
          <w:szCs w:val="28"/>
        </w:rPr>
        <w:t>磋商结束后，磋商小组将要求所有实质性响应的供应商在规定时间内提交最后报价，最后报价是供应商响应文件的有效组成部分。</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bCs/>
          <w:szCs w:val="28"/>
        </w:rPr>
        <w:t>4.</w:t>
      </w:r>
      <w:r>
        <w:rPr>
          <w:rFonts w:hint="eastAsia" w:asciiTheme="minorEastAsia" w:hAnsiTheme="minorEastAsia" w:eastAsiaTheme="minorEastAsia" w:cstheme="minorEastAsia"/>
          <w:bCs/>
          <w:szCs w:val="28"/>
          <w:lang w:val="en-US" w:eastAsia="zh-CN"/>
        </w:rPr>
        <w:t>6</w:t>
      </w:r>
      <w:r>
        <w:rPr>
          <w:rFonts w:hint="eastAsia" w:asciiTheme="minorEastAsia" w:hAnsiTheme="minorEastAsia" w:eastAsiaTheme="minorEastAsia" w:cstheme="minorEastAsia"/>
          <w:szCs w:val="28"/>
        </w:rPr>
        <w:t>已提交响应文件的供应商，在提交最后报价之前，可以根据磋商情况退出磋商。</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4.</w:t>
      </w:r>
      <w:r>
        <w:rPr>
          <w:rFonts w:hint="eastAsia" w:asciiTheme="minorEastAsia" w:hAnsiTheme="minorEastAsia" w:eastAsiaTheme="minorEastAsia" w:cstheme="minorEastAsia"/>
          <w:szCs w:val="28"/>
          <w:lang w:val="en-US" w:eastAsia="zh-CN"/>
        </w:rPr>
        <w:t>7</w:t>
      </w:r>
      <w:r>
        <w:rPr>
          <w:rFonts w:hint="eastAsia" w:asciiTheme="minorEastAsia" w:hAnsiTheme="minorEastAsia" w:eastAsiaTheme="minorEastAsia" w:cstheme="minorEastAsia"/>
          <w:szCs w:val="28"/>
        </w:rPr>
        <w:t>符合下列情形，在采购过程中符合要求的供应商可以为2家：</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（1）政府购买服务项目（含政府和社会资本合作项目）；</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（2）市场竞争不充分的科研项目，以及需要扶持的科技成果转化项目。</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5.详细评审</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5.1经磋商确定最终采购需求和提交最后报价的供应商后，由磋商小组采用综合评分法对提交最后报价的供应商的响应文件和最后报价进行综合评分。具体详见“</w:t>
      </w:r>
      <w:r>
        <w:rPr>
          <w:rFonts w:hint="eastAsia" w:asciiTheme="minorEastAsia" w:hAnsiTheme="minorEastAsia" w:eastAsiaTheme="minorEastAsia" w:cstheme="minorEastAsia"/>
          <w:szCs w:val="28"/>
          <w:lang w:val="en-US" w:eastAsia="zh-CN"/>
        </w:rPr>
        <w:t>评分细则</w:t>
      </w:r>
      <w:r>
        <w:rPr>
          <w:rFonts w:hint="eastAsia" w:asciiTheme="minorEastAsia" w:hAnsiTheme="minorEastAsia" w:eastAsiaTheme="minorEastAsia" w:cstheme="minorEastAsia"/>
          <w:szCs w:val="28"/>
        </w:rPr>
        <w:t>”。</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5.2评审时，磋商小组各成员应当独立对每个有效响应的文件进行评价、打分，然后汇总每个供应商每项评分因素的得分。</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 xml:space="preserve">5.3采购代理机构负责对各磋商小组成员的总分进行复核和汇总。各项统计结果均精确到小数点后两位。 </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5.4磋商小组应当根据综合评分情况，按照评审得分由高到低顺序（评审得分相同的，按照最后报价由低到高的顺序确定，评审得分且最后报价相同的，按照技术指标优劣顺序确定）推荐3名成交候选供应商，并编写评审报告。</w:t>
      </w:r>
    </w:p>
    <w:p>
      <w:pPr>
        <w:spacing w:line="360" w:lineRule="auto"/>
        <w:ind w:firstLine="420" w:firstLineChars="2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lang w:val="en-US" w:eastAsia="zh-CN"/>
        </w:rPr>
        <w:t>5.5</w:t>
      </w:r>
      <w:r>
        <w:rPr>
          <w:rFonts w:hint="eastAsia" w:asciiTheme="minorEastAsia" w:hAnsiTheme="minorEastAsia" w:eastAsiaTheme="minorEastAsia" w:cstheme="minorEastAsia"/>
          <w:szCs w:val="28"/>
        </w:rPr>
        <w:t>在评审期间，供应商不得干扰和阻碍评审工作，供应商不得向磋商小组询问评审情况，任何影响和干扰评审工作的行为都可能导致被取消本次评审的资格，并承担相应的法律责任。</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8"/>
          <w:lang w:val="en-US" w:eastAsia="zh-CN"/>
        </w:rPr>
        <w:t>5.6</w:t>
      </w:r>
      <w:r>
        <w:rPr>
          <w:rFonts w:hint="eastAsia" w:asciiTheme="minorEastAsia" w:hAnsiTheme="minorEastAsia" w:eastAsiaTheme="minorEastAsia" w:cstheme="minorEastAsia"/>
          <w:szCs w:val="28"/>
        </w:rPr>
        <w:t>在评审过程中，磋商小组不得与供应商私下交换意见，从采购工作开始，直到授予供应商合同止，凡是属于审查、澄清、评价和比较响应文件的有关资料以及授标意向等，均不得向供应商或其他无关的人员透露。否则，磋商小组应承担法律、法规责任。</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p>
    <w:p>
      <w:pPr>
        <w:pStyle w:val="3"/>
        <w:numPr>
          <w:ilvl w:val="0"/>
          <w:numId w:val="4"/>
        </w:numPr>
        <w:spacing w:line="240" w:lineRule="auto"/>
        <w:jc w:val="center"/>
        <w:rPr>
          <w:rFonts w:hint="eastAsia" w:asciiTheme="minorEastAsia" w:hAnsiTheme="minorEastAsia" w:eastAsiaTheme="minorEastAsia" w:cstheme="minorEastAsia"/>
          <w:b w:val="0"/>
          <w:kern w:val="0"/>
          <w:szCs w:val="21"/>
        </w:rPr>
      </w:pPr>
      <w:bookmarkStart w:id="126" w:name="_Toc211783328"/>
      <w:bookmarkStart w:id="127" w:name="_Toc318643471"/>
      <w:bookmarkStart w:id="128" w:name="_Toc30306"/>
      <w:r>
        <w:rPr>
          <w:rFonts w:hint="eastAsia" w:asciiTheme="minorEastAsia" w:hAnsiTheme="minorEastAsia" w:eastAsiaTheme="minorEastAsia" w:cstheme="minorEastAsia"/>
          <w:sz w:val="36"/>
          <w:szCs w:val="36"/>
        </w:rPr>
        <w:t>合同书</w:t>
      </w:r>
      <w:bookmarkEnd w:id="126"/>
      <w:bookmarkEnd w:id="127"/>
      <w:r>
        <w:rPr>
          <w:rFonts w:hint="eastAsia" w:asciiTheme="minorEastAsia" w:hAnsiTheme="minorEastAsia" w:eastAsiaTheme="minorEastAsia" w:cstheme="minorEastAsia"/>
          <w:sz w:val="36"/>
          <w:szCs w:val="36"/>
          <w:lang w:val="en-US" w:eastAsia="zh-CN"/>
        </w:rPr>
        <w:t>格式</w:t>
      </w:r>
      <w:bookmarkEnd w:id="128"/>
    </w:p>
    <w:p>
      <w:pPr>
        <w:spacing w:line="240" w:lineRule="auto"/>
        <w:ind w:firstLine="420"/>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bCs/>
          <w:szCs w:val="21"/>
        </w:rPr>
        <w:t>（此合同书仅供签订正式合同时参考用）</w:t>
      </w:r>
    </w:p>
    <w:p>
      <w:pPr>
        <w:autoSpaceDE w:val="0"/>
        <w:autoSpaceDN w:val="0"/>
        <w:adjustRightInd w:val="0"/>
        <w:spacing w:line="360" w:lineRule="auto"/>
        <w:jc w:val="center"/>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合　　同　　</w:t>
      </w:r>
      <w:r>
        <w:rPr>
          <w:rFonts w:hint="eastAsia" w:asciiTheme="minorEastAsia" w:hAnsiTheme="minorEastAsia" w:eastAsiaTheme="minorEastAsia" w:cstheme="minorEastAsia"/>
          <w:b/>
          <w:kern w:val="0"/>
          <w:sz w:val="22"/>
          <w:szCs w:val="22"/>
          <w:lang w:val="en-US" w:eastAsia="zh-CN"/>
        </w:rPr>
        <w:t>协    议   书</w:t>
      </w:r>
    </w:p>
    <w:p>
      <w:pPr>
        <w:autoSpaceDE w:val="0"/>
        <w:autoSpaceDN w:val="0"/>
        <w:adjustRightInd w:val="0"/>
        <w:spacing w:line="24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p>
    <w:p>
      <w:pPr>
        <w:autoSpaceDE w:val="0"/>
        <w:autoSpaceDN w:val="0"/>
        <w:adjustRightInd w:val="0"/>
        <w:spacing w:line="24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合同编号：</w:t>
      </w:r>
    </w:p>
    <w:p>
      <w:pPr>
        <w:autoSpaceDE w:val="0"/>
        <w:autoSpaceDN w:val="0"/>
        <w:adjustRightInd w:val="0"/>
        <w:spacing w:line="24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签订日期：</w:t>
      </w:r>
    </w:p>
    <w:p>
      <w:pPr>
        <w:autoSpaceDE w:val="0"/>
        <w:autoSpaceDN w:val="0"/>
        <w:adjustRightInd w:val="0"/>
        <w:spacing w:line="24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签订合同地点：</w:t>
      </w:r>
    </w:p>
    <w:p>
      <w:pPr>
        <w:pStyle w:val="21"/>
        <w:spacing w:line="240" w:lineRule="auto"/>
        <w:ind w:firstLine="416"/>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 w:val="21"/>
          <w:szCs w:val="21"/>
        </w:rPr>
        <w:t>本合同由</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（以下简称“需方”）与</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（以下简称“供方”）签订。供方以总金额</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万元人民币（用大写数字书写）向需方提供如下 （工程/货物/服务）：</w:t>
      </w:r>
    </w:p>
    <w:p>
      <w:pPr>
        <w:autoSpaceDE w:val="0"/>
        <w:autoSpaceDN w:val="0"/>
        <w:adjustRightInd w:val="0"/>
        <w:spacing w:line="360" w:lineRule="auto"/>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经双方协商，同意按下列条文执行：</w:t>
      </w:r>
    </w:p>
    <w:p>
      <w:pPr>
        <w:autoSpaceDE w:val="0"/>
        <w:autoSpaceDN w:val="0"/>
        <w:adjustRightInd w:val="0"/>
        <w:spacing w:line="360" w:lineRule="auto"/>
        <w:ind w:left="210" w:hanging="210" w:hangingChars="1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1.本合同供、需双方必须遵守国家颁布的“合同法”，并各自履行应负的全部责任和义务。</w:t>
      </w:r>
    </w:p>
    <w:p>
      <w:pPr>
        <w:autoSpaceDE w:val="0"/>
        <w:autoSpaceDN w:val="0"/>
        <w:adjustRightInd w:val="0"/>
        <w:spacing w:line="360" w:lineRule="auto"/>
        <w:ind w:left="210" w:hanging="210" w:hangingChars="1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2.需方保证按合同条款规定的时间和方式付给供方到期应付的货款，并承担应负的责任和义务。</w:t>
      </w:r>
    </w:p>
    <w:p>
      <w:pPr>
        <w:autoSpaceDE w:val="0"/>
        <w:autoSpaceDN w:val="0"/>
        <w:adjustRightInd w:val="0"/>
        <w:spacing w:line="360" w:lineRule="auto"/>
        <w:ind w:left="210" w:hanging="210" w:hangingChars="1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3.供方保证全部按合同条款规定的内容和交货期向需方提供合格的</w:t>
      </w:r>
      <w:r>
        <w:rPr>
          <w:rFonts w:hint="eastAsia" w:asciiTheme="minorEastAsia" w:hAnsiTheme="minorEastAsia" w:eastAsiaTheme="minorEastAsia" w:cstheme="minorEastAsia"/>
          <w:kern w:val="0"/>
          <w:szCs w:val="21"/>
          <w:u w:val="single"/>
        </w:rPr>
        <w:t>（工程/货物/服务）</w:t>
      </w:r>
      <w:r>
        <w:rPr>
          <w:rFonts w:hint="eastAsia" w:asciiTheme="minorEastAsia" w:hAnsiTheme="minorEastAsia" w:eastAsiaTheme="minorEastAsia" w:cstheme="minorEastAsia"/>
          <w:kern w:val="0"/>
          <w:szCs w:val="21"/>
        </w:rPr>
        <w:t>，并承担应负的责任和义务。</w:t>
      </w:r>
    </w:p>
    <w:p>
      <w:pPr>
        <w:autoSpaceDE w:val="0"/>
        <w:autoSpaceDN w:val="0"/>
        <w:adjustRightInd w:val="0"/>
        <w:spacing w:before="156" w:line="360" w:lineRule="auto"/>
        <w:jc w:val="left"/>
        <w:rPr>
          <w:rFonts w:hint="eastAsia" w:asciiTheme="minorEastAsia" w:hAnsiTheme="minorEastAsia" w:eastAsiaTheme="minorEastAsia" w:cstheme="minorEastAsia"/>
          <w:b/>
          <w:bCs w:val="0"/>
          <w:kern w:val="0"/>
          <w:szCs w:val="21"/>
        </w:rPr>
      </w:pPr>
      <w:r>
        <w:rPr>
          <w:rFonts w:hint="eastAsia" w:asciiTheme="minorEastAsia" w:hAnsiTheme="minorEastAsia" w:eastAsiaTheme="minorEastAsia" w:cstheme="minorEastAsia"/>
          <w:b/>
          <w:bCs w:val="0"/>
          <w:kern w:val="0"/>
          <w:szCs w:val="21"/>
        </w:rPr>
        <w:t>4.</w:t>
      </w:r>
      <w:r>
        <w:rPr>
          <w:rFonts w:hint="eastAsia" w:asciiTheme="minorEastAsia" w:hAnsiTheme="minorEastAsia" w:eastAsiaTheme="minorEastAsia" w:cstheme="minorEastAsia"/>
          <w:b/>
          <w:bCs w:val="0"/>
          <w:kern w:val="0"/>
          <w:szCs w:val="21"/>
        </w:rPr>
        <w:tab/>
      </w:r>
      <w:r>
        <w:rPr>
          <w:rFonts w:hint="eastAsia" w:asciiTheme="minorEastAsia" w:hAnsiTheme="minorEastAsia" w:eastAsiaTheme="minorEastAsia" w:cstheme="minorEastAsia"/>
          <w:b/>
          <w:bCs w:val="0"/>
          <w:kern w:val="0"/>
          <w:szCs w:val="21"/>
        </w:rPr>
        <w:t>合同文件</w:t>
      </w:r>
    </w:p>
    <w:p>
      <w:pPr>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下列文件为本合同不可分割的部分。</w:t>
      </w:r>
    </w:p>
    <w:p>
      <w:pPr>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4.1</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本竞争性磋商采购文件；</w:t>
      </w:r>
    </w:p>
    <w:p>
      <w:pPr>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4.2</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供方成交的竞争性磋商响应文件；</w:t>
      </w:r>
    </w:p>
    <w:p>
      <w:pPr>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4.3</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合同</w:t>
      </w:r>
      <w:r>
        <w:rPr>
          <w:rFonts w:hint="eastAsia" w:asciiTheme="minorEastAsia" w:hAnsiTheme="minorEastAsia" w:eastAsiaTheme="minorEastAsia" w:cstheme="minorEastAsia"/>
          <w:kern w:val="0"/>
          <w:szCs w:val="21"/>
          <w:lang w:val="en-US" w:eastAsia="zh-CN"/>
        </w:rPr>
        <w:t>协议</w:t>
      </w:r>
      <w:r>
        <w:rPr>
          <w:rFonts w:hint="eastAsia" w:asciiTheme="minorEastAsia" w:hAnsiTheme="minorEastAsia" w:eastAsiaTheme="minorEastAsia" w:cstheme="minorEastAsia"/>
          <w:kern w:val="0"/>
          <w:szCs w:val="21"/>
        </w:rPr>
        <w:t>书；</w:t>
      </w:r>
    </w:p>
    <w:p>
      <w:pPr>
        <w:autoSpaceDE w:val="0"/>
        <w:autoSpaceDN w:val="0"/>
        <w:adjustRightInd w:val="0"/>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4.4</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合同条款；</w:t>
      </w:r>
    </w:p>
    <w:p>
      <w:pPr>
        <w:autoSpaceDE w:val="0"/>
        <w:autoSpaceDN w:val="0"/>
        <w:adjustRightInd w:val="0"/>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4.5</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u w:val="single"/>
        </w:rPr>
        <w:t xml:space="preserve">  （政府采购代理机构）  </w:t>
      </w:r>
      <w:r>
        <w:rPr>
          <w:rFonts w:hint="eastAsia" w:asciiTheme="minorEastAsia" w:hAnsiTheme="minorEastAsia" w:eastAsiaTheme="minorEastAsia" w:cstheme="minorEastAsia"/>
          <w:kern w:val="0"/>
          <w:szCs w:val="21"/>
        </w:rPr>
        <w:t>发出的成交通知书；</w:t>
      </w:r>
    </w:p>
    <w:p>
      <w:pPr>
        <w:autoSpaceDE w:val="0"/>
        <w:autoSpaceDN w:val="0"/>
        <w:adjustRightInd w:val="0"/>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4.6</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附件：</w:t>
      </w:r>
    </w:p>
    <w:p>
      <w:pPr>
        <w:autoSpaceDE w:val="0"/>
        <w:autoSpaceDN w:val="0"/>
        <w:adjustRightInd w:val="0"/>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4.6.1 采购方在采购期间发布的所有补充通知；</w:t>
      </w:r>
    </w:p>
    <w:p>
      <w:pPr>
        <w:autoSpaceDE w:val="0"/>
        <w:autoSpaceDN w:val="0"/>
        <w:adjustRightInd w:val="0"/>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4.6.2 供方在磋商期内补充的所有书面文件；</w:t>
      </w:r>
    </w:p>
    <w:p>
      <w:pPr>
        <w:autoSpaceDE w:val="0"/>
        <w:autoSpaceDN w:val="0"/>
        <w:adjustRightInd w:val="0"/>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4.6.3 供方在磋商时随同竞争性磋商响应文件一起递送的资料及附图；</w:t>
      </w:r>
    </w:p>
    <w:p>
      <w:pPr>
        <w:autoSpaceDE w:val="0"/>
        <w:autoSpaceDN w:val="0"/>
        <w:adjustRightInd w:val="0"/>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4.6.4 在商洽本合同时，双方澄清、确认并共同签字的补充文件、技术协议。</w:t>
      </w:r>
    </w:p>
    <w:p>
      <w:pPr>
        <w:autoSpaceDE w:val="0"/>
        <w:autoSpaceDN w:val="0"/>
        <w:adjustRightInd w:val="0"/>
        <w:spacing w:before="156" w:line="360" w:lineRule="auto"/>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5.</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合同范围和条件</w:t>
      </w:r>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本合同的范围和条件应与上述规定的合同文件内容相一致。</w:t>
      </w:r>
    </w:p>
    <w:p>
      <w:pPr>
        <w:autoSpaceDE w:val="0"/>
        <w:autoSpaceDN w:val="0"/>
        <w:adjustRightInd w:val="0"/>
        <w:spacing w:before="156" w:line="360" w:lineRule="auto"/>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6.</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货物及数量</w:t>
      </w:r>
    </w:p>
    <w:p>
      <w:pPr>
        <w:pStyle w:val="21"/>
        <w:spacing w:line="360" w:lineRule="auto"/>
        <w:ind w:left="0" w:leftChars="0"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本合同所提供的</w:t>
      </w:r>
      <w:r>
        <w:rPr>
          <w:rFonts w:hint="eastAsia" w:asciiTheme="minorEastAsia" w:hAnsiTheme="minorEastAsia" w:eastAsiaTheme="minorEastAsia" w:cstheme="minorEastAsia"/>
          <w:kern w:val="0"/>
          <w:sz w:val="21"/>
          <w:szCs w:val="21"/>
          <w:u w:val="single"/>
        </w:rPr>
        <w:t xml:space="preserve">  （工程/货物/服务）  </w:t>
      </w:r>
      <w:r>
        <w:rPr>
          <w:rFonts w:hint="eastAsia" w:asciiTheme="minorEastAsia" w:hAnsiTheme="minorEastAsia" w:eastAsiaTheme="minorEastAsia" w:cstheme="minorEastAsia"/>
          <w:kern w:val="0"/>
          <w:sz w:val="21"/>
          <w:szCs w:val="21"/>
        </w:rPr>
        <w:t>及数量详见竞争性磋商采购文件的要求及供方竞争性磋商响应文件中的承诺。</w:t>
      </w:r>
    </w:p>
    <w:p>
      <w:pPr>
        <w:autoSpaceDE w:val="0"/>
        <w:autoSpaceDN w:val="0"/>
        <w:adjustRightInd w:val="0"/>
        <w:spacing w:before="156" w:line="360" w:lineRule="auto"/>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7.</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付款条件</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本合同的付款条件在竞争性磋商采购文件中有明确规定。</w:t>
      </w:r>
    </w:p>
    <w:p>
      <w:pPr>
        <w:autoSpaceDE w:val="0"/>
        <w:autoSpaceDN w:val="0"/>
        <w:adjustRightInd w:val="0"/>
        <w:spacing w:before="156" w:line="360" w:lineRule="auto"/>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8.</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合同金额</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合同总金额见合同书，分项价格在供方的竞争性磋商响应文件中有明确规定。</w:t>
      </w:r>
    </w:p>
    <w:p>
      <w:pPr>
        <w:autoSpaceDE w:val="0"/>
        <w:autoSpaceDN w:val="0"/>
        <w:adjustRightInd w:val="0"/>
        <w:spacing w:before="156" w:line="360" w:lineRule="auto"/>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9.</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交货时间和交货地点</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本合同中</w:t>
      </w:r>
      <w:r>
        <w:rPr>
          <w:rFonts w:hint="eastAsia" w:asciiTheme="minorEastAsia" w:hAnsiTheme="minorEastAsia" w:eastAsiaTheme="minorEastAsia" w:cstheme="minorEastAsia"/>
          <w:kern w:val="0"/>
          <w:szCs w:val="21"/>
          <w:u w:val="single"/>
        </w:rPr>
        <w:t xml:space="preserve"> （工程/货物/服务） </w:t>
      </w:r>
      <w:r>
        <w:rPr>
          <w:rFonts w:hint="eastAsia" w:asciiTheme="minorEastAsia" w:hAnsiTheme="minorEastAsia" w:eastAsiaTheme="minorEastAsia" w:cstheme="minorEastAsia"/>
          <w:kern w:val="0"/>
          <w:szCs w:val="21"/>
        </w:rPr>
        <w:t>的</w:t>
      </w:r>
      <w:r>
        <w:rPr>
          <w:rFonts w:hint="eastAsia" w:asciiTheme="minorEastAsia" w:hAnsiTheme="minorEastAsia" w:eastAsiaTheme="minorEastAsia" w:cstheme="minorEastAsia"/>
          <w:kern w:val="0"/>
          <w:szCs w:val="21"/>
          <w:u w:val="single"/>
        </w:rPr>
        <w:t xml:space="preserve"> (交货时间/服务完成时间） </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u w:val="single"/>
        </w:rPr>
        <w:t xml:space="preserve"> (交货地点/服务地点） </w:t>
      </w:r>
      <w:r>
        <w:rPr>
          <w:rFonts w:hint="eastAsia" w:asciiTheme="minorEastAsia" w:hAnsiTheme="minorEastAsia" w:eastAsiaTheme="minorEastAsia" w:cstheme="minorEastAsia"/>
          <w:kern w:val="0"/>
          <w:szCs w:val="21"/>
        </w:rPr>
        <w:t>在竞争性磋商采购文件中有明确规定。</w:t>
      </w:r>
    </w:p>
    <w:p>
      <w:pPr>
        <w:autoSpaceDE w:val="0"/>
        <w:autoSpaceDN w:val="0"/>
        <w:adjustRightInd w:val="0"/>
        <w:spacing w:before="156" w:line="360" w:lineRule="auto"/>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10.</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合同生效</w:t>
      </w:r>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本合同经供、需双方授权代表签字和加盖公章（或合同专用章）后生效。如采购申请公证的，合同需经公证机构公证后生效。</w:t>
      </w:r>
    </w:p>
    <w:p>
      <w:pPr>
        <w:autoSpaceDE w:val="0"/>
        <w:autoSpaceDN w:val="0"/>
        <w:adjustRightInd w:val="0"/>
        <w:spacing w:before="156" w:line="360" w:lineRule="auto"/>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11.</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合同的份数</w:t>
      </w:r>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本合同正本一式</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份，需方执</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份，供方执</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份；副本一式</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份，需方执</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份，供方执</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份，主管部门执</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w:t>
      </w:r>
    </w:p>
    <w:p>
      <w:pPr>
        <w:autoSpaceDE w:val="0"/>
        <w:autoSpaceDN w:val="0"/>
        <w:adjustRightInd w:val="0"/>
        <w:spacing w:before="156" w:line="360" w:lineRule="auto"/>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12.</w:t>
      </w:r>
      <w:r>
        <w:rPr>
          <w:rFonts w:hint="eastAsia" w:asciiTheme="minorEastAsia" w:hAnsiTheme="minorEastAsia" w:eastAsiaTheme="minorEastAsia" w:cstheme="minorEastAsia"/>
          <w:b/>
          <w:kern w:val="0"/>
          <w:szCs w:val="21"/>
        </w:rPr>
        <w:tab/>
      </w:r>
      <w:r>
        <w:rPr>
          <w:rFonts w:hint="eastAsia" w:asciiTheme="minorEastAsia" w:hAnsiTheme="minorEastAsia" w:eastAsiaTheme="minorEastAsia" w:cstheme="minorEastAsia"/>
          <w:b/>
          <w:kern w:val="0"/>
          <w:szCs w:val="21"/>
        </w:rPr>
        <w:t>合同的失效</w:t>
      </w:r>
    </w:p>
    <w:p>
      <w:pPr>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本合同在合同价款结清后失效。</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需　　方</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供　　方</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单位名称（盖章）：</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单位名称（盖章）：</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单位地址：</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单位地址：</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法人代表授权人(签字)：</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法人代表授权人(签字)：</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 系 人：</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联 系 人：</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　　话：</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电　　话：</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传　　真：</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传　　真：</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邮政编码：</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邮政编码：</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开户银行：</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开户银行：</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帐　　号：</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帐　　号：</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税　　号：</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税　　号：</w:t>
      </w:r>
    </w:p>
    <w:p>
      <w:pPr>
        <w:spacing w:line="360" w:lineRule="auto"/>
        <w:rPr>
          <w:rFonts w:hint="eastAsia"/>
        </w:rPr>
      </w:pPr>
      <w:r>
        <w:rPr>
          <w:rFonts w:hint="eastAsia" w:asciiTheme="minorEastAsia" w:hAnsiTheme="minorEastAsia" w:eastAsiaTheme="minorEastAsia" w:cstheme="minorEastAsia"/>
          <w:szCs w:val="21"/>
        </w:rPr>
        <w:t>合同签订地址：</w:t>
      </w:r>
    </w:p>
    <w:p>
      <w:pPr>
        <w:pStyle w:val="3"/>
        <w:numPr>
          <w:ilvl w:val="0"/>
          <w:numId w:val="4"/>
        </w:numPr>
        <w:jc w:val="center"/>
        <w:rPr>
          <w:rFonts w:hint="eastAsia" w:asciiTheme="minorEastAsia" w:hAnsiTheme="minorEastAsia" w:eastAsiaTheme="minorEastAsia" w:cstheme="minorEastAsia"/>
          <w:sz w:val="36"/>
          <w:szCs w:val="36"/>
        </w:rPr>
      </w:pPr>
      <w:bookmarkStart w:id="129" w:name="_Toc13937"/>
      <w:r>
        <w:rPr>
          <w:rFonts w:hint="eastAsia" w:asciiTheme="minorEastAsia" w:hAnsiTheme="minorEastAsia" w:eastAsiaTheme="minorEastAsia" w:cstheme="minorEastAsia"/>
          <w:sz w:val="36"/>
          <w:szCs w:val="36"/>
        </w:rPr>
        <w:t>竞争性磋商响应文件格式</w:t>
      </w:r>
      <w:bookmarkEnd w:id="129"/>
    </w:p>
    <w:p>
      <w:pPr>
        <w:autoSpaceDE w:val="0"/>
        <w:autoSpaceDN w:val="0"/>
        <w:adjustRightIn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封面：</w:t>
      </w:r>
    </w:p>
    <w:p>
      <w:pPr>
        <w:autoSpaceDE w:val="0"/>
        <w:autoSpaceDN w:val="0"/>
        <w:adjustRightInd w:val="0"/>
        <w:rPr>
          <w:rFonts w:hint="eastAsia" w:asciiTheme="minorEastAsia" w:hAnsiTheme="minorEastAsia" w:eastAsiaTheme="minorEastAsia" w:cstheme="minorEastAsia"/>
        </w:rPr>
      </w:pPr>
    </w:p>
    <w:p>
      <w:pPr>
        <w:autoSpaceDE w:val="0"/>
        <w:autoSpaceDN w:val="0"/>
        <w:adjustRightInd w:val="0"/>
        <w:rPr>
          <w:rFonts w:hint="eastAsia" w:asciiTheme="minorEastAsia" w:hAnsiTheme="minorEastAsia" w:eastAsiaTheme="minorEastAsia" w:cstheme="minorEastAsia"/>
        </w:rPr>
      </w:pPr>
    </w:p>
    <w:p>
      <w:pPr>
        <w:autoSpaceDE w:val="0"/>
        <w:autoSpaceDN w:val="0"/>
        <w:adjustRightInd w:val="0"/>
        <w:jc w:val="center"/>
        <w:rPr>
          <w:rFonts w:hint="eastAsia" w:asciiTheme="minorEastAsia" w:hAnsiTheme="minorEastAsia" w:eastAsiaTheme="minorEastAsia" w:cstheme="minorEastAsia"/>
          <w:b/>
          <w:sz w:val="84"/>
          <w:szCs w:val="84"/>
        </w:rPr>
      </w:pPr>
      <w:r>
        <w:rPr>
          <w:rFonts w:hint="eastAsia" w:asciiTheme="minorEastAsia" w:hAnsiTheme="minorEastAsia" w:eastAsiaTheme="minorEastAsia" w:cstheme="minorEastAsia"/>
          <w:b/>
          <w:sz w:val="84"/>
          <w:szCs w:val="84"/>
        </w:rPr>
        <w:t>响 应 文 件</w:t>
      </w: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（正本/副本）</w:t>
      </w: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ind w:firstLine="1190" w:firstLineChars="395"/>
        <w:rPr>
          <w:rFonts w:hint="eastAsia" w:asciiTheme="minorEastAsia" w:hAnsiTheme="minorEastAsia" w:eastAsiaTheme="minorEastAsia" w:cstheme="minorEastAsia"/>
          <w:b/>
          <w:bCs/>
          <w:sz w:val="30"/>
          <w:szCs w:val="30"/>
          <w:u w:val="single"/>
        </w:rPr>
      </w:pPr>
      <w:r>
        <w:rPr>
          <w:rFonts w:hint="eastAsia" w:asciiTheme="minorEastAsia" w:hAnsiTheme="minorEastAsia" w:eastAsiaTheme="minorEastAsia" w:cstheme="minorEastAsia"/>
          <w:b/>
          <w:bCs/>
          <w:sz w:val="30"/>
          <w:szCs w:val="30"/>
          <w:lang w:val="en-US" w:eastAsia="zh-CN"/>
        </w:rPr>
        <w:t>项目编号</w:t>
      </w:r>
      <w:r>
        <w:rPr>
          <w:rFonts w:hint="eastAsia" w:asciiTheme="minorEastAsia" w:hAnsiTheme="minorEastAsia" w:eastAsiaTheme="minorEastAsia" w:cstheme="minorEastAsia"/>
          <w:b/>
          <w:bCs/>
          <w:sz w:val="30"/>
          <w:szCs w:val="30"/>
        </w:rPr>
        <w:t>：</w:t>
      </w:r>
      <w:r>
        <w:rPr>
          <w:rFonts w:hint="eastAsia" w:asciiTheme="minorEastAsia" w:hAnsiTheme="minorEastAsia" w:eastAsiaTheme="minorEastAsia" w:cstheme="minorEastAsia"/>
          <w:b/>
          <w:bCs/>
          <w:sz w:val="30"/>
          <w:szCs w:val="30"/>
          <w:u w:val="single"/>
        </w:rPr>
        <w:t xml:space="preserve">                            </w:t>
      </w:r>
    </w:p>
    <w:p>
      <w:pPr>
        <w:tabs>
          <w:tab w:val="left" w:pos="7230"/>
        </w:tabs>
        <w:ind w:firstLine="1190" w:firstLineChars="395"/>
        <w:rPr>
          <w:rFonts w:hint="eastAsia" w:asciiTheme="minorEastAsia" w:hAnsiTheme="minorEastAsia" w:eastAsiaTheme="minorEastAsia" w:cstheme="minorEastAsia"/>
          <w:b/>
          <w:bCs/>
          <w:sz w:val="30"/>
          <w:szCs w:val="30"/>
          <w:u w:val="single"/>
        </w:rPr>
      </w:pPr>
      <w:r>
        <w:rPr>
          <w:rFonts w:hint="eastAsia" w:asciiTheme="minorEastAsia" w:hAnsiTheme="minorEastAsia" w:eastAsiaTheme="minorEastAsia" w:cstheme="minorEastAsia"/>
          <w:b/>
          <w:bCs/>
          <w:sz w:val="30"/>
          <w:szCs w:val="30"/>
        </w:rPr>
        <w:t>项目名称：</w:t>
      </w:r>
      <w:r>
        <w:rPr>
          <w:rFonts w:hint="eastAsia" w:asciiTheme="minorEastAsia" w:hAnsiTheme="minorEastAsia" w:eastAsiaTheme="minorEastAsia" w:cstheme="minorEastAsia"/>
          <w:b/>
          <w:bCs/>
          <w:sz w:val="30"/>
          <w:szCs w:val="30"/>
          <w:u w:val="single"/>
        </w:rPr>
        <w:t xml:space="preserve">                            </w:t>
      </w:r>
    </w:p>
    <w:p>
      <w:pPr>
        <w:autoSpaceDE w:val="0"/>
        <w:autoSpaceDN w:val="0"/>
        <w:adjustRightInd w:val="0"/>
        <w:ind w:firstLine="1190" w:firstLineChars="395"/>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u w:val="single"/>
        </w:rPr>
        <w:t xml:space="preserve">                       </w:t>
      </w: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rPr>
          <w:rFonts w:hint="eastAsia" w:asciiTheme="minorEastAsia" w:hAnsiTheme="minorEastAsia" w:eastAsiaTheme="minorEastAsia" w:cstheme="minorEastAsia"/>
          <w:szCs w:val="21"/>
        </w:rPr>
      </w:pPr>
    </w:p>
    <w:p>
      <w:pPr>
        <w:autoSpaceDE w:val="0"/>
        <w:autoSpaceDN w:val="0"/>
        <w:adjustRightInd w:val="0"/>
        <w:spacing w:line="360" w:lineRule="auto"/>
        <w:ind w:firstLine="1260" w:firstLineChars="450"/>
        <w:rPr>
          <w:rFonts w:hint="eastAsia" w:asciiTheme="minorEastAsia" w:hAnsiTheme="minorEastAsia" w:eastAsiaTheme="minorEastAsia" w:cstheme="minorEastAsia"/>
          <w:b/>
          <w:bCs/>
          <w:sz w:val="32"/>
          <w:u w:val="single"/>
        </w:rPr>
      </w:pPr>
      <w:r>
        <w:rPr>
          <w:rFonts w:hint="eastAsia" w:asciiTheme="minorEastAsia" w:hAnsiTheme="minorEastAsia" w:eastAsiaTheme="minorEastAsia" w:cstheme="minorEastAsia"/>
          <w:sz w:val="28"/>
          <w:szCs w:val="28"/>
        </w:rPr>
        <w:t>磋商供应商名称（盖章）：</w:t>
      </w:r>
      <w:r>
        <w:rPr>
          <w:rFonts w:hint="eastAsia" w:asciiTheme="minorEastAsia" w:hAnsiTheme="minorEastAsia" w:eastAsiaTheme="minorEastAsia" w:cstheme="minorEastAsia"/>
          <w:b/>
          <w:bCs/>
          <w:sz w:val="32"/>
          <w:u w:val="single"/>
        </w:rPr>
        <w:t xml:space="preserve">                       </w:t>
      </w:r>
      <w:bookmarkStart w:id="130" w:name="_Toc5751"/>
      <w:bookmarkStart w:id="131" w:name="_Toc23858"/>
    </w:p>
    <w:p>
      <w:pPr>
        <w:autoSpaceDE w:val="0"/>
        <w:autoSpaceDN w:val="0"/>
        <w:adjustRightInd w:val="0"/>
        <w:spacing w:line="360" w:lineRule="auto"/>
        <w:ind w:firstLine="1260" w:firstLineChars="4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          期：</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bookmarkEnd w:id="130"/>
    <w:bookmarkEnd w:id="131"/>
    <w:p>
      <w:pPr>
        <w:autoSpaceDE w:val="0"/>
        <w:autoSpaceDN w:val="0"/>
        <w:adjustRightInd w:val="0"/>
        <w:spacing w:line="360" w:lineRule="auto"/>
        <w:jc w:val="center"/>
        <w:rPr>
          <w:rFonts w:hint="eastAsia" w:asciiTheme="minorEastAsia" w:hAnsiTheme="minorEastAsia" w:eastAsiaTheme="minorEastAsia" w:cstheme="minorEastAsia"/>
          <w:b/>
          <w:bCs/>
          <w:sz w:val="24"/>
        </w:rPr>
      </w:pPr>
      <w:bookmarkStart w:id="132" w:name="_Toc264644272"/>
      <w:bookmarkStart w:id="133" w:name="_Toc360174584"/>
      <w:bookmarkStart w:id="134" w:name="_Toc533330957"/>
      <w:bookmarkStart w:id="135" w:name="_Toc11320441"/>
      <w:bookmarkStart w:id="136" w:name="_Toc533331084"/>
      <w:bookmarkStart w:id="137" w:name="_Toc211783342"/>
      <w:r>
        <w:rPr>
          <w:rFonts w:hint="eastAsia" w:asciiTheme="minorEastAsia" w:hAnsiTheme="minorEastAsia" w:eastAsiaTheme="minorEastAsia" w:cstheme="minorEastAsia"/>
          <w:b/>
          <w:bCs/>
          <w:sz w:val="24"/>
        </w:rPr>
        <w:br w:type="page"/>
      </w:r>
      <w:r>
        <w:rPr>
          <w:rFonts w:hint="eastAsia" w:asciiTheme="minorEastAsia" w:hAnsiTheme="minorEastAsia" w:eastAsiaTheme="minorEastAsia" w:cstheme="minorEastAsia"/>
          <w:b/>
          <w:bCs/>
          <w:sz w:val="24"/>
        </w:rPr>
        <w:t>响应文件目录</w:t>
      </w:r>
      <w:bookmarkEnd w:id="132"/>
      <w:bookmarkEnd w:id="133"/>
    </w:p>
    <w:p>
      <w:pPr>
        <w:autoSpaceDE w:val="0"/>
        <w:autoSpaceDN w:val="0"/>
        <w:adjustRightInd w:val="0"/>
        <w:rPr>
          <w:rFonts w:hint="eastAsia" w:asciiTheme="minorEastAsia" w:hAnsiTheme="minorEastAsia" w:eastAsiaTheme="minorEastAsia" w:cstheme="minorEastAsia"/>
          <w:b/>
          <w:bCs/>
          <w:szCs w:val="21"/>
        </w:rPr>
      </w:pPr>
    </w:p>
    <w:p>
      <w:pPr>
        <w:adjustRightInd w:val="0"/>
        <w:snapToGrid w:val="0"/>
        <w:spacing w:line="360" w:lineRule="auto"/>
        <w:jc w:val="left"/>
        <w:outlineLvl w:val="9"/>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rPr>
        <w:t>一</w:t>
      </w:r>
      <w:r>
        <w:rPr>
          <w:rFonts w:hint="eastAsia" w:asciiTheme="minorEastAsia" w:hAnsiTheme="minorEastAsia" w:eastAsiaTheme="minorEastAsia" w:cstheme="minorEastAsia"/>
          <w:b w:val="0"/>
          <w:bCs/>
          <w:lang w:eastAsia="zh-CN"/>
        </w:rPr>
        <w:t>、</w:t>
      </w:r>
      <w:r>
        <w:rPr>
          <w:rFonts w:hint="eastAsia" w:asciiTheme="minorEastAsia" w:hAnsiTheme="minorEastAsia" w:eastAsiaTheme="minorEastAsia" w:cstheme="minorEastAsia"/>
          <w:b w:val="0"/>
          <w:bCs/>
        </w:rPr>
        <w:t>评分标准索引表</w:t>
      </w: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lang w:val="en-US" w:eastAsia="zh-CN"/>
        </w:rPr>
        <w:t>二</w:t>
      </w:r>
      <w:r>
        <w:rPr>
          <w:rFonts w:hint="eastAsia" w:asciiTheme="minorEastAsia" w:hAnsiTheme="minorEastAsia" w:eastAsiaTheme="minorEastAsia" w:cstheme="minorEastAsia"/>
          <w:b w:val="0"/>
          <w:bCs/>
        </w:rPr>
        <w:t>、磋商书</w:t>
      </w:r>
      <w:r>
        <w:rPr>
          <w:rFonts w:hint="eastAsia" w:asciiTheme="minorEastAsia" w:hAnsiTheme="minorEastAsia" w:eastAsiaTheme="minorEastAsia" w:cstheme="minorEastAsia"/>
          <w:b w:val="0"/>
          <w:bCs/>
        </w:rPr>
        <w:br w:type="textWrapping"/>
      </w:r>
      <w:r>
        <w:rPr>
          <w:rFonts w:hint="eastAsia" w:asciiTheme="minorEastAsia" w:hAnsiTheme="minorEastAsia" w:eastAsiaTheme="minorEastAsia" w:cstheme="minorEastAsia"/>
          <w:b w:val="0"/>
          <w:bCs/>
          <w:lang w:val="en-US" w:eastAsia="zh-CN"/>
        </w:rPr>
        <w:t>三</w:t>
      </w:r>
      <w:r>
        <w:rPr>
          <w:rFonts w:hint="eastAsia" w:asciiTheme="minorEastAsia" w:hAnsiTheme="minorEastAsia" w:eastAsiaTheme="minorEastAsia" w:cstheme="minorEastAsia"/>
          <w:b w:val="0"/>
          <w:bCs/>
        </w:rPr>
        <w:t>、法定代表人授权书</w:t>
      </w:r>
      <w:r>
        <w:rPr>
          <w:rFonts w:hint="eastAsia" w:asciiTheme="minorEastAsia" w:hAnsiTheme="minorEastAsia" w:eastAsiaTheme="minorEastAsia" w:cstheme="minorEastAsia"/>
          <w:b w:val="0"/>
          <w:bCs/>
        </w:rPr>
        <w:br w:type="textWrapping"/>
      </w:r>
      <w:r>
        <w:rPr>
          <w:rFonts w:hint="eastAsia" w:asciiTheme="minorEastAsia" w:hAnsiTheme="minorEastAsia" w:eastAsiaTheme="minorEastAsia" w:cstheme="minorEastAsia"/>
          <w:b w:val="0"/>
          <w:bCs/>
          <w:kern w:val="0"/>
          <w:szCs w:val="21"/>
          <w:lang w:val="en-US" w:eastAsia="zh-CN"/>
        </w:rPr>
        <w:t>三</w:t>
      </w:r>
      <w:r>
        <w:rPr>
          <w:rFonts w:hint="eastAsia" w:asciiTheme="minorEastAsia" w:hAnsiTheme="minorEastAsia" w:eastAsiaTheme="minorEastAsia" w:cstheme="minorEastAsia"/>
          <w:b w:val="0"/>
          <w:bCs/>
          <w:kern w:val="0"/>
          <w:szCs w:val="21"/>
        </w:rPr>
        <w:t>、</w:t>
      </w:r>
      <w:r>
        <w:rPr>
          <w:rFonts w:hint="eastAsia" w:asciiTheme="minorEastAsia" w:hAnsiTheme="minorEastAsia" w:eastAsiaTheme="minorEastAsia" w:cstheme="minorEastAsia"/>
          <w:b w:val="0"/>
          <w:bCs/>
          <w:szCs w:val="21"/>
        </w:rPr>
        <w:t>法定代表人身份证明书</w:t>
      </w:r>
      <w:r>
        <w:rPr>
          <w:rFonts w:hint="eastAsia" w:asciiTheme="minorEastAsia" w:hAnsiTheme="minorEastAsia" w:eastAsiaTheme="minorEastAsia" w:cstheme="minorEastAsia"/>
          <w:b w:val="0"/>
          <w:bCs/>
          <w:szCs w:val="21"/>
        </w:rPr>
        <w:br w:type="textWrapping"/>
      </w:r>
      <w:r>
        <w:rPr>
          <w:rFonts w:hint="eastAsia" w:asciiTheme="minorEastAsia" w:hAnsiTheme="minorEastAsia" w:eastAsiaTheme="minorEastAsia" w:cstheme="minorEastAsia"/>
          <w:b w:val="0"/>
          <w:bCs/>
          <w:szCs w:val="21"/>
          <w:lang w:val="en-US" w:eastAsia="zh-CN"/>
        </w:rPr>
        <w:t>四</w:t>
      </w:r>
      <w:r>
        <w:rPr>
          <w:rFonts w:hint="eastAsia" w:asciiTheme="minorEastAsia" w:hAnsiTheme="minorEastAsia" w:eastAsiaTheme="minorEastAsia" w:cstheme="minorEastAsia"/>
          <w:b w:val="0"/>
          <w:bCs/>
          <w:szCs w:val="21"/>
        </w:rPr>
        <w:t>、报价一览表</w:t>
      </w:r>
      <w:r>
        <w:rPr>
          <w:rFonts w:hint="eastAsia" w:asciiTheme="minorEastAsia" w:hAnsiTheme="minorEastAsia" w:eastAsiaTheme="minorEastAsia" w:cstheme="minorEastAsia"/>
          <w:b w:val="0"/>
          <w:bCs/>
        </w:rPr>
        <w:t xml:space="preserve">      </w:t>
      </w: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b w:val="0"/>
          <w:bCs/>
          <w:szCs w:val="21"/>
          <w:lang w:eastAsia="zh-CN"/>
        </w:rPr>
      </w:pPr>
      <w:r>
        <w:rPr>
          <w:rFonts w:hint="eastAsia" w:asciiTheme="minorEastAsia" w:hAnsiTheme="minorEastAsia" w:eastAsiaTheme="minorEastAsia" w:cstheme="minorEastAsia"/>
          <w:b w:val="0"/>
          <w:bCs/>
          <w:szCs w:val="21"/>
          <w:lang w:val="en-US" w:eastAsia="zh-CN"/>
        </w:rPr>
        <w:t>五</w:t>
      </w:r>
      <w:r>
        <w:rPr>
          <w:rFonts w:hint="eastAsia" w:asciiTheme="minorEastAsia" w:hAnsiTheme="minorEastAsia" w:eastAsiaTheme="minorEastAsia" w:cstheme="minorEastAsia"/>
          <w:b w:val="0"/>
          <w:bCs/>
          <w:szCs w:val="21"/>
        </w:rPr>
        <w:t>、</w:t>
      </w:r>
      <w:r>
        <w:rPr>
          <w:rFonts w:hint="eastAsia" w:asciiTheme="minorEastAsia" w:hAnsiTheme="minorEastAsia" w:eastAsiaTheme="minorEastAsia" w:cstheme="minorEastAsia"/>
          <w:b w:val="0"/>
          <w:bCs/>
          <w:szCs w:val="21"/>
          <w:lang w:eastAsia="zh-CN"/>
        </w:rPr>
        <w:t>分项报价表</w:t>
      </w: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b w:val="0"/>
          <w:bCs/>
          <w:color w:val="auto"/>
          <w:szCs w:val="21"/>
        </w:rPr>
      </w:pPr>
      <w:r>
        <w:rPr>
          <w:rFonts w:hint="eastAsia" w:asciiTheme="minorEastAsia" w:hAnsiTheme="minorEastAsia" w:eastAsiaTheme="minorEastAsia" w:cstheme="minorEastAsia"/>
          <w:b w:val="0"/>
          <w:bCs/>
          <w:color w:val="auto"/>
          <w:szCs w:val="21"/>
          <w:lang w:val="en-US" w:eastAsia="zh-CN"/>
        </w:rPr>
        <w:t>六</w:t>
      </w:r>
      <w:r>
        <w:rPr>
          <w:rFonts w:hint="eastAsia" w:asciiTheme="minorEastAsia" w:hAnsiTheme="minorEastAsia" w:eastAsiaTheme="minorEastAsia" w:cstheme="minorEastAsia"/>
          <w:b w:val="0"/>
          <w:bCs/>
          <w:color w:val="auto"/>
          <w:szCs w:val="21"/>
        </w:rPr>
        <w:t>、耗材清单（如有）</w:t>
      </w:r>
      <w:r>
        <w:rPr>
          <w:rFonts w:hint="eastAsia" w:asciiTheme="minorEastAsia" w:hAnsiTheme="minorEastAsia" w:eastAsiaTheme="minorEastAsia" w:cstheme="minorEastAsia"/>
          <w:b w:val="0"/>
          <w:bCs/>
          <w:color w:val="auto"/>
          <w:szCs w:val="21"/>
        </w:rPr>
        <w:br w:type="textWrapping"/>
      </w:r>
      <w:r>
        <w:rPr>
          <w:rFonts w:hint="eastAsia" w:asciiTheme="minorEastAsia" w:hAnsiTheme="minorEastAsia" w:eastAsiaTheme="minorEastAsia" w:cstheme="minorEastAsia"/>
          <w:b w:val="0"/>
          <w:bCs/>
          <w:color w:val="auto"/>
          <w:szCs w:val="21"/>
          <w:lang w:val="en-US" w:eastAsia="zh-CN"/>
        </w:rPr>
        <w:t>七、拟投入设备/备件、工具情况</w:t>
      </w:r>
      <w:r>
        <w:rPr>
          <w:rFonts w:hint="eastAsia" w:asciiTheme="minorEastAsia" w:hAnsiTheme="minorEastAsia" w:eastAsiaTheme="minorEastAsia" w:cstheme="minorEastAsia"/>
          <w:b w:val="0"/>
          <w:bCs/>
          <w:color w:val="auto"/>
          <w:szCs w:val="21"/>
        </w:rPr>
        <w:t>（如有）</w:t>
      </w: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color w:val="auto"/>
          <w:szCs w:val="21"/>
          <w:lang w:val="en-US" w:eastAsia="zh-CN"/>
        </w:rPr>
        <w:t>八</w:t>
      </w:r>
      <w:r>
        <w:rPr>
          <w:rFonts w:hint="eastAsia" w:asciiTheme="minorEastAsia" w:hAnsiTheme="minorEastAsia" w:eastAsiaTheme="minorEastAsia" w:cstheme="minorEastAsia"/>
          <w:b w:val="0"/>
          <w:bCs/>
          <w:color w:val="auto"/>
          <w:szCs w:val="21"/>
        </w:rPr>
        <w:t>、</w:t>
      </w:r>
      <w:r>
        <w:rPr>
          <w:rFonts w:hint="eastAsia" w:asciiTheme="minorEastAsia" w:hAnsiTheme="minorEastAsia" w:eastAsiaTheme="minorEastAsia" w:cstheme="minorEastAsia"/>
          <w:b w:val="0"/>
          <w:bCs/>
          <w:color w:val="auto"/>
          <w:szCs w:val="21"/>
          <w:lang w:eastAsia="zh-CN"/>
        </w:rPr>
        <w:t>缴纳</w:t>
      </w:r>
      <w:r>
        <w:rPr>
          <w:rFonts w:hint="eastAsia" w:asciiTheme="minorEastAsia" w:hAnsiTheme="minorEastAsia" w:eastAsiaTheme="minorEastAsia" w:cstheme="minorEastAsia"/>
          <w:b w:val="0"/>
          <w:bCs/>
          <w:color w:val="auto"/>
          <w:szCs w:val="21"/>
        </w:rPr>
        <w:t>保证金的银行凭证（如有）</w:t>
      </w:r>
      <w:r>
        <w:rPr>
          <w:rFonts w:hint="eastAsia" w:asciiTheme="minorEastAsia" w:hAnsiTheme="minorEastAsia" w:eastAsiaTheme="minorEastAsia" w:cstheme="minorEastAsia"/>
          <w:b w:val="0"/>
          <w:bCs/>
          <w:color w:val="auto"/>
          <w:szCs w:val="21"/>
          <w:lang w:eastAsia="zh-CN"/>
        </w:rPr>
        <w:br w:type="textWrapping"/>
      </w:r>
      <w:r>
        <w:rPr>
          <w:rFonts w:hint="eastAsia" w:asciiTheme="minorEastAsia" w:hAnsiTheme="minorEastAsia" w:eastAsiaTheme="minorEastAsia" w:cstheme="minorEastAsia"/>
          <w:b w:val="0"/>
          <w:bCs/>
          <w:szCs w:val="21"/>
          <w:lang w:val="en-US" w:eastAsia="zh-CN"/>
        </w:rPr>
        <w:t>九</w:t>
      </w:r>
      <w:r>
        <w:rPr>
          <w:rFonts w:hint="eastAsia" w:asciiTheme="minorEastAsia" w:hAnsiTheme="minorEastAsia" w:eastAsiaTheme="minorEastAsia" w:cstheme="minorEastAsia"/>
          <w:b w:val="0"/>
          <w:bCs/>
          <w:szCs w:val="21"/>
        </w:rPr>
        <w:t>、偏离说明表</w:t>
      </w: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kern w:val="0"/>
          <w:szCs w:val="21"/>
        </w:rPr>
        <w:t>十、</w:t>
      </w:r>
      <w:r>
        <w:rPr>
          <w:rFonts w:hint="eastAsia" w:asciiTheme="minorEastAsia" w:hAnsiTheme="minorEastAsia" w:eastAsiaTheme="minorEastAsia" w:cstheme="minorEastAsia"/>
          <w:b w:val="0"/>
          <w:bCs/>
          <w:szCs w:val="21"/>
        </w:rPr>
        <w:t>类似业绩一览表</w:t>
      </w: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rPr>
        <w:t>十</w:t>
      </w:r>
      <w:r>
        <w:rPr>
          <w:rFonts w:hint="eastAsia" w:asciiTheme="minorEastAsia" w:hAnsiTheme="minorEastAsia" w:eastAsiaTheme="minorEastAsia" w:cstheme="minorEastAsia"/>
          <w:b w:val="0"/>
          <w:bCs/>
          <w:szCs w:val="21"/>
          <w:lang w:val="en-US" w:eastAsia="zh-CN"/>
        </w:rPr>
        <w:t>一</w:t>
      </w:r>
      <w:r>
        <w:rPr>
          <w:rFonts w:hint="eastAsia" w:asciiTheme="minorEastAsia" w:hAnsiTheme="minorEastAsia" w:eastAsiaTheme="minorEastAsia" w:cstheme="minorEastAsia"/>
          <w:b w:val="0"/>
          <w:bCs/>
          <w:szCs w:val="21"/>
        </w:rPr>
        <w:t>、拟投入项目组人员一览表</w:t>
      </w: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kern w:val="0"/>
          <w:szCs w:val="21"/>
        </w:rPr>
        <w:t>十</w:t>
      </w:r>
      <w:r>
        <w:rPr>
          <w:rFonts w:hint="eastAsia" w:asciiTheme="minorEastAsia" w:hAnsiTheme="minorEastAsia" w:eastAsiaTheme="minorEastAsia" w:cstheme="minorEastAsia"/>
          <w:b w:val="0"/>
          <w:bCs/>
          <w:kern w:val="0"/>
          <w:szCs w:val="21"/>
          <w:lang w:val="en-US" w:eastAsia="zh-CN"/>
        </w:rPr>
        <w:t>二</w:t>
      </w:r>
      <w:r>
        <w:rPr>
          <w:rFonts w:hint="eastAsia" w:asciiTheme="minorEastAsia" w:hAnsiTheme="minorEastAsia" w:eastAsiaTheme="minorEastAsia" w:cstheme="minorEastAsia"/>
          <w:b w:val="0"/>
          <w:bCs/>
          <w:kern w:val="0"/>
          <w:szCs w:val="21"/>
        </w:rPr>
        <w:t>、</w:t>
      </w:r>
      <w:r>
        <w:rPr>
          <w:rFonts w:hint="eastAsia" w:asciiTheme="minorEastAsia" w:hAnsiTheme="minorEastAsia" w:eastAsiaTheme="minorEastAsia" w:cstheme="minorEastAsia"/>
          <w:b w:val="0"/>
          <w:bCs/>
          <w:szCs w:val="21"/>
        </w:rPr>
        <w:t>供应商的资格声明</w:t>
      </w: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kern w:val="0"/>
          <w:szCs w:val="21"/>
        </w:rPr>
        <w:t>十</w:t>
      </w:r>
      <w:r>
        <w:rPr>
          <w:rFonts w:hint="eastAsia" w:asciiTheme="minorEastAsia" w:hAnsiTheme="minorEastAsia" w:eastAsiaTheme="minorEastAsia" w:cstheme="minorEastAsia"/>
          <w:b w:val="0"/>
          <w:bCs/>
          <w:kern w:val="0"/>
          <w:szCs w:val="21"/>
          <w:lang w:val="en-US" w:eastAsia="zh-CN"/>
        </w:rPr>
        <w:t>三</w:t>
      </w:r>
      <w:r>
        <w:rPr>
          <w:rFonts w:hint="eastAsia" w:asciiTheme="minorEastAsia" w:hAnsiTheme="minorEastAsia" w:eastAsiaTheme="minorEastAsia" w:cstheme="minorEastAsia"/>
          <w:b w:val="0"/>
          <w:bCs/>
          <w:kern w:val="0"/>
          <w:szCs w:val="21"/>
        </w:rPr>
        <w:t>、</w:t>
      </w:r>
      <w:r>
        <w:rPr>
          <w:rFonts w:hint="eastAsia" w:asciiTheme="minorEastAsia" w:hAnsiTheme="minorEastAsia" w:eastAsiaTheme="minorEastAsia" w:cstheme="minorEastAsia"/>
          <w:b w:val="0"/>
          <w:bCs/>
          <w:szCs w:val="21"/>
        </w:rPr>
        <w:t>资格证明文件</w:t>
      </w:r>
      <w:r>
        <w:rPr>
          <w:rFonts w:hint="eastAsia" w:asciiTheme="minorEastAsia" w:hAnsiTheme="minorEastAsia" w:eastAsiaTheme="minorEastAsia" w:cstheme="minorEastAsia"/>
          <w:b w:val="0"/>
          <w:bCs/>
          <w:szCs w:val="21"/>
        </w:rPr>
        <w:br w:type="textWrapping"/>
      </w:r>
      <w:r>
        <w:rPr>
          <w:rFonts w:hint="eastAsia" w:asciiTheme="minorEastAsia" w:hAnsiTheme="minorEastAsia" w:eastAsiaTheme="minorEastAsia" w:cstheme="minorEastAsia"/>
          <w:b w:val="0"/>
          <w:bCs/>
          <w:szCs w:val="21"/>
        </w:rPr>
        <w:t>十</w:t>
      </w:r>
      <w:r>
        <w:rPr>
          <w:rFonts w:hint="eastAsia" w:asciiTheme="minorEastAsia" w:hAnsiTheme="minorEastAsia" w:eastAsiaTheme="minorEastAsia" w:cstheme="minorEastAsia"/>
          <w:b w:val="0"/>
          <w:bCs/>
          <w:szCs w:val="21"/>
          <w:lang w:val="en-US" w:eastAsia="zh-CN"/>
        </w:rPr>
        <w:t>四</w:t>
      </w:r>
      <w:r>
        <w:rPr>
          <w:rFonts w:hint="eastAsia" w:asciiTheme="minorEastAsia" w:hAnsiTheme="minorEastAsia" w:eastAsiaTheme="minorEastAsia" w:cstheme="minorEastAsia"/>
          <w:b w:val="0"/>
          <w:bCs/>
          <w:szCs w:val="21"/>
        </w:rPr>
        <w:t>、报价技术文件</w:t>
      </w:r>
    </w:p>
    <w:p>
      <w:pPr>
        <w:adjustRightInd w:val="0"/>
        <w:snapToGrid w:val="0"/>
        <w:spacing w:line="360" w:lineRule="auto"/>
        <w:jc w:val="left"/>
        <w:outlineLvl w:val="9"/>
        <w:rPr>
          <w:rFonts w:hint="eastAsia" w:asciiTheme="minorEastAsia" w:hAnsiTheme="minorEastAsia" w:eastAsiaTheme="minorEastAsia" w:cstheme="minorEastAsia"/>
          <w:b w:val="0"/>
          <w:bCs/>
          <w:lang w:val="en-US" w:eastAsia="zh-CN"/>
        </w:rPr>
      </w:pPr>
      <w:r>
        <w:rPr>
          <w:rFonts w:hint="eastAsia" w:asciiTheme="minorEastAsia" w:hAnsiTheme="minorEastAsia" w:eastAsiaTheme="minorEastAsia" w:cstheme="minorEastAsia"/>
          <w:b w:val="0"/>
          <w:bCs/>
        </w:rPr>
        <w:t>十</w:t>
      </w:r>
      <w:r>
        <w:rPr>
          <w:rFonts w:hint="eastAsia" w:asciiTheme="minorEastAsia" w:hAnsiTheme="minorEastAsia" w:eastAsiaTheme="minorEastAsia" w:cstheme="minorEastAsia"/>
          <w:b w:val="0"/>
          <w:bCs/>
          <w:lang w:val="en-US" w:eastAsia="zh-CN"/>
        </w:rPr>
        <w:t>五</w:t>
      </w:r>
      <w:r>
        <w:rPr>
          <w:rFonts w:hint="eastAsia" w:asciiTheme="minorEastAsia" w:hAnsiTheme="minorEastAsia" w:eastAsiaTheme="minorEastAsia" w:cstheme="minorEastAsia"/>
          <w:b w:val="0"/>
          <w:bCs/>
        </w:rPr>
        <w:t>、中小企业声明函</w:t>
      </w:r>
      <w:r>
        <w:rPr>
          <w:rFonts w:hint="eastAsia" w:asciiTheme="minorEastAsia" w:hAnsiTheme="minorEastAsia" w:eastAsiaTheme="minorEastAsia" w:cstheme="minorEastAsia"/>
          <w:b w:val="0"/>
          <w:bCs/>
          <w:lang w:val="zh-CN"/>
        </w:rPr>
        <w:t>（若</w:t>
      </w:r>
      <w:r>
        <w:rPr>
          <w:rFonts w:hint="eastAsia" w:asciiTheme="minorEastAsia" w:hAnsiTheme="minorEastAsia" w:eastAsiaTheme="minorEastAsia" w:cstheme="minorEastAsia"/>
          <w:b w:val="0"/>
          <w:bCs/>
          <w:lang w:val="en-US" w:eastAsia="zh-CN"/>
        </w:rPr>
        <w:t>符合</w:t>
      </w:r>
      <w:r>
        <w:rPr>
          <w:rFonts w:hint="eastAsia" w:asciiTheme="minorEastAsia" w:hAnsiTheme="minorEastAsia" w:eastAsiaTheme="minorEastAsia" w:cstheme="minorEastAsia"/>
          <w:b w:val="0"/>
          <w:bCs/>
          <w:lang w:val="zh-CN"/>
        </w:rPr>
        <w:t>）</w:t>
      </w:r>
      <w:r>
        <w:rPr>
          <w:rFonts w:hint="eastAsia" w:asciiTheme="minorEastAsia" w:hAnsiTheme="minorEastAsia" w:eastAsiaTheme="minorEastAsia" w:cstheme="minorEastAsia"/>
          <w:b w:val="0"/>
          <w:bCs/>
          <w:lang w:val="zh-CN"/>
        </w:rPr>
        <w:br w:type="textWrapping"/>
      </w:r>
      <w:r>
        <w:rPr>
          <w:rFonts w:hint="eastAsia" w:asciiTheme="minorEastAsia" w:hAnsiTheme="minorEastAsia" w:eastAsiaTheme="minorEastAsia" w:cstheme="minorEastAsia"/>
          <w:b w:val="0"/>
          <w:bCs/>
          <w:lang w:val="en-US" w:eastAsia="zh-CN"/>
        </w:rPr>
        <w:t>十六、监狱企业证明文件</w:t>
      </w:r>
      <w:r>
        <w:rPr>
          <w:rFonts w:hint="eastAsia" w:asciiTheme="minorEastAsia" w:hAnsiTheme="minorEastAsia" w:eastAsiaTheme="minorEastAsia" w:cstheme="minorEastAsia"/>
          <w:b w:val="0"/>
          <w:bCs/>
          <w:lang w:val="zh-CN"/>
        </w:rPr>
        <w:t>（若</w:t>
      </w:r>
      <w:r>
        <w:rPr>
          <w:rFonts w:hint="eastAsia" w:asciiTheme="minorEastAsia" w:hAnsiTheme="minorEastAsia" w:eastAsiaTheme="minorEastAsia" w:cstheme="minorEastAsia"/>
          <w:b w:val="0"/>
          <w:bCs/>
          <w:lang w:val="en-US" w:eastAsia="zh-CN"/>
        </w:rPr>
        <w:t>符合</w:t>
      </w:r>
      <w:r>
        <w:rPr>
          <w:rFonts w:hint="eastAsia" w:asciiTheme="minorEastAsia" w:hAnsiTheme="minorEastAsia" w:eastAsiaTheme="minorEastAsia" w:cstheme="minorEastAsia"/>
          <w:b w:val="0"/>
          <w:bCs/>
          <w:lang w:val="zh-CN"/>
        </w:rPr>
        <w:t>）</w:t>
      </w:r>
    </w:p>
    <w:p>
      <w:pPr>
        <w:spacing w:line="360" w:lineRule="auto"/>
        <w:jc w:val="left"/>
        <w:outlineLvl w:val="9"/>
        <w:rPr>
          <w:rFonts w:hint="eastAsia" w:asciiTheme="minorEastAsia" w:hAnsiTheme="minorEastAsia" w:eastAsiaTheme="minorEastAsia" w:cstheme="minorEastAsia"/>
          <w:b w:val="0"/>
          <w:bCs/>
          <w:spacing w:val="6"/>
          <w:szCs w:val="21"/>
        </w:rPr>
      </w:pPr>
      <w:r>
        <w:rPr>
          <w:rFonts w:hint="eastAsia" w:asciiTheme="minorEastAsia" w:hAnsiTheme="minorEastAsia" w:eastAsiaTheme="minorEastAsia" w:cstheme="minorEastAsia"/>
          <w:b w:val="0"/>
          <w:bCs/>
          <w:lang w:val="en-US" w:eastAsia="zh-CN"/>
        </w:rPr>
        <w:t>十七</w:t>
      </w:r>
      <w:r>
        <w:rPr>
          <w:rFonts w:hint="eastAsia" w:asciiTheme="minorEastAsia" w:hAnsiTheme="minorEastAsia" w:eastAsiaTheme="minorEastAsia" w:cstheme="minorEastAsia"/>
          <w:b w:val="0"/>
          <w:bCs/>
        </w:rPr>
        <w:t>、</w:t>
      </w:r>
      <w:r>
        <w:rPr>
          <w:rFonts w:hint="eastAsia" w:asciiTheme="minorEastAsia" w:hAnsiTheme="minorEastAsia" w:eastAsiaTheme="minorEastAsia" w:cstheme="minorEastAsia"/>
          <w:b w:val="0"/>
          <w:bCs/>
          <w:lang w:val="zh-CN"/>
        </w:rPr>
        <w:t>残疾人福利性单位声明函（若</w:t>
      </w:r>
      <w:r>
        <w:rPr>
          <w:rFonts w:hint="eastAsia" w:asciiTheme="minorEastAsia" w:hAnsiTheme="minorEastAsia" w:eastAsiaTheme="minorEastAsia" w:cstheme="minorEastAsia"/>
          <w:b w:val="0"/>
          <w:bCs/>
          <w:lang w:val="en-US" w:eastAsia="zh-CN"/>
        </w:rPr>
        <w:t>符合</w:t>
      </w:r>
      <w:r>
        <w:rPr>
          <w:rFonts w:hint="eastAsia" w:asciiTheme="minorEastAsia" w:hAnsiTheme="minorEastAsia" w:eastAsiaTheme="minorEastAsia" w:cstheme="minorEastAsia"/>
          <w:b w:val="0"/>
          <w:bCs/>
          <w:lang w:val="zh-CN"/>
        </w:rPr>
        <w:t>）</w:t>
      </w:r>
      <w:r>
        <w:rPr>
          <w:rFonts w:hint="eastAsia" w:asciiTheme="minorEastAsia" w:hAnsiTheme="minorEastAsia" w:eastAsiaTheme="minorEastAsia" w:cstheme="minorEastAsia"/>
          <w:b w:val="0"/>
          <w:bCs/>
          <w:lang w:val="zh-CN"/>
        </w:rPr>
        <w:br w:type="textWrapping"/>
      </w:r>
      <w:r>
        <w:rPr>
          <w:rFonts w:hint="eastAsia" w:asciiTheme="minorEastAsia" w:hAnsiTheme="minorEastAsia" w:eastAsiaTheme="minorEastAsia" w:cstheme="minorEastAsia"/>
          <w:b w:val="0"/>
          <w:bCs/>
          <w:lang w:val="en-US" w:eastAsia="zh-CN"/>
        </w:rPr>
        <w:t>十八、节能环保产品证明材料</w:t>
      </w:r>
      <w:r>
        <w:rPr>
          <w:rFonts w:hint="eastAsia" w:asciiTheme="minorEastAsia" w:hAnsiTheme="minorEastAsia" w:eastAsiaTheme="minorEastAsia" w:cstheme="minorEastAsia"/>
          <w:b w:val="0"/>
          <w:bCs/>
          <w:lang w:val="zh-CN"/>
        </w:rPr>
        <w:t>（若</w:t>
      </w:r>
      <w:r>
        <w:rPr>
          <w:rFonts w:hint="eastAsia" w:asciiTheme="minorEastAsia" w:hAnsiTheme="minorEastAsia" w:eastAsiaTheme="minorEastAsia" w:cstheme="minorEastAsia"/>
          <w:b w:val="0"/>
          <w:bCs/>
          <w:lang w:val="en-US" w:eastAsia="zh-CN"/>
        </w:rPr>
        <w:t>符合</w:t>
      </w:r>
      <w:r>
        <w:rPr>
          <w:rFonts w:hint="eastAsia" w:asciiTheme="minorEastAsia" w:hAnsiTheme="minorEastAsia" w:eastAsiaTheme="minorEastAsia" w:cstheme="minorEastAsia"/>
          <w:b w:val="0"/>
          <w:bCs/>
          <w:lang w:val="zh-CN"/>
        </w:rPr>
        <w:t>）</w:t>
      </w:r>
      <w:r>
        <w:rPr>
          <w:rFonts w:hint="eastAsia" w:asciiTheme="minorEastAsia" w:hAnsiTheme="minorEastAsia" w:eastAsiaTheme="minorEastAsia" w:cstheme="minorEastAsia"/>
          <w:b w:val="0"/>
          <w:bCs/>
          <w:lang w:val="zh-CN"/>
        </w:rPr>
        <w:br w:type="textWrapping"/>
      </w:r>
      <w:r>
        <w:rPr>
          <w:rFonts w:hint="eastAsia" w:asciiTheme="minorEastAsia" w:hAnsiTheme="minorEastAsia" w:eastAsiaTheme="minorEastAsia" w:cstheme="minorEastAsia"/>
          <w:b w:val="0"/>
          <w:bCs/>
          <w:spacing w:val="6"/>
          <w:szCs w:val="21"/>
          <w:lang w:val="en-US" w:eastAsia="zh-CN"/>
        </w:rPr>
        <w:t>十九</w:t>
      </w:r>
      <w:r>
        <w:rPr>
          <w:rFonts w:hint="eastAsia" w:asciiTheme="minorEastAsia" w:hAnsiTheme="minorEastAsia" w:eastAsiaTheme="minorEastAsia" w:cstheme="minorEastAsia"/>
          <w:b w:val="0"/>
          <w:bCs/>
          <w:spacing w:val="6"/>
          <w:szCs w:val="21"/>
        </w:rPr>
        <w:t>、</w:t>
      </w:r>
      <w:r>
        <w:rPr>
          <w:rFonts w:hint="eastAsia" w:asciiTheme="minorEastAsia" w:hAnsiTheme="minorEastAsia" w:eastAsiaTheme="minorEastAsia" w:cstheme="minorEastAsia"/>
          <w:b w:val="0"/>
          <w:bCs/>
        </w:rPr>
        <w:t>无重大违法记录声明</w:t>
      </w:r>
      <w:r>
        <w:rPr>
          <w:rFonts w:hint="eastAsia" w:asciiTheme="minorEastAsia" w:hAnsiTheme="minorEastAsia" w:eastAsiaTheme="minorEastAsia" w:cstheme="minorEastAsia"/>
          <w:b w:val="0"/>
          <w:bCs/>
        </w:rPr>
        <w:br w:type="textWrapping"/>
      </w:r>
      <w:r>
        <w:rPr>
          <w:rFonts w:hint="eastAsia" w:asciiTheme="minorEastAsia" w:hAnsiTheme="minorEastAsia" w:eastAsiaTheme="minorEastAsia" w:cstheme="minorEastAsia"/>
          <w:b w:val="0"/>
          <w:bCs/>
          <w:spacing w:val="6"/>
          <w:szCs w:val="21"/>
          <w:lang w:val="en-US" w:eastAsia="zh-CN"/>
        </w:rPr>
        <w:t>二十、参加本次政府采购活动前3年内发生诉讼及仲裁情况表</w:t>
      </w:r>
      <w:r>
        <w:rPr>
          <w:rFonts w:hint="eastAsia" w:asciiTheme="minorEastAsia" w:hAnsiTheme="minorEastAsia" w:eastAsiaTheme="minorEastAsia" w:cstheme="minorEastAsia"/>
          <w:b w:val="0"/>
          <w:bCs/>
          <w:spacing w:val="6"/>
          <w:szCs w:val="21"/>
        </w:rPr>
        <w:br w:type="textWrapping"/>
      </w:r>
      <w:r>
        <w:rPr>
          <w:rFonts w:hint="eastAsia" w:asciiTheme="minorEastAsia" w:hAnsiTheme="minorEastAsia" w:eastAsiaTheme="minorEastAsia" w:cstheme="minorEastAsia"/>
          <w:b w:val="0"/>
          <w:bCs/>
          <w:spacing w:val="6"/>
          <w:szCs w:val="21"/>
          <w:lang w:val="en-US" w:eastAsia="zh-CN"/>
        </w:rPr>
        <w:t>二十一、磋商供应商认为应该提交的其它文件（格式自拟）</w:t>
      </w:r>
      <w:r>
        <w:rPr>
          <w:rFonts w:hint="eastAsia" w:asciiTheme="minorEastAsia" w:hAnsiTheme="minorEastAsia" w:eastAsiaTheme="minorEastAsia" w:cstheme="minorEastAsia"/>
          <w:b w:val="0"/>
          <w:bCs/>
          <w:spacing w:val="6"/>
          <w:szCs w:val="21"/>
          <w:lang w:val="en-US" w:eastAsia="zh-CN"/>
        </w:rPr>
        <w:br w:type="textWrapping"/>
      </w:r>
      <w:r>
        <w:rPr>
          <w:rFonts w:hint="eastAsia" w:asciiTheme="minorEastAsia" w:hAnsiTheme="minorEastAsia" w:eastAsiaTheme="minorEastAsia" w:cstheme="minorEastAsia"/>
          <w:b w:val="0"/>
          <w:bCs/>
          <w:spacing w:val="6"/>
          <w:szCs w:val="21"/>
          <w:lang w:val="en-US" w:eastAsia="zh-CN"/>
        </w:rPr>
        <w:br w:type="textWrapping"/>
      </w:r>
    </w:p>
    <w:p>
      <w:pPr>
        <w:autoSpaceDE w:val="0"/>
        <w:autoSpaceDN w:val="0"/>
        <w:adjustRightInd w:val="0"/>
        <w:spacing w:line="480" w:lineRule="auto"/>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注：竞争性磋商响应文件目录及内容每页须顺序编写页码。</w:t>
      </w:r>
    </w:p>
    <w:p>
      <w:pPr>
        <w:autoSpaceDE w:val="0"/>
        <w:autoSpaceDN w:val="0"/>
        <w:adjustRightInd w:val="0"/>
        <w:spacing w:line="480" w:lineRule="auto"/>
        <w:rPr>
          <w:rFonts w:hint="eastAsia" w:asciiTheme="minorEastAsia" w:hAnsiTheme="minorEastAsia" w:eastAsiaTheme="minorEastAsia" w:cstheme="minorEastAsia"/>
          <w:b/>
        </w:rPr>
      </w:pPr>
    </w:p>
    <w:p>
      <w:pPr>
        <w:autoSpaceDE w:val="0"/>
        <w:autoSpaceDN w:val="0"/>
        <w:adjustRightInd w:val="0"/>
        <w:spacing w:line="480" w:lineRule="auto"/>
        <w:rPr>
          <w:rFonts w:hint="eastAsia" w:asciiTheme="minorEastAsia" w:hAnsiTheme="minorEastAsia" w:eastAsiaTheme="minorEastAsia" w:cstheme="minorEastAsia"/>
          <w:b/>
        </w:rPr>
        <w:sectPr>
          <w:pgSz w:w="11906" w:h="16838"/>
          <w:pgMar w:top="1417" w:right="1417" w:bottom="1417" w:left="1417" w:header="851" w:footer="992" w:gutter="0"/>
          <w:cols w:space="720" w:num="1"/>
          <w:docGrid w:type="lines" w:linePitch="312" w:charSpace="0"/>
        </w:sectPr>
      </w:pPr>
      <w:r>
        <w:rPr>
          <w:rFonts w:hint="eastAsia" w:asciiTheme="minorEastAsia" w:hAnsiTheme="minorEastAsia" w:eastAsiaTheme="minorEastAsia" w:cstheme="minorEastAsia"/>
          <w:b/>
        </w:rPr>
        <w:br w:type="textWrapping"/>
      </w:r>
      <w:r>
        <w:rPr>
          <w:rFonts w:hint="eastAsia" w:asciiTheme="minorEastAsia" w:hAnsiTheme="minorEastAsia" w:eastAsiaTheme="minorEastAsia" w:cstheme="minorEastAsia"/>
          <w:b/>
        </w:rPr>
        <w:br w:type="textWrapping"/>
      </w:r>
    </w:p>
    <w:p>
      <w:pPr>
        <w:adjustRightInd w:val="0"/>
        <w:snapToGrid w:val="0"/>
        <w:spacing w:line="480" w:lineRule="auto"/>
        <w:jc w:val="center"/>
        <w:outlineLvl w:val="1"/>
        <w:rPr>
          <w:rFonts w:hint="eastAsia" w:asciiTheme="minorEastAsia" w:hAnsiTheme="minorEastAsia" w:eastAsiaTheme="minorEastAsia" w:cstheme="minorEastAsia"/>
          <w:b/>
        </w:rPr>
      </w:pPr>
      <w:bookmarkStart w:id="138" w:name="_Toc25118"/>
      <w:r>
        <w:rPr>
          <w:rFonts w:hint="eastAsia" w:asciiTheme="minorEastAsia" w:hAnsiTheme="minorEastAsia" w:eastAsiaTheme="minorEastAsia" w:cstheme="minorEastAsia"/>
          <w:b/>
        </w:rPr>
        <w:t>一</w:t>
      </w:r>
      <w:r>
        <w:rPr>
          <w:rFonts w:hint="eastAsia" w:asciiTheme="minorEastAsia" w:hAnsiTheme="minorEastAsia" w:eastAsiaTheme="minorEastAsia" w:cstheme="minorEastAsia"/>
          <w:b/>
          <w:lang w:eastAsia="zh-CN"/>
        </w:rPr>
        <w:t>、</w:t>
      </w:r>
      <w:r>
        <w:rPr>
          <w:rFonts w:hint="eastAsia" w:asciiTheme="minorEastAsia" w:hAnsiTheme="minorEastAsia" w:eastAsiaTheme="minorEastAsia" w:cstheme="minorEastAsia"/>
          <w:b/>
        </w:rPr>
        <w:t>评分标准索引表</w:t>
      </w:r>
      <w:bookmarkEnd w:id="138"/>
    </w:p>
    <w:tbl>
      <w:tblPr>
        <w:tblStyle w:val="26"/>
        <w:tblW w:w="928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7"/>
        <w:gridCol w:w="1285"/>
        <w:gridCol w:w="5197"/>
        <w:gridCol w:w="1005"/>
        <w:gridCol w:w="11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7" w:hRule="atLeast"/>
        </w:trPr>
        <w:tc>
          <w:tcPr>
            <w:tcW w:w="687" w:type="dxa"/>
            <w:tcBorders>
              <w:top w:val="single" w:color="auto" w:sz="12" w:space="0"/>
            </w:tcBorders>
            <w:vAlign w:val="center"/>
          </w:tcPr>
          <w:p>
            <w:pPr>
              <w:spacing w:line="360" w:lineRule="atLeast"/>
              <w:jc w:val="center"/>
              <w:rPr>
                <w:rFonts w:hint="eastAsia" w:asciiTheme="minorEastAsia" w:hAnsiTheme="minorEastAsia" w:eastAsiaTheme="minorEastAsia" w:cstheme="minorEastAsia"/>
                <w:b/>
                <w:bCs/>
                <w:spacing w:val="-6"/>
                <w:sz w:val="21"/>
                <w:szCs w:val="21"/>
                <w:lang w:val="en-US" w:eastAsia="zh-CN"/>
              </w:rPr>
            </w:pPr>
            <w:r>
              <w:rPr>
                <w:rFonts w:hint="eastAsia" w:asciiTheme="minorEastAsia" w:hAnsiTheme="minorEastAsia" w:eastAsiaTheme="minorEastAsia" w:cstheme="minorEastAsia"/>
                <w:b/>
                <w:bCs/>
                <w:color w:val="auto"/>
                <w:sz w:val="21"/>
                <w:szCs w:val="21"/>
                <w:lang w:val="en-US" w:eastAsia="zh-CN"/>
              </w:rPr>
              <w:t>类别</w:t>
            </w:r>
          </w:p>
        </w:tc>
        <w:tc>
          <w:tcPr>
            <w:tcW w:w="1285" w:type="dxa"/>
            <w:tcBorders>
              <w:top w:val="single" w:color="auto" w:sz="12" w:space="0"/>
            </w:tcBorders>
            <w:vAlign w:val="center"/>
          </w:tcPr>
          <w:p>
            <w:pPr>
              <w:spacing w:line="360" w:lineRule="atLeast"/>
              <w:jc w:val="center"/>
              <w:rPr>
                <w:rFonts w:hint="eastAsia" w:asciiTheme="minorEastAsia" w:hAnsiTheme="minorEastAsia" w:eastAsiaTheme="minorEastAsia" w:cstheme="minorEastAsia"/>
                <w:b/>
                <w:bCs/>
                <w:spacing w:val="-6"/>
                <w:sz w:val="21"/>
                <w:szCs w:val="21"/>
              </w:rPr>
            </w:pPr>
            <w:r>
              <w:rPr>
                <w:rFonts w:hint="eastAsia" w:asciiTheme="minorEastAsia" w:hAnsiTheme="minorEastAsia" w:eastAsiaTheme="minorEastAsia" w:cstheme="minorEastAsia"/>
                <w:b/>
                <w:bCs/>
                <w:color w:val="auto"/>
                <w:sz w:val="21"/>
                <w:szCs w:val="21"/>
                <w:lang w:val="en-US" w:eastAsia="zh-CN"/>
              </w:rPr>
              <w:t>评审</w:t>
            </w:r>
            <w:r>
              <w:rPr>
                <w:rFonts w:hint="eastAsia" w:asciiTheme="minorEastAsia" w:hAnsiTheme="minorEastAsia" w:eastAsiaTheme="minorEastAsia" w:cstheme="minorEastAsia"/>
                <w:b/>
                <w:bCs/>
                <w:color w:val="auto"/>
                <w:sz w:val="21"/>
                <w:szCs w:val="21"/>
              </w:rPr>
              <w:t>因素</w:t>
            </w:r>
          </w:p>
        </w:tc>
        <w:tc>
          <w:tcPr>
            <w:tcW w:w="5197" w:type="dxa"/>
            <w:tcBorders>
              <w:top w:val="single" w:color="auto" w:sz="12" w:space="0"/>
            </w:tcBorders>
            <w:vAlign w:val="center"/>
          </w:tcPr>
          <w:p>
            <w:pPr>
              <w:spacing w:line="360" w:lineRule="atLeast"/>
              <w:jc w:val="center"/>
              <w:rPr>
                <w:rFonts w:hint="eastAsia" w:asciiTheme="minorEastAsia" w:hAnsiTheme="minorEastAsia" w:eastAsiaTheme="minorEastAsia" w:cstheme="minorEastAsia"/>
                <w:b/>
                <w:bCs/>
                <w:spacing w:val="-6"/>
                <w:sz w:val="21"/>
                <w:szCs w:val="21"/>
              </w:rPr>
            </w:pPr>
            <w:r>
              <w:rPr>
                <w:rFonts w:hint="eastAsia" w:asciiTheme="minorEastAsia" w:hAnsiTheme="minorEastAsia" w:eastAsiaTheme="minorEastAsia" w:cstheme="minorEastAsia"/>
                <w:b/>
                <w:bCs/>
                <w:color w:val="auto"/>
                <w:sz w:val="21"/>
                <w:szCs w:val="21"/>
                <w:lang w:val="en-US" w:eastAsia="zh-CN"/>
              </w:rPr>
              <w:t>评审</w:t>
            </w:r>
            <w:r>
              <w:rPr>
                <w:rFonts w:hint="eastAsia" w:asciiTheme="minorEastAsia" w:hAnsiTheme="minorEastAsia" w:eastAsiaTheme="minorEastAsia" w:cstheme="minorEastAsia"/>
                <w:b/>
                <w:bCs/>
                <w:color w:val="auto"/>
                <w:sz w:val="21"/>
                <w:szCs w:val="21"/>
              </w:rPr>
              <w:t>标准</w:t>
            </w:r>
          </w:p>
        </w:tc>
        <w:tc>
          <w:tcPr>
            <w:tcW w:w="1005" w:type="dxa"/>
            <w:tcBorders>
              <w:top w:val="single" w:color="auto" w:sz="12" w:space="0"/>
            </w:tcBorders>
            <w:vAlign w:val="center"/>
          </w:tcPr>
          <w:p>
            <w:pPr>
              <w:spacing w:line="360" w:lineRule="atLeast"/>
              <w:jc w:val="center"/>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分值</w:t>
            </w:r>
          </w:p>
        </w:tc>
        <w:tc>
          <w:tcPr>
            <w:tcW w:w="1114" w:type="dxa"/>
            <w:tcBorders>
              <w:top w:val="single" w:color="auto" w:sz="12" w:space="0"/>
            </w:tcBorders>
            <w:vAlign w:val="center"/>
          </w:tcPr>
          <w:p>
            <w:pPr>
              <w:spacing w:line="360" w:lineRule="atLeast"/>
              <w:jc w:val="center"/>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对应页码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18" w:hRule="atLeast"/>
        </w:trPr>
        <w:tc>
          <w:tcPr>
            <w:tcW w:w="687" w:type="dxa"/>
            <w:vAlign w:val="center"/>
          </w:tcPr>
          <w:p>
            <w:pPr>
              <w:widowControl/>
              <w:spacing w:line="260" w:lineRule="exact"/>
              <w:jc w:val="center"/>
              <w:textAlignment w:val="center"/>
              <w:rPr>
                <w:rFonts w:hint="eastAsia" w:asciiTheme="minorEastAsia" w:hAnsiTheme="minorEastAsia" w:eastAsiaTheme="minorEastAsia" w:cstheme="minorEastAsia"/>
                <w:spacing w:val="-6"/>
                <w:sz w:val="21"/>
                <w:szCs w:val="21"/>
              </w:rPr>
            </w:pPr>
          </w:p>
        </w:tc>
        <w:tc>
          <w:tcPr>
            <w:tcW w:w="1285" w:type="dxa"/>
            <w:vAlign w:val="center"/>
          </w:tcPr>
          <w:p>
            <w:pPr>
              <w:widowControl/>
              <w:spacing w:line="260" w:lineRule="exact"/>
              <w:jc w:val="center"/>
              <w:textAlignment w:val="center"/>
              <w:rPr>
                <w:rFonts w:hint="eastAsia" w:asciiTheme="minorEastAsia" w:hAnsiTheme="minorEastAsia" w:eastAsiaTheme="minorEastAsia" w:cstheme="minorEastAsia"/>
                <w:spacing w:val="-6"/>
                <w:sz w:val="21"/>
                <w:szCs w:val="21"/>
              </w:rPr>
            </w:pPr>
          </w:p>
        </w:tc>
        <w:tc>
          <w:tcPr>
            <w:tcW w:w="5197" w:type="dxa"/>
            <w:vAlign w:val="center"/>
          </w:tcPr>
          <w:p>
            <w:pPr>
              <w:widowControl/>
              <w:spacing w:line="260" w:lineRule="exact"/>
              <w:jc w:val="left"/>
              <w:textAlignment w:val="center"/>
              <w:rPr>
                <w:rFonts w:hint="eastAsia"/>
              </w:rPr>
            </w:pPr>
          </w:p>
        </w:tc>
        <w:tc>
          <w:tcPr>
            <w:tcW w:w="1005" w:type="dxa"/>
            <w:vAlign w:val="center"/>
          </w:tcPr>
          <w:p>
            <w:pPr>
              <w:widowControl/>
              <w:spacing w:line="260" w:lineRule="exact"/>
              <w:jc w:val="center"/>
              <w:textAlignment w:val="center"/>
              <w:rPr>
                <w:rFonts w:hint="eastAsia"/>
              </w:rPr>
            </w:pPr>
          </w:p>
        </w:tc>
        <w:tc>
          <w:tcPr>
            <w:tcW w:w="1114" w:type="dxa"/>
            <w:vAlign w:val="center"/>
          </w:tcPr>
          <w:p>
            <w:pPr>
              <w:widowControl/>
              <w:spacing w:line="260" w:lineRule="exact"/>
              <w:jc w:val="center"/>
              <w:textAlignment w:val="center"/>
              <w:rPr>
                <w:rFonts w:hint="eastAsia" w:ascii="宋体" w:hAnsi="宋体" w:cs="宋体"/>
                <w:color w:val="FF0000"/>
                <w:kern w:val="0"/>
                <w:szCs w:val="21"/>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restart"/>
            <w:vAlign w:val="center"/>
          </w:tcPr>
          <w:p>
            <w:pPr>
              <w:jc w:val="center"/>
              <w:rPr>
                <w:rFonts w:hint="eastAsia" w:asciiTheme="minorEastAsia" w:hAnsiTheme="minorEastAsia" w:eastAsiaTheme="minorEastAsia" w:cstheme="minorEastAsia"/>
                <w:spacing w:val="-6"/>
                <w:sz w:val="21"/>
                <w:szCs w:val="21"/>
              </w:rPr>
            </w:pPr>
          </w:p>
        </w:tc>
        <w:tc>
          <w:tcPr>
            <w:tcW w:w="1285" w:type="dxa"/>
            <w:vAlign w:val="center"/>
          </w:tcPr>
          <w:p>
            <w:pPr>
              <w:rPr>
                <w:rFonts w:hint="eastAsia" w:asciiTheme="minorEastAsia" w:hAnsiTheme="minorEastAsia" w:eastAsiaTheme="minorEastAsia" w:cstheme="minorEastAsia"/>
                <w:spacing w:val="-6"/>
                <w:kern w:val="0"/>
                <w:sz w:val="21"/>
                <w:szCs w:val="21"/>
              </w:rPr>
            </w:pPr>
          </w:p>
        </w:tc>
        <w:tc>
          <w:tcPr>
            <w:tcW w:w="5197" w:type="dxa"/>
            <w:vAlign w:val="center"/>
          </w:tcPr>
          <w:p>
            <w:pPr>
              <w:rPr>
                <w:rFonts w:hint="eastAsia" w:asciiTheme="minorEastAsia" w:hAnsiTheme="minorEastAsia" w:eastAsiaTheme="minorEastAsia" w:cstheme="minorEastAsia"/>
                <w:spacing w:val="-6"/>
                <w:sz w:val="21"/>
                <w:szCs w:val="21"/>
              </w:rPr>
            </w:pPr>
          </w:p>
        </w:tc>
        <w:tc>
          <w:tcPr>
            <w:tcW w:w="1005" w:type="dxa"/>
            <w:vAlign w:val="center"/>
          </w:tcPr>
          <w:p>
            <w:pPr>
              <w:rPr>
                <w:rFonts w:hint="eastAsia" w:asciiTheme="minorEastAsia" w:hAnsiTheme="minorEastAsia" w:eastAsiaTheme="minorEastAsia" w:cstheme="minorEastAsia"/>
                <w:spacing w:val="-6"/>
                <w:sz w:val="21"/>
                <w:szCs w:val="21"/>
              </w:rPr>
            </w:pPr>
          </w:p>
        </w:tc>
        <w:tc>
          <w:tcPr>
            <w:tcW w:w="1114" w:type="dxa"/>
            <w:vAlign w:val="center"/>
          </w:tcPr>
          <w:p>
            <w:pPr>
              <w:rPr>
                <w:rFonts w:hint="eastAsia" w:asciiTheme="minorEastAsia" w:hAnsiTheme="minorEastAsia" w:eastAsiaTheme="minorEastAsia" w:cstheme="minorEastAsia"/>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rPr>
                <w:rFonts w:hint="eastAsia" w:asciiTheme="minorEastAsia" w:hAnsiTheme="minorEastAsia" w:eastAsiaTheme="minorEastAsia" w:cstheme="minorEastAsia"/>
                <w:sz w:val="21"/>
                <w:szCs w:val="21"/>
              </w:rPr>
            </w:pPr>
          </w:p>
        </w:tc>
        <w:tc>
          <w:tcPr>
            <w:tcW w:w="1285" w:type="dxa"/>
            <w:vAlign w:val="center"/>
          </w:tcPr>
          <w:p>
            <w:pPr>
              <w:rPr>
                <w:rFonts w:hint="eastAsia" w:asciiTheme="minorEastAsia" w:hAnsiTheme="minorEastAsia" w:eastAsiaTheme="minorEastAsia" w:cstheme="minorEastAsia"/>
                <w:spacing w:val="-6"/>
                <w:kern w:val="0"/>
                <w:sz w:val="21"/>
                <w:szCs w:val="21"/>
              </w:rPr>
            </w:pPr>
          </w:p>
        </w:tc>
        <w:tc>
          <w:tcPr>
            <w:tcW w:w="5197" w:type="dxa"/>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spacing w:val="-6"/>
                <w:kern w:val="0"/>
                <w:sz w:val="21"/>
                <w:szCs w:val="21"/>
              </w:rPr>
            </w:pPr>
          </w:p>
        </w:tc>
        <w:tc>
          <w:tcPr>
            <w:tcW w:w="1005" w:type="dxa"/>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spacing w:val="-6"/>
                <w:kern w:val="0"/>
                <w:sz w:val="21"/>
                <w:szCs w:val="21"/>
              </w:rPr>
            </w:pPr>
          </w:p>
        </w:tc>
        <w:tc>
          <w:tcPr>
            <w:tcW w:w="1114" w:type="dxa"/>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spacing w:val="-6"/>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rPr>
                <w:rFonts w:hint="eastAsia" w:asciiTheme="minorEastAsia" w:hAnsiTheme="minorEastAsia" w:eastAsiaTheme="minorEastAsia" w:cstheme="minorEastAsia"/>
                <w:sz w:val="21"/>
                <w:szCs w:val="21"/>
              </w:rPr>
            </w:pPr>
          </w:p>
        </w:tc>
        <w:tc>
          <w:tcPr>
            <w:tcW w:w="1285" w:type="dxa"/>
            <w:vAlign w:val="center"/>
          </w:tcPr>
          <w:p>
            <w:pPr>
              <w:rPr>
                <w:rFonts w:hint="eastAsia" w:asciiTheme="minorEastAsia" w:hAnsiTheme="minorEastAsia" w:eastAsiaTheme="minorEastAsia" w:cstheme="minorEastAsia"/>
                <w:color w:val="000000"/>
                <w:spacing w:val="-6"/>
                <w:sz w:val="21"/>
                <w:szCs w:val="21"/>
              </w:rPr>
            </w:pPr>
          </w:p>
        </w:tc>
        <w:tc>
          <w:tcPr>
            <w:tcW w:w="5197" w:type="dxa"/>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color w:val="000000"/>
                <w:spacing w:val="-6"/>
                <w:sz w:val="21"/>
                <w:szCs w:val="21"/>
              </w:rPr>
            </w:pPr>
          </w:p>
        </w:tc>
        <w:tc>
          <w:tcPr>
            <w:tcW w:w="1005" w:type="dxa"/>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color w:val="000000"/>
                <w:spacing w:val="-6"/>
                <w:sz w:val="21"/>
                <w:szCs w:val="21"/>
              </w:rPr>
            </w:pPr>
          </w:p>
        </w:tc>
        <w:tc>
          <w:tcPr>
            <w:tcW w:w="1114" w:type="dxa"/>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color w:val="000000"/>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rPr>
                <w:rFonts w:hint="eastAsia" w:asciiTheme="minorEastAsia" w:hAnsiTheme="minorEastAsia" w:eastAsiaTheme="minorEastAsia" w:cstheme="minorEastAsia"/>
                <w:sz w:val="21"/>
                <w:szCs w:val="21"/>
              </w:rPr>
            </w:pPr>
          </w:p>
        </w:tc>
        <w:tc>
          <w:tcPr>
            <w:tcW w:w="1285" w:type="dxa"/>
            <w:tcBorders>
              <w:bottom w:val="single" w:color="auto" w:sz="4" w:space="0"/>
            </w:tcBorders>
            <w:vAlign w:val="center"/>
          </w:tcPr>
          <w:p>
            <w:pPr>
              <w:rPr>
                <w:rFonts w:hint="eastAsia" w:asciiTheme="minorEastAsia" w:hAnsiTheme="minorEastAsia" w:eastAsiaTheme="minorEastAsia" w:cstheme="minorEastAsia"/>
                <w:spacing w:val="-6"/>
                <w:kern w:val="0"/>
                <w:sz w:val="21"/>
                <w:szCs w:val="21"/>
              </w:rPr>
            </w:pPr>
          </w:p>
        </w:tc>
        <w:tc>
          <w:tcPr>
            <w:tcW w:w="5197" w:type="dxa"/>
            <w:tcBorders>
              <w:bottom w:val="single" w:color="auto" w:sz="4" w:space="0"/>
            </w:tcBorders>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spacing w:val="-6"/>
                <w:kern w:val="0"/>
                <w:sz w:val="21"/>
                <w:szCs w:val="21"/>
              </w:rPr>
            </w:pPr>
          </w:p>
        </w:tc>
        <w:tc>
          <w:tcPr>
            <w:tcW w:w="1005" w:type="dxa"/>
            <w:tcBorders>
              <w:bottom w:val="single" w:color="auto" w:sz="4" w:space="0"/>
            </w:tcBorders>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spacing w:val="-6"/>
                <w:kern w:val="0"/>
                <w:sz w:val="21"/>
                <w:szCs w:val="21"/>
              </w:rPr>
            </w:pPr>
          </w:p>
        </w:tc>
        <w:tc>
          <w:tcPr>
            <w:tcW w:w="1114" w:type="dxa"/>
            <w:tcBorders>
              <w:bottom w:val="single" w:color="auto" w:sz="4" w:space="0"/>
            </w:tcBorders>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spacing w:val="-6"/>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rPr>
                <w:rFonts w:hint="eastAsia" w:asciiTheme="minorEastAsia" w:hAnsiTheme="minorEastAsia" w:eastAsiaTheme="minorEastAsia" w:cstheme="minorEastAsia"/>
                <w:sz w:val="21"/>
                <w:szCs w:val="21"/>
              </w:rPr>
            </w:pPr>
          </w:p>
        </w:tc>
        <w:tc>
          <w:tcPr>
            <w:tcW w:w="1285" w:type="dxa"/>
            <w:tcBorders>
              <w:top w:val="single" w:color="auto" w:sz="4" w:space="0"/>
            </w:tcBorders>
            <w:vAlign w:val="center"/>
          </w:tcPr>
          <w:p>
            <w:pPr>
              <w:rPr>
                <w:rFonts w:hint="eastAsia" w:asciiTheme="minorEastAsia" w:hAnsiTheme="minorEastAsia" w:eastAsiaTheme="minorEastAsia" w:cstheme="minorEastAsia"/>
                <w:spacing w:val="-6"/>
                <w:kern w:val="0"/>
                <w:sz w:val="21"/>
                <w:szCs w:val="21"/>
              </w:rPr>
            </w:pPr>
          </w:p>
        </w:tc>
        <w:tc>
          <w:tcPr>
            <w:tcW w:w="5197" w:type="dxa"/>
            <w:tcBorders>
              <w:top w:val="single" w:color="auto" w:sz="4" w:space="0"/>
            </w:tcBorders>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spacing w:val="-6"/>
                <w:kern w:val="0"/>
                <w:sz w:val="21"/>
                <w:szCs w:val="21"/>
              </w:rPr>
            </w:pPr>
          </w:p>
        </w:tc>
        <w:tc>
          <w:tcPr>
            <w:tcW w:w="1005" w:type="dxa"/>
            <w:tcBorders>
              <w:top w:val="single" w:color="auto" w:sz="4" w:space="0"/>
            </w:tcBorders>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spacing w:val="-6"/>
                <w:kern w:val="0"/>
                <w:sz w:val="21"/>
                <w:szCs w:val="21"/>
              </w:rPr>
            </w:pPr>
          </w:p>
        </w:tc>
        <w:tc>
          <w:tcPr>
            <w:tcW w:w="1114" w:type="dxa"/>
            <w:tcBorders>
              <w:top w:val="single" w:color="auto" w:sz="4" w:space="0"/>
            </w:tcBorders>
            <w:vAlign w:val="center"/>
          </w:tcPr>
          <w:p>
            <w:pPr>
              <w:autoSpaceDE w:val="0"/>
              <w:autoSpaceDN w:val="0"/>
              <w:adjustRightInd w:val="0"/>
              <w:spacing w:line="300" w:lineRule="auto"/>
              <w:ind w:right="71" w:rightChars="34"/>
              <w:rPr>
                <w:rFonts w:hint="eastAsia" w:asciiTheme="minorEastAsia" w:hAnsiTheme="minorEastAsia" w:eastAsiaTheme="minorEastAsia" w:cstheme="minorEastAsia"/>
                <w:spacing w:val="-6"/>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restart"/>
            <w:vAlign w:val="center"/>
          </w:tcPr>
          <w:p>
            <w:pPr>
              <w:jc w:val="center"/>
              <w:rPr>
                <w:rFonts w:hint="eastAsia" w:asciiTheme="minorEastAsia" w:hAnsiTheme="minorEastAsia" w:eastAsiaTheme="minorEastAsia" w:cstheme="minorEastAsia"/>
                <w:spacing w:val="-6"/>
                <w:sz w:val="21"/>
                <w:szCs w:val="21"/>
              </w:rPr>
            </w:pPr>
          </w:p>
        </w:tc>
        <w:tc>
          <w:tcPr>
            <w:tcW w:w="1285" w:type="dxa"/>
            <w:vAlign w:val="center"/>
          </w:tcPr>
          <w:p>
            <w:pPr>
              <w:rPr>
                <w:rFonts w:hint="eastAsia" w:asciiTheme="minorEastAsia" w:hAnsiTheme="minorEastAsia" w:eastAsiaTheme="minorEastAsia" w:cstheme="minorEastAsia"/>
                <w:spacing w:val="-6"/>
                <w:sz w:val="21"/>
                <w:szCs w:val="21"/>
              </w:rPr>
            </w:pPr>
          </w:p>
        </w:tc>
        <w:tc>
          <w:tcPr>
            <w:tcW w:w="5197" w:type="dxa"/>
            <w:vAlign w:val="center"/>
          </w:tcPr>
          <w:p>
            <w:pPr>
              <w:ind w:left="-4" w:leftChars="-2" w:firstLine="1" w:firstLineChars="1"/>
              <w:rPr>
                <w:rFonts w:hint="eastAsia" w:asciiTheme="minorEastAsia" w:hAnsiTheme="minorEastAsia" w:eastAsiaTheme="minorEastAsia" w:cstheme="minorEastAsia"/>
                <w:spacing w:val="-6"/>
                <w:sz w:val="21"/>
                <w:szCs w:val="21"/>
              </w:rPr>
            </w:pPr>
          </w:p>
        </w:tc>
        <w:tc>
          <w:tcPr>
            <w:tcW w:w="1005" w:type="dxa"/>
            <w:vAlign w:val="center"/>
          </w:tcPr>
          <w:p>
            <w:pPr>
              <w:ind w:left="-4" w:leftChars="-2" w:firstLine="1" w:firstLineChars="1"/>
              <w:rPr>
                <w:rFonts w:hint="eastAsia" w:asciiTheme="minorEastAsia" w:hAnsiTheme="minorEastAsia" w:eastAsiaTheme="minorEastAsia" w:cstheme="minorEastAsia"/>
                <w:spacing w:val="-6"/>
                <w:sz w:val="21"/>
                <w:szCs w:val="21"/>
              </w:rPr>
            </w:pPr>
          </w:p>
        </w:tc>
        <w:tc>
          <w:tcPr>
            <w:tcW w:w="1114" w:type="dxa"/>
            <w:vAlign w:val="center"/>
          </w:tcPr>
          <w:p>
            <w:pPr>
              <w:ind w:left="-4" w:leftChars="-2" w:firstLine="1" w:firstLineChars="1"/>
              <w:rPr>
                <w:rFonts w:hint="eastAsia" w:asciiTheme="minorEastAsia" w:hAnsiTheme="minorEastAsia" w:eastAsiaTheme="minorEastAsia" w:cstheme="minorEastAsia"/>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ind w:left="-4" w:leftChars="-2" w:firstLine="2" w:firstLineChars="1"/>
              <w:rPr>
                <w:rFonts w:hint="eastAsia" w:asciiTheme="minorEastAsia" w:hAnsiTheme="minorEastAsia" w:eastAsiaTheme="minorEastAsia" w:cstheme="minorEastAsia"/>
                <w:sz w:val="21"/>
                <w:szCs w:val="21"/>
              </w:rPr>
            </w:pPr>
          </w:p>
        </w:tc>
        <w:tc>
          <w:tcPr>
            <w:tcW w:w="1285" w:type="dxa"/>
            <w:vAlign w:val="center"/>
          </w:tcPr>
          <w:p>
            <w:pPr>
              <w:ind w:left="-4" w:leftChars="-2" w:firstLine="2" w:firstLineChars="1"/>
              <w:rPr>
                <w:rFonts w:hint="eastAsia" w:asciiTheme="minorEastAsia" w:hAnsiTheme="minorEastAsia" w:eastAsiaTheme="minorEastAsia" w:cstheme="minorEastAsia"/>
                <w:sz w:val="21"/>
                <w:szCs w:val="21"/>
              </w:rPr>
            </w:pPr>
          </w:p>
        </w:tc>
        <w:tc>
          <w:tcPr>
            <w:tcW w:w="5197" w:type="dxa"/>
            <w:vAlign w:val="center"/>
          </w:tcPr>
          <w:p>
            <w:pPr>
              <w:ind w:left="-4" w:leftChars="-2" w:firstLine="2" w:firstLineChars="1"/>
              <w:rPr>
                <w:rFonts w:hint="eastAsia" w:asciiTheme="minorEastAsia" w:hAnsiTheme="minorEastAsia" w:eastAsiaTheme="minorEastAsia" w:cstheme="minorEastAsia"/>
                <w:sz w:val="21"/>
                <w:szCs w:val="21"/>
              </w:rPr>
            </w:pPr>
          </w:p>
        </w:tc>
        <w:tc>
          <w:tcPr>
            <w:tcW w:w="1005" w:type="dxa"/>
            <w:vAlign w:val="center"/>
          </w:tcPr>
          <w:p>
            <w:pPr>
              <w:ind w:left="-4" w:leftChars="-2" w:firstLine="2" w:firstLineChars="1"/>
              <w:rPr>
                <w:rFonts w:hint="eastAsia" w:asciiTheme="minorEastAsia" w:hAnsiTheme="minorEastAsia" w:eastAsiaTheme="minorEastAsia" w:cstheme="minorEastAsia"/>
                <w:sz w:val="21"/>
                <w:szCs w:val="21"/>
              </w:rPr>
            </w:pPr>
          </w:p>
        </w:tc>
        <w:tc>
          <w:tcPr>
            <w:tcW w:w="1114" w:type="dxa"/>
            <w:vAlign w:val="center"/>
          </w:tcPr>
          <w:p>
            <w:pPr>
              <w:ind w:left="-4" w:leftChars="-2" w:firstLine="2" w:firstLineChars="1"/>
              <w:rPr>
                <w:rFonts w:hint="eastAsia" w:asciiTheme="minorEastAsia" w:hAnsiTheme="minorEastAsia" w:eastAsiaTheme="minorEastAsia" w:cs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rPr>
                <w:rFonts w:hint="eastAsia" w:asciiTheme="minorEastAsia" w:hAnsiTheme="minorEastAsia" w:eastAsiaTheme="minorEastAsia" w:cstheme="minorEastAsia"/>
                <w:sz w:val="21"/>
                <w:szCs w:val="21"/>
              </w:rPr>
            </w:pPr>
          </w:p>
        </w:tc>
        <w:tc>
          <w:tcPr>
            <w:tcW w:w="1285" w:type="dxa"/>
            <w:vAlign w:val="center"/>
          </w:tcPr>
          <w:p>
            <w:pPr>
              <w:rPr>
                <w:rFonts w:hint="eastAsia" w:asciiTheme="minorEastAsia" w:hAnsiTheme="minorEastAsia" w:eastAsiaTheme="minorEastAsia" w:cstheme="minorEastAsia"/>
                <w:spacing w:val="-6"/>
                <w:kern w:val="0"/>
                <w:sz w:val="21"/>
                <w:szCs w:val="21"/>
              </w:rPr>
            </w:pPr>
          </w:p>
        </w:tc>
        <w:tc>
          <w:tcPr>
            <w:tcW w:w="5197" w:type="dxa"/>
            <w:vAlign w:val="center"/>
          </w:tcPr>
          <w:p>
            <w:pPr>
              <w:autoSpaceDE w:val="0"/>
              <w:autoSpaceDN w:val="0"/>
              <w:adjustRightInd w:val="0"/>
              <w:rPr>
                <w:rFonts w:hint="eastAsia" w:asciiTheme="minorEastAsia" w:hAnsiTheme="minorEastAsia" w:eastAsiaTheme="minorEastAsia" w:cstheme="minorEastAsia"/>
                <w:spacing w:val="-6"/>
                <w:kern w:val="0"/>
                <w:sz w:val="21"/>
                <w:szCs w:val="21"/>
              </w:rPr>
            </w:pPr>
          </w:p>
        </w:tc>
        <w:tc>
          <w:tcPr>
            <w:tcW w:w="1005" w:type="dxa"/>
            <w:vAlign w:val="center"/>
          </w:tcPr>
          <w:p>
            <w:pPr>
              <w:autoSpaceDE w:val="0"/>
              <w:autoSpaceDN w:val="0"/>
              <w:adjustRightInd w:val="0"/>
              <w:rPr>
                <w:rFonts w:hint="eastAsia" w:asciiTheme="minorEastAsia" w:hAnsiTheme="minorEastAsia" w:eastAsiaTheme="minorEastAsia" w:cstheme="minorEastAsia"/>
                <w:spacing w:val="-6"/>
                <w:kern w:val="0"/>
                <w:sz w:val="21"/>
                <w:szCs w:val="21"/>
              </w:rPr>
            </w:pPr>
          </w:p>
        </w:tc>
        <w:tc>
          <w:tcPr>
            <w:tcW w:w="1114" w:type="dxa"/>
            <w:vAlign w:val="center"/>
          </w:tcPr>
          <w:p>
            <w:pPr>
              <w:autoSpaceDE w:val="0"/>
              <w:autoSpaceDN w:val="0"/>
              <w:adjustRightInd w:val="0"/>
              <w:rPr>
                <w:rFonts w:hint="eastAsia" w:asciiTheme="minorEastAsia" w:hAnsiTheme="minorEastAsia" w:eastAsiaTheme="minorEastAsia" w:cstheme="minorEastAsia"/>
                <w:spacing w:val="-6"/>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rPr>
                <w:rFonts w:hint="eastAsia" w:asciiTheme="minorEastAsia" w:hAnsiTheme="minorEastAsia" w:eastAsiaTheme="minorEastAsia" w:cstheme="minorEastAsia"/>
                <w:sz w:val="21"/>
                <w:szCs w:val="21"/>
              </w:rPr>
            </w:pPr>
          </w:p>
        </w:tc>
        <w:tc>
          <w:tcPr>
            <w:tcW w:w="1285" w:type="dxa"/>
            <w:vAlign w:val="center"/>
          </w:tcPr>
          <w:p>
            <w:pPr>
              <w:rPr>
                <w:rFonts w:hint="eastAsia" w:asciiTheme="minorEastAsia" w:hAnsiTheme="minorEastAsia" w:eastAsiaTheme="minorEastAsia" w:cstheme="minorEastAsia"/>
                <w:spacing w:val="-6"/>
                <w:sz w:val="21"/>
                <w:szCs w:val="21"/>
              </w:rPr>
            </w:pPr>
          </w:p>
        </w:tc>
        <w:tc>
          <w:tcPr>
            <w:tcW w:w="5197" w:type="dxa"/>
            <w:vAlign w:val="center"/>
          </w:tcPr>
          <w:p>
            <w:pPr>
              <w:ind w:left="-4" w:leftChars="-2" w:firstLine="1" w:firstLineChars="1"/>
              <w:rPr>
                <w:rFonts w:hint="eastAsia" w:asciiTheme="minorEastAsia" w:hAnsiTheme="minorEastAsia" w:eastAsiaTheme="minorEastAsia" w:cstheme="minorEastAsia"/>
                <w:spacing w:val="-6"/>
                <w:sz w:val="21"/>
                <w:szCs w:val="21"/>
              </w:rPr>
            </w:pPr>
          </w:p>
        </w:tc>
        <w:tc>
          <w:tcPr>
            <w:tcW w:w="1005" w:type="dxa"/>
            <w:vAlign w:val="center"/>
          </w:tcPr>
          <w:p>
            <w:pPr>
              <w:ind w:left="-4" w:leftChars="-2" w:firstLine="1" w:firstLineChars="1"/>
              <w:rPr>
                <w:rFonts w:hint="eastAsia" w:asciiTheme="minorEastAsia" w:hAnsiTheme="minorEastAsia" w:eastAsiaTheme="minorEastAsia" w:cstheme="minorEastAsia"/>
                <w:spacing w:val="-6"/>
                <w:sz w:val="21"/>
                <w:szCs w:val="21"/>
              </w:rPr>
            </w:pPr>
          </w:p>
        </w:tc>
        <w:tc>
          <w:tcPr>
            <w:tcW w:w="1114" w:type="dxa"/>
            <w:vAlign w:val="center"/>
          </w:tcPr>
          <w:p>
            <w:pPr>
              <w:ind w:left="-4" w:leftChars="-2" w:firstLine="1" w:firstLineChars="1"/>
              <w:rPr>
                <w:rFonts w:hint="eastAsia" w:asciiTheme="minorEastAsia" w:hAnsiTheme="minorEastAsia" w:eastAsiaTheme="minorEastAsia" w:cstheme="minorEastAsia"/>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rPr>
                <w:rFonts w:hint="eastAsia" w:asciiTheme="minorEastAsia" w:hAnsiTheme="minorEastAsia" w:eastAsiaTheme="minorEastAsia" w:cstheme="minorEastAsia"/>
                <w:sz w:val="21"/>
                <w:szCs w:val="21"/>
              </w:rPr>
            </w:pPr>
          </w:p>
        </w:tc>
        <w:tc>
          <w:tcPr>
            <w:tcW w:w="1285" w:type="dxa"/>
            <w:vAlign w:val="center"/>
          </w:tcPr>
          <w:p>
            <w:pPr>
              <w:rPr>
                <w:rFonts w:hint="eastAsia" w:asciiTheme="minorEastAsia" w:hAnsiTheme="minorEastAsia" w:eastAsiaTheme="minorEastAsia" w:cstheme="minorEastAsia"/>
                <w:spacing w:val="-6"/>
                <w:sz w:val="21"/>
                <w:szCs w:val="21"/>
              </w:rPr>
            </w:pPr>
          </w:p>
        </w:tc>
        <w:tc>
          <w:tcPr>
            <w:tcW w:w="5197" w:type="dxa"/>
            <w:vAlign w:val="center"/>
          </w:tcPr>
          <w:p>
            <w:pPr>
              <w:rPr>
                <w:rFonts w:hint="eastAsia" w:asciiTheme="minorEastAsia" w:hAnsiTheme="minorEastAsia" w:eastAsiaTheme="minorEastAsia" w:cstheme="minorEastAsia"/>
                <w:spacing w:val="-6"/>
                <w:sz w:val="21"/>
                <w:szCs w:val="21"/>
              </w:rPr>
            </w:pPr>
          </w:p>
        </w:tc>
        <w:tc>
          <w:tcPr>
            <w:tcW w:w="1005" w:type="dxa"/>
            <w:vAlign w:val="center"/>
          </w:tcPr>
          <w:p>
            <w:pPr>
              <w:rPr>
                <w:rFonts w:hint="eastAsia" w:asciiTheme="minorEastAsia" w:hAnsiTheme="minorEastAsia" w:eastAsiaTheme="minorEastAsia" w:cstheme="minorEastAsia"/>
                <w:spacing w:val="-6"/>
                <w:sz w:val="21"/>
                <w:szCs w:val="21"/>
              </w:rPr>
            </w:pPr>
          </w:p>
        </w:tc>
        <w:tc>
          <w:tcPr>
            <w:tcW w:w="1114" w:type="dxa"/>
            <w:vAlign w:val="center"/>
          </w:tcPr>
          <w:p>
            <w:pPr>
              <w:rPr>
                <w:rFonts w:hint="eastAsia" w:asciiTheme="minorEastAsia" w:hAnsiTheme="minorEastAsia" w:eastAsiaTheme="minorEastAsia" w:cstheme="minorEastAsia"/>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vAlign w:val="center"/>
          </w:tcPr>
          <w:p>
            <w:pPr>
              <w:rPr>
                <w:rFonts w:hint="eastAsia" w:asciiTheme="minorEastAsia" w:hAnsiTheme="minorEastAsia" w:eastAsiaTheme="minorEastAsia" w:cstheme="minorEastAsia"/>
                <w:sz w:val="21"/>
                <w:szCs w:val="21"/>
              </w:rPr>
            </w:pPr>
          </w:p>
        </w:tc>
        <w:tc>
          <w:tcPr>
            <w:tcW w:w="1285" w:type="dxa"/>
            <w:vAlign w:val="center"/>
          </w:tcPr>
          <w:p>
            <w:pPr>
              <w:rPr>
                <w:rFonts w:hint="eastAsia" w:asciiTheme="minorEastAsia" w:hAnsiTheme="minorEastAsia" w:eastAsiaTheme="minorEastAsia" w:cstheme="minorEastAsia"/>
                <w:spacing w:val="-6"/>
                <w:sz w:val="21"/>
                <w:szCs w:val="21"/>
              </w:rPr>
            </w:pPr>
          </w:p>
        </w:tc>
        <w:tc>
          <w:tcPr>
            <w:tcW w:w="5197" w:type="dxa"/>
            <w:vAlign w:val="center"/>
          </w:tcPr>
          <w:p>
            <w:pPr>
              <w:rPr>
                <w:rFonts w:hint="eastAsia" w:asciiTheme="minorEastAsia" w:hAnsiTheme="minorEastAsia" w:eastAsiaTheme="minorEastAsia" w:cstheme="minorEastAsia"/>
                <w:spacing w:val="-6"/>
                <w:sz w:val="21"/>
                <w:szCs w:val="21"/>
              </w:rPr>
            </w:pPr>
          </w:p>
        </w:tc>
        <w:tc>
          <w:tcPr>
            <w:tcW w:w="1005" w:type="dxa"/>
            <w:vAlign w:val="center"/>
          </w:tcPr>
          <w:p>
            <w:pPr>
              <w:rPr>
                <w:rFonts w:hint="eastAsia" w:asciiTheme="minorEastAsia" w:hAnsiTheme="minorEastAsia" w:eastAsiaTheme="minorEastAsia" w:cstheme="minorEastAsia"/>
                <w:spacing w:val="-6"/>
                <w:sz w:val="21"/>
                <w:szCs w:val="21"/>
              </w:rPr>
            </w:pPr>
          </w:p>
        </w:tc>
        <w:tc>
          <w:tcPr>
            <w:tcW w:w="1114" w:type="dxa"/>
            <w:vAlign w:val="center"/>
          </w:tcPr>
          <w:p>
            <w:pPr>
              <w:rPr>
                <w:rFonts w:hint="eastAsia" w:asciiTheme="minorEastAsia" w:hAnsiTheme="minorEastAsia" w:eastAsiaTheme="minorEastAsia" w:cstheme="minorEastAsia"/>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Align w:val="center"/>
          </w:tcPr>
          <w:p>
            <w:pPr>
              <w:jc w:val="center"/>
              <w:rPr>
                <w:rFonts w:hint="eastAsia" w:asciiTheme="minorEastAsia" w:hAnsiTheme="minorEastAsia" w:eastAsiaTheme="minorEastAsia" w:cstheme="minorEastAsia"/>
                <w:sz w:val="21"/>
                <w:szCs w:val="21"/>
                <w:lang w:val="en-US" w:eastAsia="zh-CN"/>
              </w:rPr>
            </w:pPr>
          </w:p>
        </w:tc>
        <w:tc>
          <w:tcPr>
            <w:tcW w:w="7487" w:type="dxa"/>
            <w:gridSpan w:val="3"/>
            <w:vAlign w:val="center"/>
          </w:tcPr>
          <w:p>
            <w:pPr>
              <w:jc w:val="center"/>
              <w:rPr>
                <w:rFonts w:hint="eastAsia" w:asciiTheme="minorEastAsia" w:hAnsiTheme="minorEastAsia" w:eastAsiaTheme="minorEastAsia" w:cstheme="minorEastAsia"/>
                <w:spacing w:val="-6"/>
                <w:sz w:val="21"/>
                <w:szCs w:val="21"/>
              </w:rPr>
            </w:pPr>
          </w:p>
        </w:tc>
        <w:tc>
          <w:tcPr>
            <w:tcW w:w="1114" w:type="dxa"/>
            <w:vAlign w:val="center"/>
          </w:tcPr>
          <w:p>
            <w:pPr>
              <w:jc w:val="center"/>
              <w:rPr>
                <w:rFonts w:hint="eastAsia" w:asciiTheme="minorEastAsia" w:hAnsiTheme="minorEastAsia" w:eastAsiaTheme="minorEastAsia" w:cstheme="minorEastAsia"/>
                <w:spacing w:val="-6"/>
                <w:sz w:val="21"/>
                <w:szCs w:val="21"/>
                <w:lang w:val="en-US" w:eastAsia="zh-CN"/>
              </w:rPr>
            </w:pPr>
          </w:p>
        </w:tc>
      </w:tr>
    </w:tbl>
    <w:p>
      <w:pPr>
        <w:adjustRightInd w:val="0"/>
        <w:snapToGrid w:val="0"/>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textWrapping"/>
      </w:r>
    </w:p>
    <w:p>
      <w:pPr>
        <w:adjustRightInd w:val="0"/>
        <w:snapToGrid w:val="0"/>
        <w:spacing w:line="480" w:lineRule="auto"/>
        <w:jc w:val="center"/>
        <w:outlineLvl w:val="1"/>
        <w:rPr>
          <w:rFonts w:hint="eastAsia" w:asciiTheme="minorEastAsia" w:hAnsiTheme="minorEastAsia" w:eastAsiaTheme="minorEastAsia" w:cstheme="minorEastAsia"/>
          <w:b/>
        </w:rPr>
      </w:pPr>
      <w:bookmarkStart w:id="139" w:name="_Toc30973"/>
      <w:bookmarkStart w:id="140" w:name="_Toc30144"/>
      <w:bookmarkStart w:id="141" w:name="_Toc479184125"/>
      <w:bookmarkStart w:id="142" w:name="_Toc15789"/>
      <w:r>
        <w:rPr>
          <w:rFonts w:hint="eastAsia" w:asciiTheme="minorEastAsia" w:hAnsiTheme="minorEastAsia" w:eastAsiaTheme="minorEastAsia" w:cstheme="minorEastAsia"/>
          <w:b/>
          <w:lang w:val="en-US" w:eastAsia="zh-CN"/>
        </w:rPr>
        <w:t>二</w:t>
      </w:r>
      <w:r>
        <w:rPr>
          <w:rFonts w:hint="eastAsia" w:asciiTheme="minorEastAsia" w:hAnsiTheme="minorEastAsia" w:eastAsiaTheme="minorEastAsia" w:cstheme="minorEastAsia"/>
          <w:b/>
        </w:rPr>
        <w:t>、磋商书</w:t>
      </w:r>
      <w:bookmarkEnd w:id="139"/>
      <w:bookmarkEnd w:id="140"/>
      <w:bookmarkEnd w:id="141"/>
      <w:bookmarkEnd w:id="142"/>
    </w:p>
    <w:p>
      <w:pPr>
        <w:pStyle w:val="20"/>
        <w:rPr>
          <w:rFonts w:hint="eastAsia" w:asciiTheme="minorEastAsia" w:hAnsiTheme="minorEastAsia" w:eastAsiaTheme="minorEastAsia" w:cstheme="minorEastAsia"/>
          <w:b/>
          <w:szCs w:val="21"/>
        </w:rPr>
      </w:pPr>
    </w:p>
    <w:p>
      <w:pPr>
        <w:autoSpaceDE w:val="0"/>
        <w:autoSpaceDN w:val="0"/>
        <w:adjustRightInd w:val="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Cs/>
          <w:szCs w:val="21"/>
          <w:u w:val="single"/>
        </w:rPr>
        <w:t>（政府采购代理机构）：</w:t>
      </w:r>
    </w:p>
    <w:p>
      <w:pPr>
        <w:autoSpaceDE w:val="0"/>
        <w:autoSpaceDN w:val="0"/>
        <w:adjustRightInd w:val="0"/>
        <w:ind w:left="2" w:firstLine="462" w:firstLineChars="2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依据贵方（项目名称/</w:t>
      </w:r>
      <w:r>
        <w:rPr>
          <w:rFonts w:hint="eastAsia" w:asciiTheme="minorEastAsia" w:hAnsiTheme="minorEastAsia" w:eastAsiaTheme="minorEastAsia" w:cstheme="minorEastAsia"/>
          <w:kern w:val="0"/>
          <w:szCs w:val="21"/>
          <w:lang w:val="en-US" w:eastAsia="zh-CN"/>
        </w:rPr>
        <w:t>项目</w:t>
      </w:r>
      <w:r>
        <w:rPr>
          <w:rFonts w:hint="eastAsia" w:asciiTheme="minorEastAsia" w:hAnsiTheme="minorEastAsia" w:eastAsiaTheme="minorEastAsia" w:cstheme="minorEastAsia"/>
          <w:kern w:val="0"/>
          <w:szCs w:val="21"/>
        </w:rPr>
        <w:t>编号）项目第</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包</w:t>
      </w:r>
      <w:r>
        <w:rPr>
          <w:rFonts w:hint="eastAsia" w:asciiTheme="minorEastAsia" w:hAnsiTheme="minorEastAsia" w:eastAsiaTheme="minorEastAsia" w:cstheme="minorEastAsia"/>
          <w:kern w:val="0"/>
          <w:szCs w:val="21"/>
          <w:lang w:val="en-US" w:eastAsia="zh-CN"/>
        </w:rPr>
        <w:t>服务</w:t>
      </w:r>
      <w:r>
        <w:rPr>
          <w:rFonts w:hint="eastAsia" w:asciiTheme="minorEastAsia" w:hAnsiTheme="minorEastAsia" w:eastAsiaTheme="minorEastAsia" w:cstheme="minorEastAsia"/>
          <w:kern w:val="0"/>
          <w:szCs w:val="21"/>
        </w:rPr>
        <w:t>的磋商邀请，我方代表（姓名、职务）经正式授权并代表供应商（供应商的名称、地址）提交下述文件正本一份，副本</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份。</w:t>
      </w:r>
    </w:p>
    <w:p>
      <w:pPr>
        <w:numPr>
          <w:ilvl w:val="1"/>
          <w:numId w:val="37"/>
        </w:numPr>
        <w:tabs>
          <w:tab w:val="left" w:pos="840"/>
          <w:tab w:val="clear" w:pos="360"/>
        </w:tabs>
        <w:autoSpaceDE w:val="0"/>
        <w:autoSpaceDN w:val="0"/>
        <w:adjustRightInd w:val="0"/>
        <w:ind w:left="840" w:hanging="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竞争性磋商响应文件；</w:t>
      </w:r>
    </w:p>
    <w:p>
      <w:pPr>
        <w:numPr>
          <w:ilvl w:val="1"/>
          <w:numId w:val="37"/>
        </w:numPr>
        <w:tabs>
          <w:tab w:val="left" w:pos="840"/>
          <w:tab w:val="clear" w:pos="360"/>
        </w:tabs>
        <w:autoSpaceDE w:val="0"/>
        <w:autoSpaceDN w:val="0"/>
        <w:adjustRightInd w:val="0"/>
        <w:ind w:left="840" w:hanging="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资格证明文件；</w:t>
      </w:r>
    </w:p>
    <w:p>
      <w:pPr>
        <w:numPr>
          <w:ilvl w:val="1"/>
          <w:numId w:val="37"/>
        </w:numPr>
        <w:tabs>
          <w:tab w:val="left" w:pos="840"/>
          <w:tab w:val="clear" w:pos="360"/>
        </w:tabs>
        <w:autoSpaceDE w:val="0"/>
        <w:autoSpaceDN w:val="0"/>
        <w:adjustRightInd w:val="0"/>
        <w:ind w:left="840" w:hanging="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按采购的规定递交</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元（人民币大写）的保证金</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如有</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w:t>
      </w:r>
    </w:p>
    <w:p>
      <w:pPr>
        <w:autoSpaceDE w:val="0"/>
        <w:autoSpaceDN w:val="0"/>
        <w:adjustRightInd w:val="0"/>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并进行如下承诺声明：</w:t>
      </w:r>
    </w:p>
    <w:p>
      <w:pPr>
        <w:numPr>
          <w:ilvl w:val="0"/>
          <w:numId w:val="38"/>
        </w:numPr>
        <w:tabs>
          <w:tab w:val="left" w:pos="840"/>
        </w:tabs>
        <w:autoSpaceDE w:val="0"/>
        <w:autoSpaceDN w:val="0"/>
        <w:adjustRightInd w:val="0"/>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zh-CN"/>
        </w:rPr>
        <w:t>我公司在参加本次政府采购活动前</w:t>
      </w:r>
      <w:r>
        <w:rPr>
          <w:rFonts w:hint="eastAsia" w:asciiTheme="minorEastAsia" w:hAnsiTheme="minorEastAsia" w:eastAsiaTheme="minorEastAsia" w:cstheme="minorEastAsia"/>
          <w:kern w:val="0"/>
          <w:szCs w:val="21"/>
        </w:rPr>
        <w:t>3年内在经营活动中没有重大违法记录；</w:t>
      </w:r>
    </w:p>
    <w:p>
      <w:pPr>
        <w:numPr>
          <w:ilvl w:val="0"/>
          <w:numId w:val="38"/>
        </w:numPr>
        <w:tabs>
          <w:tab w:val="left" w:pos="840"/>
        </w:tabs>
        <w:autoSpaceDE w:val="0"/>
        <w:autoSpaceDN w:val="0"/>
        <w:adjustRightInd w:val="0"/>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我公司在本响应文件中所提供的全部资格证明文件均真实有效，我方承诺对其真实性负责并承担相应后果；</w:t>
      </w:r>
    </w:p>
    <w:p>
      <w:pPr>
        <w:numPr>
          <w:ilvl w:val="0"/>
          <w:numId w:val="38"/>
        </w:numPr>
        <w:tabs>
          <w:tab w:val="left" w:pos="840"/>
        </w:tabs>
        <w:autoSpaceDE w:val="0"/>
        <w:autoSpaceDN w:val="0"/>
        <w:adjustRightInd w:val="0"/>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我公司在本响应文件中所响应的内容均将成为签订合同的依据，并承诺按响应内容提供相应服务；</w:t>
      </w:r>
    </w:p>
    <w:p>
      <w:pPr>
        <w:numPr>
          <w:ilvl w:val="0"/>
          <w:numId w:val="38"/>
        </w:numPr>
        <w:tabs>
          <w:tab w:val="left" w:pos="840"/>
        </w:tabs>
        <w:autoSpaceDE w:val="0"/>
        <w:autoSpaceDN w:val="0"/>
        <w:adjustRightInd w:val="0"/>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kern w:val="0"/>
          <w:szCs w:val="21"/>
          <w:lang w:val="en-US" w:eastAsia="zh-CN"/>
        </w:rPr>
        <w:t>重要声明：</w:t>
      </w:r>
    </w:p>
    <w:p>
      <w:pPr>
        <w:numPr>
          <w:ilvl w:val="0"/>
          <w:numId w:val="0"/>
        </w:numPr>
        <w:tabs>
          <w:tab w:val="left" w:pos="840"/>
        </w:tabs>
        <w:autoSpaceDE w:val="0"/>
        <w:autoSpaceDN w:val="0"/>
        <w:adjustRightInd w:val="0"/>
        <w:ind w:left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kern w:val="0"/>
          <w:szCs w:val="21"/>
          <w:lang w:val="en-US" w:eastAsia="zh-CN"/>
        </w:rPr>
        <w:t>4.1</w:t>
      </w:r>
      <w:r>
        <w:rPr>
          <w:rFonts w:hint="eastAsia" w:asciiTheme="minorEastAsia" w:hAnsiTheme="minorEastAsia" w:eastAsiaTheme="minorEastAsia" w:cstheme="minorEastAsia"/>
          <w:b w:val="0"/>
          <w:bCs w:val="0"/>
          <w:lang w:val="en-US" w:eastAsia="zh-CN"/>
        </w:rPr>
        <w:t>与我方单位负责人为同一人的其他单位名称：□无；□有，具体单位名称为：</w:t>
      </w:r>
      <w:r>
        <w:rPr>
          <w:rFonts w:hint="eastAsia" w:asciiTheme="minorEastAsia" w:hAnsiTheme="minorEastAsia" w:eastAsiaTheme="minorEastAsia" w:cstheme="minorEastAsia"/>
          <w:b w:val="0"/>
          <w:bCs w:val="0"/>
          <w:u w:val="single"/>
          <w:lang w:val="en-US" w:eastAsia="zh-CN"/>
        </w:rPr>
        <w:t>     </w:t>
      </w:r>
      <w:r>
        <w:rPr>
          <w:rFonts w:hint="eastAsia" w:asciiTheme="minorEastAsia" w:hAnsiTheme="minorEastAsia" w:eastAsiaTheme="minorEastAsia" w:cstheme="minorEastAsia"/>
          <w:b w:val="0"/>
          <w:bCs w:val="0"/>
          <w:lang w:val="en-US" w:eastAsia="zh-CN"/>
        </w:rPr>
        <w:t xml:space="preserve">      </w:t>
      </w:r>
    </w:p>
    <w:p>
      <w:pPr>
        <w:numPr>
          <w:ilvl w:val="0"/>
          <w:numId w:val="0"/>
        </w:numPr>
        <w:tabs>
          <w:tab w:val="left" w:pos="840"/>
        </w:tabs>
        <w:autoSpaceDE w:val="0"/>
        <w:autoSpaceDN w:val="0"/>
        <w:adjustRightInd w:val="0"/>
        <w:ind w:left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4.2与我方存在控股、管理关系的其他单位的名称：□无；□有，具体单位名称为：</w:t>
      </w:r>
      <w:r>
        <w:rPr>
          <w:rFonts w:hint="eastAsia" w:asciiTheme="minorEastAsia" w:hAnsiTheme="minorEastAsia" w:eastAsiaTheme="minorEastAsia" w:cstheme="minorEastAsia"/>
          <w:b w:val="0"/>
          <w:bCs w:val="0"/>
          <w:u w:val="single"/>
          <w:lang w:val="en-US" w:eastAsia="zh-CN"/>
        </w:rPr>
        <w:t>     </w:t>
      </w:r>
    </w:p>
    <w:p>
      <w:pPr>
        <w:numPr>
          <w:ilvl w:val="0"/>
          <w:numId w:val="0"/>
        </w:numPr>
        <w:tabs>
          <w:tab w:val="left" w:pos="840"/>
        </w:tabs>
        <w:autoSpaceDE w:val="0"/>
        <w:autoSpaceDN w:val="0"/>
        <w:adjustRightInd w:val="0"/>
        <w:ind w:left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4.3参与本项目采购活动前，是否为本项目前期准备提供过整体设计、规范编制或者项目管理、监理、检测等服务：□否；□是，已提供的具体服务内容为：</w:t>
      </w:r>
      <w:r>
        <w:rPr>
          <w:rFonts w:hint="eastAsia" w:asciiTheme="minorEastAsia" w:hAnsiTheme="minorEastAsia" w:eastAsiaTheme="minorEastAsia" w:cstheme="minorEastAsia"/>
          <w:b w:val="0"/>
          <w:bCs w:val="0"/>
          <w:u w:val="single"/>
          <w:lang w:val="en-US" w:eastAsia="zh-CN"/>
        </w:rPr>
        <w:t>     </w:t>
      </w:r>
    </w:p>
    <w:p>
      <w:pPr>
        <w:outlineLvl w:val="9"/>
        <w:rPr>
          <w:rFonts w:hint="eastAsia"/>
          <w:lang w:val="en-US" w:eastAsia="zh-CN"/>
        </w:rPr>
      </w:pPr>
      <w:r>
        <w:rPr>
          <w:rFonts w:hint="eastAsia" w:asciiTheme="minorEastAsia" w:hAnsiTheme="minorEastAsia" w:eastAsiaTheme="minorEastAsia" w:cstheme="minorEastAsia"/>
          <w:b/>
          <w:bCs/>
          <w:lang w:val="en-US" w:eastAsia="zh-CN"/>
        </w:rPr>
        <w:t>（备注：以上3项声明，必须如实选择，选中项用√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pPr>
        <w:autoSpaceDE w:val="0"/>
        <w:autoSpaceDN w:val="0"/>
        <w:adjustRightInd w:val="0"/>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在此，我方宣布同意如下：</w:t>
      </w:r>
    </w:p>
    <w:p>
      <w:pPr>
        <w:numPr>
          <w:ilvl w:val="6"/>
          <w:numId w:val="39"/>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所附《报价一览表》中规定的应提交和交付的货物报价总价为</w:t>
      </w:r>
      <w:r>
        <w:rPr>
          <w:rFonts w:hint="eastAsia" w:asciiTheme="minorEastAsia" w:hAnsiTheme="minorEastAsia" w:eastAsiaTheme="minorEastAsia" w:cstheme="minorEastAsia"/>
          <w:kern w:val="0"/>
          <w:szCs w:val="21"/>
          <w:u w:val="single"/>
        </w:rPr>
        <w:t>（注明币种，并用文字和数字表示的报价总价）</w:t>
      </w:r>
      <w:r>
        <w:rPr>
          <w:rFonts w:hint="eastAsia" w:asciiTheme="minorEastAsia" w:hAnsiTheme="minorEastAsia" w:eastAsiaTheme="minorEastAsia" w:cstheme="minorEastAsia"/>
          <w:kern w:val="0"/>
          <w:szCs w:val="21"/>
        </w:rPr>
        <w:t>。</w:t>
      </w:r>
    </w:p>
    <w:p>
      <w:pPr>
        <w:numPr>
          <w:ilvl w:val="6"/>
          <w:numId w:val="39"/>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将按竞争性磋商采购文件的约定履行合同责任和义务。</w:t>
      </w:r>
    </w:p>
    <w:p>
      <w:pPr>
        <w:numPr>
          <w:ilvl w:val="6"/>
          <w:numId w:val="39"/>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已详细审查全部竞争性磋商采购文件，包括</w:t>
      </w:r>
      <w:r>
        <w:rPr>
          <w:rFonts w:hint="eastAsia" w:asciiTheme="minorEastAsia" w:hAnsiTheme="minorEastAsia" w:eastAsiaTheme="minorEastAsia" w:cstheme="minorEastAsia"/>
          <w:kern w:val="0"/>
          <w:szCs w:val="21"/>
          <w:u w:val="single"/>
        </w:rPr>
        <w:t>（补充文件等）</w:t>
      </w:r>
      <w:r>
        <w:rPr>
          <w:rFonts w:hint="eastAsia" w:asciiTheme="minorEastAsia" w:hAnsiTheme="minorEastAsia" w:eastAsiaTheme="minorEastAsia" w:cstheme="minorEastAsia"/>
          <w:kern w:val="0"/>
          <w:szCs w:val="21"/>
        </w:rPr>
        <w:t>，对此无异议。</w:t>
      </w:r>
    </w:p>
    <w:p>
      <w:pPr>
        <w:numPr>
          <w:ilvl w:val="6"/>
          <w:numId w:val="39"/>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本竞争性磋商响应文件的有效期自磋商截止时间起共</w:t>
      </w:r>
      <w:r>
        <w:rPr>
          <w:rFonts w:hint="eastAsia" w:asciiTheme="minorEastAsia" w:hAnsiTheme="minorEastAsia" w:eastAsiaTheme="minorEastAsia" w:cstheme="minorEastAsia"/>
          <w:kern w:val="0"/>
          <w:szCs w:val="21"/>
          <w:u w:val="single"/>
          <w:lang w:val="en-US" w:eastAsia="zh-CN"/>
        </w:rPr>
        <w:t xml:space="preserve">      </w:t>
      </w:r>
      <w:r>
        <w:rPr>
          <w:rFonts w:hint="eastAsia" w:asciiTheme="minorEastAsia" w:hAnsiTheme="minorEastAsia" w:eastAsiaTheme="minorEastAsia" w:cstheme="minorEastAsia"/>
          <w:kern w:val="0"/>
          <w:szCs w:val="21"/>
        </w:rPr>
        <w:t>日历天</w:t>
      </w:r>
      <w:r>
        <w:rPr>
          <w:rFonts w:hint="eastAsia" w:asciiTheme="minorEastAsia" w:hAnsiTheme="minorEastAsia" w:eastAsiaTheme="minorEastAsia" w:cstheme="minorEastAsia"/>
          <w:kern w:val="0"/>
          <w:szCs w:val="21"/>
          <w:lang w:eastAsia="zh-CN"/>
        </w:rPr>
        <w:t>。</w:t>
      </w:r>
    </w:p>
    <w:p>
      <w:pPr>
        <w:numPr>
          <w:ilvl w:val="6"/>
          <w:numId w:val="39"/>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接收竞争性磋商采购文件中关于没收保证金的约定。</w:t>
      </w:r>
    </w:p>
    <w:p>
      <w:pPr>
        <w:numPr>
          <w:ilvl w:val="6"/>
          <w:numId w:val="39"/>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同意提供按照贵方可能要求的与其报价有关的一切数据或资料。</w:t>
      </w:r>
    </w:p>
    <w:p>
      <w:pPr>
        <w:numPr>
          <w:ilvl w:val="6"/>
          <w:numId w:val="39"/>
        </w:numPr>
        <w:tabs>
          <w:tab w:val="left" w:pos="840"/>
        </w:tabs>
        <w:autoSpaceDE w:val="0"/>
        <w:autoSpaceDN w:val="0"/>
        <w:adjustRightInd w:val="0"/>
        <w:ind w:left="0"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与本报价有关的一切正式往来信函请寄：</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u w:val="single"/>
          <w:lang w:val="en-US" w:eastAsia="zh-CN"/>
        </w:rPr>
        <w:t xml:space="preserve">  </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    应    商：（</w:t>
      </w:r>
      <w:r>
        <w:rPr>
          <w:rFonts w:hint="eastAsia" w:asciiTheme="minorEastAsia" w:hAnsiTheme="minorEastAsia" w:eastAsiaTheme="minorEastAsia" w:cstheme="minorEastAsia"/>
          <w:kern w:val="0"/>
          <w:szCs w:val="21"/>
          <w:lang w:val="en-US" w:eastAsia="zh-CN"/>
        </w:rPr>
        <w:t>盖章</w:t>
      </w:r>
      <w:r>
        <w:rPr>
          <w:rFonts w:hint="eastAsia" w:asciiTheme="minorEastAsia" w:hAnsiTheme="minorEastAsia" w:eastAsiaTheme="minorEastAsia" w:cstheme="minorEastAsia"/>
          <w:kern w:val="0"/>
          <w:szCs w:val="21"/>
        </w:rPr>
        <w:t>）</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法定代表人（签字或盖章）：</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通  讯  地  址：</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传        　真：</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          话：</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  子  函  件：</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授权代表</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lang w:val="en-US" w:eastAsia="zh-CN"/>
        </w:rPr>
        <w:t>签字</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w:t>
      </w:r>
    </w:p>
    <w:p>
      <w:pPr>
        <w:autoSpaceDE w:val="0"/>
        <w:autoSpaceDN w:val="0"/>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         期：</w:t>
      </w:r>
    </w:p>
    <w:p>
      <w:pPr>
        <w:tabs>
          <w:tab w:val="left" w:pos="540"/>
        </w:tabs>
        <w:autoSpaceDE w:val="0"/>
        <w:autoSpaceDN w:val="0"/>
        <w:adjustRightInd w:val="0"/>
        <w:jc w:val="center"/>
        <w:outlineLvl w:val="1"/>
        <w:rPr>
          <w:rFonts w:hint="eastAsia" w:asciiTheme="minorEastAsia" w:hAnsiTheme="minorEastAsia" w:eastAsiaTheme="minorEastAsia" w:cstheme="minorEastAsia"/>
          <w:b/>
        </w:rPr>
      </w:pPr>
      <w:bookmarkStart w:id="143" w:name="_Toc13969"/>
      <w:bookmarkStart w:id="144" w:name="_Toc3677"/>
      <w:bookmarkStart w:id="145" w:name="_Toc24205"/>
      <w:bookmarkStart w:id="146" w:name="_Toc479184126"/>
      <w:r>
        <w:rPr>
          <w:rFonts w:hint="eastAsia" w:asciiTheme="minorEastAsia" w:hAnsiTheme="minorEastAsia" w:eastAsiaTheme="minorEastAsia" w:cstheme="minorEastAsia"/>
          <w:b/>
          <w:lang w:val="en-US" w:eastAsia="zh-CN"/>
        </w:rPr>
        <w:br w:type="textWrapping"/>
      </w:r>
      <w:r>
        <w:rPr>
          <w:rFonts w:hint="eastAsia" w:asciiTheme="minorEastAsia" w:hAnsiTheme="minorEastAsia" w:eastAsiaTheme="minorEastAsia" w:cstheme="minorEastAsia"/>
          <w:b/>
          <w:lang w:val="en-US" w:eastAsia="zh-CN"/>
        </w:rPr>
        <w:br w:type="textWrapping"/>
      </w:r>
      <w:r>
        <w:rPr>
          <w:rFonts w:hint="eastAsia" w:asciiTheme="minorEastAsia" w:hAnsiTheme="minorEastAsia" w:eastAsiaTheme="minorEastAsia" w:cstheme="minorEastAsia"/>
          <w:b/>
          <w:lang w:val="en-US" w:eastAsia="zh-CN"/>
        </w:rPr>
        <w:br w:type="textWrapping"/>
      </w:r>
      <w:r>
        <w:rPr>
          <w:rFonts w:hint="eastAsia" w:asciiTheme="minorEastAsia" w:hAnsiTheme="minorEastAsia" w:eastAsiaTheme="minorEastAsia" w:cstheme="minorEastAsia"/>
          <w:b/>
          <w:lang w:val="en-US" w:eastAsia="zh-CN"/>
        </w:rPr>
        <w:t>三</w:t>
      </w:r>
      <w:r>
        <w:rPr>
          <w:rFonts w:hint="eastAsia" w:asciiTheme="minorEastAsia" w:hAnsiTheme="minorEastAsia" w:eastAsiaTheme="minorEastAsia" w:cstheme="minorEastAsia"/>
          <w:b/>
        </w:rPr>
        <w:t>、法定代表人授权书</w:t>
      </w:r>
      <w:bookmarkEnd w:id="143"/>
      <w:bookmarkEnd w:id="144"/>
      <w:bookmarkEnd w:id="145"/>
      <w:bookmarkEnd w:id="146"/>
    </w:p>
    <w:p>
      <w:pPr>
        <w:rPr>
          <w:rFonts w:hint="eastAsia" w:asciiTheme="minorEastAsia" w:hAnsiTheme="minorEastAsia" w:eastAsiaTheme="minorEastAsia" w:cstheme="minorEastAsia"/>
          <w:kern w:val="0"/>
          <w:szCs w:val="21"/>
        </w:rPr>
      </w:pPr>
    </w:p>
    <w:p>
      <w:pPr>
        <w:rPr>
          <w:rFonts w:hint="eastAsia" w:asciiTheme="minorEastAsia" w:hAnsiTheme="minorEastAsia" w:eastAsiaTheme="minorEastAsia" w:cstheme="minorEastAsia"/>
          <w:kern w:val="0"/>
          <w:szCs w:val="21"/>
        </w:rPr>
      </w:pP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兹授权</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同志为我公司参加贵单位组织的</w:t>
      </w:r>
      <w:r>
        <w:rPr>
          <w:rFonts w:hint="eastAsia" w:asciiTheme="minorEastAsia" w:hAnsiTheme="minorEastAsia" w:eastAsiaTheme="minorEastAsia" w:cstheme="minorEastAsia"/>
          <w:kern w:val="0"/>
          <w:szCs w:val="21"/>
          <w:u w:val="single"/>
        </w:rPr>
        <w:t>（项目名称）</w:t>
      </w:r>
      <w:r>
        <w:rPr>
          <w:rFonts w:hint="eastAsia" w:asciiTheme="minorEastAsia" w:hAnsiTheme="minorEastAsia" w:eastAsiaTheme="minorEastAsia" w:cstheme="minorEastAsia"/>
          <w:kern w:val="0"/>
          <w:szCs w:val="21"/>
        </w:rPr>
        <w:t>采购活动的供应商代表人（磋商代表），全权代表我公司处理在该项目采购活动中的一切事宜。代理期限从</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年 </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日起至</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年 </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日止。</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授权单位（</w:t>
      </w:r>
      <w:r>
        <w:rPr>
          <w:rFonts w:hint="eastAsia" w:asciiTheme="minorEastAsia" w:hAnsiTheme="minorEastAsia" w:eastAsiaTheme="minorEastAsia" w:cstheme="minorEastAsia"/>
          <w:kern w:val="0"/>
          <w:szCs w:val="21"/>
          <w:lang w:val="en-US" w:eastAsia="zh-CN"/>
        </w:rPr>
        <w:t>盖章</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法定代表人（签字或盖章）：</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签发日期：</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年 </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日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附：</w:t>
      </w:r>
      <w:r>
        <w:rPr>
          <w:rFonts w:hint="eastAsia" w:asciiTheme="minorEastAsia" w:hAnsiTheme="minorEastAsia" w:eastAsiaTheme="minorEastAsia" w:cstheme="minorEastAsia"/>
          <w:kern w:val="0"/>
          <w:szCs w:val="21"/>
          <w:u w:val="single"/>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u w:val="single"/>
          <w:lang w:val="en-US" w:eastAsia="zh-CN"/>
        </w:rPr>
      </w:pPr>
      <w:r>
        <w:rPr>
          <w:rFonts w:hint="eastAsia" w:asciiTheme="minorEastAsia" w:hAnsiTheme="minorEastAsia" w:eastAsiaTheme="minorEastAsia" w:cstheme="minorEastAsia"/>
          <w:kern w:val="0"/>
          <w:szCs w:val="21"/>
          <w:lang w:val="en-US" w:eastAsia="zh-CN"/>
        </w:rPr>
        <w:t>授权代表</w:t>
      </w:r>
      <w:r>
        <w:rPr>
          <w:rFonts w:hint="eastAsia" w:asciiTheme="minorEastAsia" w:hAnsiTheme="minorEastAsia" w:eastAsiaTheme="minorEastAsia" w:cstheme="minorEastAsia"/>
          <w:kern w:val="0"/>
          <w:szCs w:val="21"/>
        </w:rPr>
        <w:t>职务：</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u w:val="single"/>
          <w:lang w:val="en-US" w:eastAsia="zh-CN"/>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性别：</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授权代表</w:t>
      </w:r>
      <w:r>
        <w:rPr>
          <w:rFonts w:hint="eastAsia" w:asciiTheme="minorEastAsia" w:hAnsiTheme="minorEastAsia" w:eastAsiaTheme="minorEastAsia" w:cstheme="minorEastAsia"/>
          <w:kern w:val="0"/>
          <w:szCs w:val="21"/>
        </w:rPr>
        <w:t>身份证号码：</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u w:val="single"/>
          <w:lang w:val="en-US" w:eastAsia="zh-CN"/>
        </w:rPr>
        <w:t xml:space="preserve">  </w:t>
      </w:r>
      <w:r>
        <w:rPr>
          <w:rFonts w:hint="eastAsia" w:asciiTheme="minorEastAsia" w:hAnsiTheme="minorEastAsia" w:eastAsiaTheme="minorEastAsia" w:cstheme="minorEastAsia"/>
          <w:kern w:val="0"/>
          <w:szCs w:val="21"/>
          <w:u w:val="single"/>
        </w:rPr>
        <w:t xml:space="preserve">                                                                  </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4" w:hRule="atLeast"/>
          <w:jc w:val="center"/>
        </w:trPr>
        <w:tc>
          <w:tcPr>
            <w:tcW w:w="9071" w:type="dxa"/>
          </w:tcPr>
          <w:p>
            <w:pPr>
              <w:autoSpaceDE w:val="0"/>
              <w:autoSpaceDN w:val="0"/>
              <w:adjustRightInd w:val="0"/>
              <w:spacing w:line="360" w:lineRule="auto"/>
              <w:jc w:val="left"/>
              <w:rPr>
                <w:rFonts w:hint="eastAsia"/>
              </w:rPr>
            </w:pPr>
            <w:r>
              <w:rPr>
                <w:rFonts w:hint="eastAsia"/>
                <w:lang w:val="en-US" w:eastAsia="zh-CN"/>
              </w:rPr>
              <w:t>授权代表</w:t>
            </w:r>
            <w:r>
              <w:rPr>
                <w:rFonts w:hint="eastAsia"/>
              </w:rPr>
              <w:t>身份证</w:t>
            </w:r>
            <w:r>
              <w:rPr>
                <w:rFonts w:hint="eastAsia"/>
                <w:lang w:val="en-US" w:eastAsia="zh-CN"/>
              </w:rPr>
              <w:t>正反面</w:t>
            </w:r>
            <w:r>
              <w:rPr>
                <w:rFonts w:hint="eastAsia"/>
              </w:rPr>
              <w:t>（</w:t>
            </w:r>
            <w:r>
              <w:rPr>
                <w:rFonts w:hint="eastAsia"/>
                <w:lang w:val="en-US" w:eastAsia="zh-CN"/>
              </w:rPr>
              <w:t>真彩扫描件</w:t>
            </w:r>
            <w:r>
              <w:rPr>
                <w:rFonts w:hint="eastAsia"/>
              </w:rPr>
              <w:t>）：</w:t>
            </w:r>
          </w:p>
          <w:p>
            <w:pPr>
              <w:autoSpaceDE w:val="0"/>
              <w:autoSpaceDN w:val="0"/>
              <w:adjustRightInd w:val="0"/>
              <w:spacing w:line="360" w:lineRule="auto"/>
              <w:jc w:val="left"/>
              <w:rPr>
                <w:rFonts w:hint="eastAsia"/>
              </w:rPr>
            </w:pPr>
            <w:r>
              <w:rPr>
                <w:rFonts w:hint="eastAsia"/>
                <w:lang w:val="en-US" w:eastAsia="zh-CN"/>
              </w:rPr>
              <w:t>法定代表</w:t>
            </w:r>
            <w:r>
              <w:rPr>
                <w:rFonts w:hint="eastAsia"/>
              </w:rPr>
              <w:t>人身份证</w:t>
            </w:r>
            <w:r>
              <w:rPr>
                <w:rFonts w:hint="eastAsia"/>
                <w:lang w:val="en-US" w:eastAsia="zh-CN"/>
              </w:rPr>
              <w:t>正反面</w:t>
            </w:r>
            <w:r>
              <w:rPr>
                <w:rFonts w:hint="eastAsia"/>
              </w:rPr>
              <w:t>（</w:t>
            </w:r>
            <w:r>
              <w:rPr>
                <w:rFonts w:hint="eastAsia"/>
                <w:lang w:val="en-US" w:eastAsia="zh-CN"/>
              </w:rPr>
              <w:t>真彩扫描件</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071" w:type="dxa"/>
          </w:tcPr>
          <w:p>
            <w:pPr>
              <w:autoSpaceDE w:val="0"/>
              <w:autoSpaceDN w:val="0"/>
              <w:adjustRightInd w:val="0"/>
              <w:spacing w:line="360" w:lineRule="auto"/>
              <w:jc w:val="left"/>
              <w:rPr>
                <w:rFonts w:hint="eastAsia"/>
              </w:rPr>
            </w:pPr>
            <w:r>
              <w:rPr>
                <w:rFonts w:hint="eastAsia"/>
                <w:b/>
                <w:bCs/>
              </w:rPr>
              <w:t>注：如法定代表人直接参加磋商并签署响应文件，无须提供本授权书。</w:t>
            </w:r>
          </w:p>
        </w:tc>
      </w:tr>
    </w:tbl>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bookmarkStart w:id="147" w:name="_Toc432149008"/>
      <w:bookmarkStart w:id="148" w:name="_Toc424832832"/>
      <w:bookmarkStart w:id="149" w:name="_Toc360120184"/>
      <w:bookmarkStart w:id="150" w:name="_Toc29904"/>
      <w:bookmarkStart w:id="151" w:name="_Toc30245"/>
      <w:bookmarkStart w:id="152" w:name="_Toc479184127"/>
      <w:bookmarkStart w:id="153" w:name="_Toc2356"/>
      <w:r>
        <w:rPr>
          <w:rFonts w:hint="eastAsia" w:asciiTheme="minorEastAsia" w:hAnsiTheme="minorEastAsia" w:eastAsiaTheme="minorEastAsia" w:cstheme="minorEastAsia"/>
          <w:b/>
          <w:bCs/>
          <w:kern w:val="0"/>
          <w:szCs w:val="21"/>
          <w:lang w:val="en-US" w:eastAsia="zh-CN"/>
        </w:rPr>
        <w:br w:type="textWrapping"/>
      </w:r>
      <w:r>
        <w:rPr>
          <w:rFonts w:hint="eastAsia" w:asciiTheme="minorEastAsia" w:hAnsiTheme="minorEastAsia" w:eastAsiaTheme="minorEastAsia" w:cstheme="minorEastAsia"/>
          <w:b/>
          <w:bCs/>
          <w:kern w:val="0"/>
          <w:szCs w:val="21"/>
          <w:lang w:val="en-US" w:eastAsia="zh-CN"/>
        </w:rPr>
        <w:br w:type="textWrapping"/>
      </w:r>
      <w:r>
        <w:rPr>
          <w:rFonts w:hint="eastAsia" w:asciiTheme="minorEastAsia" w:hAnsiTheme="minorEastAsia" w:eastAsiaTheme="minorEastAsia" w:cstheme="minorEastAsia"/>
          <w:b/>
          <w:bCs/>
          <w:kern w:val="0"/>
          <w:szCs w:val="21"/>
          <w:lang w:val="en-US" w:eastAsia="zh-CN"/>
        </w:rPr>
        <w:t>三</w:t>
      </w:r>
      <w:r>
        <w:rPr>
          <w:rFonts w:hint="eastAsia" w:asciiTheme="minorEastAsia" w:hAnsiTheme="minorEastAsia" w:eastAsiaTheme="minorEastAsia" w:cstheme="minorEastAsia"/>
          <w:b/>
          <w:bCs/>
          <w:kern w:val="0"/>
          <w:szCs w:val="21"/>
        </w:rPr>
        <w:t>、</w:t>
      </w:r>
      <w:r>
        <w:rPr>
          <w:rFonts w:hint="eastAsia" w:asciiTheme="minorEastAsia" w:hAnsiTheme="minorEastAsia" w:eastAsiaTheme="minorEastAsia" w:cstheme="minorEastAsia"/>
          <w:b/>
          <w:bCs/>
          <w:szCs w:val="21"/>
        </w:rPr>
        <w:t>法定代表人身份证明书</w:t>
      </w:r>
      <w:bookmarkEnd w:id="147"/>
      <w:bookmarkEnd w:id="148"/>
      <w:bookmarkEnd w:id="149"/>
      <w:bookmarkEnd w:id="150"/>
      <w:bookmarkEnd w:id="151"/>
      <w:bookmarkEnd w:id="152"/>
      <w:bookmarkEnd w:id="153"/>
    </w:p>
    <w:p>
      <w:pPr>
        <w:spacing w:line="360" w:lineRule="auto"/>
        <w:rPr>
          <w:rFonts w:hint="eastAsia" w:asciiTheme="minorEastAsia" w:hAnsiTheme="minorEastAsia" w:eastAsiaTheme="minorEastAsia" w:cstheme="minorEastAsia"/>
          <w:kern w:val="0"/>
          <w:szCs w:val="21"/>
        </w:rPr>
      </w:pPr>
    </w:p>
    <w:p>
      <w:pPr>
        <w:spacing w:line="360" w:lineRule="auto"/>
        <w:ind w:firstLine="630" w:firstLineChars="3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兹证明</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（姓名）</w:t>
      </w:r>
      <w:r>
        <w:rPr>
          <w:rFonts w:hint="eastAsia" w:asciiTheme="minorEastAsia" w:hAnsiTheme="minorEastAsia" w:eastAsiaTheme="minorEastAsia" w:cstheme="minorEastAsia"/>
          <w:szCs w:val="21"/>
        </w:rPr>
        <w:t>在我单位任</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职务</w:t>
      </w:r>
      <w:r>
        <w:rPr>
          <w:rFonts w:hint="eastAsia" w:asciiTheme="minorEastAsia" w:hAnsiTheme="minorEastAsia" w:eastAsiaTheme="minorEastAsia" w:cstheme="minorEastAsia"/>
          <w:kern w:val="0"/>
          <w:szCs w:val="21"/>
        </w:rPr>
        <w:t>，系</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（供应商）的法定代表人。</w:t>
      </w:r>
    </w:p>
    <w:p>
      <w:pPr>
        <w:spacing w:line="360" w:lineRule="auto"/>
        <w:ind w:firstLine="630" w:firstLineChars="300"/>
        <w:rPr>
          <w:rFonts w:hint="eastAsia" w:asciiTheme="minorEastAsia" w:hAnsiTheme="minorEastAsia" w:eastAsiaTheme="minorEastAsia" w:cstheme="minorEastAsia"/>
          <w:kern w:val="0"/>
          <w:szCs w:val="21"/>
        </w:rPr>
      </w:pPr>
    </w:p>
    <w:p>
      <w:pPr>
        <w:spacing w:line="360" w:lineRule="auto"/>
        <w:ind w:firstLine="630" w:firstLineChars="3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供应商（盖章）：</w:t>
      </w:r>
      <w:r>
        <w:rPr>
          <w:rFonts w:hint="eastAsia" w:asciiTheme="minorEastAsia" w:hAnsiTheme="minorEastAsia" w:eastAsiaTheme="minorEastAsia" w:cstheme="minorEastAsia"/>
          <w:kern w:val="0"/>
          <w:szCs w:val="21"/>
          <w:u w:val="single"/>
        </w:rPr>
        <w:t xml:space="preserve">                             </w:t>
      </w:r>
    </w:p>
    <w:p>
      <w:pPr>
        <w:spacing w:line="360" w:lineRule="auto"/>
        <w:ind w:firstLine="630" w:firstLineChars="3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w:t>
      </w:r>
      <w:r>
        <w:rPr>
          <w:rFonts w:hint="eastAsia" w:asciiTheme="minorEastAsia" w:hAnsiTheme="minorEastAsia" w:eastAsiaTheme="minorEastAsia" w:cstheme="minorEastAsia"/>
          <w:kern w:val="0"/>
          <w:szCs w:val="21"/>
          <w:lang w:val="en-US" w:eastAsia="zh-CN"/>
        </w:rPr>
        <w:t>签字或盖</w:t>
      </w:r>
      <w:r>
        <w:rPr>
          <w:rFonts w:hint="eastAsia" w:asciiTheme="minorEastAsia" w:hAnsiTheme="minorEastAsia" w:eastAsiaTheme="minorEastAsia" w:cstheme="minorEastAsia"/>
          <w:kern w:val="0"/>
          <w:szCs w:val="21"/>
        </w:rPr>
        <w:t>章）：</w:t>
      </w:r>
      <w:r>
        <w:rPr>
          <w:rFonts w:hint="eastAsia" w:asciiTheme="minorEastAsia" w:hAnsiTheme="minorEastAsia" w:eastAsiaTheme="minorEastAsia" w:cstheme="minorEastAsia"/>
          <w:kern w:val="0"/>
          <w:szCs w:val="21"/>
          <w:u w:val="single"/>
        </w:rPr>
        <w:t xml:space="preserve">                         </w:t>
      </w:r>
    </w:p>
    <w:p>
      <w:pPr>
        <w:spacing w:line="360" w:lineRule="auto"/>
        <w:ind w:firstLine="630" w:firstLineChars="3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性别：</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年龄：</w:t>
      </w:r>
      <w:r>
        <w:rPr>
          <w:rFonts w:hint="eastAsia" w:asciiTheme="minorEastAsia" w:hAnsiTheme="minorEastAsia" w:eastAsiaTheme="minorEastAsia" w:cstheme="minorEastAsia"/>
          <w:kern w:val="0"/>
          <w:szCs w:val="21"/>
          <w:u w:val="single"/>
        </w:rPr>
        <w:t xml:space="preserve">        </w:t>
      </w:r>
    </w:p>
    <w:p>
      <w:pPr>
        <w:spacing w:line="360" w:lineRule="auto"/>
        <w:ind w:firstLine="630" w:firstLineChars="3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身份证号码：</w:t>
      </w:r>
      <w:r>
        <w:rPr>
          <w:rFonts w:hint="eastAsia" w:asciiTheme="minorEastAsia" w:hAnsiTheme="minorEastAsia" w:eastAsiaTheme="minorEastAsia" w:cstheme="minorEastAsia"/>
          <w:kern w:val="0"/>
          <w:szCs w:val="21"/>
          <w:u w:val="single"/>
        </w:rPr>
        <w:t xml:space="preserve">                  </w:t>
      </w:r>
    </w:p>
    <w:p>
      <w:pPr>
        <w:spacing w:line="360" w:lineRule="auto"/>
        <w:ind w:firstLine="5985" w:firstLineChars="285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年</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日</w:t>
      </w:r>
    </w:p>
    <w:p>
      <w:pPr>
        <w:autoSpaceDE w:val="0"/>
        <w:autoSpaceDN w:val="0"/>
        <w:adjustRightInd w:val="0"/>
        <w:spacing w:line="360" w:lineRule="auto"/>
        <w:rPr>
          <w:rFonts w:hint="eastAsia" w:asciiTheme="minorEastAsia" w:hAnsiTheme="minorEastAsia" w:eastAsiaTheme="minorEastAsia" w:cstheme="minorEastAsia"/>
          <w:kern w:val="0"/>
          <w:szCs w:val="21"/>
        </w:rPr>
      </w:pPr>
    </w:p>
    <w:p>
      <w:pPr>
        <w:autoSpaceDE w:val="0"/>
        <w:autoSpaceDN w:val="0"/>
        <w:adjustRightInd w:val="0"/>
        <w:spacing w:line="360" w:lineRule="auto"/>
        <w:rPr>
          <w:rFonts w:hint="eastAsia" w:asciiTheme="minorEastAsia" w:hAnsiTheme="minorEastAsia" w:eastAsiaTheme="minorEastAsia" w:cstheme="minorEastAsia"/>
          <w:kern w:val="0"/>
          <w:szCs w:val="21"/>
        </w:rPr>
      </w:pPr>
    </w:p>
    <w:p>
      <w:pPr>
        <w:autoSpaceDE w:val="0"/>
        <w:autoSpaceDN w:val="0"/>
        <w:adjustRightInd w:val="0"/>
        <w:spacing w:line="360" w:lineRule="auto"/>
        <w:rPr>
          <w:rFonts w:hint="eastAsia" w:asciiTheme="minorEastAsia" w:hAnsiTheme="minorEastAsia" w:eastAsiaTheme="minorEastAsia" w:cstheme="minorEastAsia"/>
          <w:kern w:val="0"/>
          <w:szCs w:val="21"/>
        </w:rPr>
      </w:pP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tcPr>
          <w:p>
            <w:pPr>
              <w:spacing w:line="360" w:lineRule="auto"/>
              <w:rPr>
                <w:rFonts w:hint="eastAsia" w:asciiTheme="minorEastAsia" w:hAnsiTheme="minorEastAsia" w:eastAsiaTheme="minorEastAsia" w:cstheme="minorEastAsia"/>
                <w:kern w:val="0"/>
                <w:szCs w:val="21"/>
              </w:rPr>
            </w:pPr>
          </w:p>
          <w:p>
            <w:pPr>
              <w:spacing w:line="360" w:lineRule="auto"/>
              <w:rPr>
                <w:rFonts w:hint="eastAsia" w:asciiTheme="minorEastAsia" w:hAnsiTheme="minorEastAsia" w:eastAsiaTheme="minorEastAsia" w:cstheme="minorEastAsia"/>
                <w:kern w:val="0"/>
                <w:szCs w:val="21"/>
              </w:rPr>
            </w:pPr>
            <w:r>
              <w:rPr>
                <w:rFonts w:hint="eastAsia"/>
              </w:rPr>
              <w:t>粘贴</w:t>
            </w:r>
            <w:r>
              <w:rPr>
                <w:rFonts w:hint="eastAsia"/>
                <w:lang w:val="en-US" w:eastAsia="zh-CN"/>
              </w:rPr>
              <w:t>法定代表人</w:t>
            </w:r>
            <w:r>
              <w:rPr>
                <w:rFonts w:hint="eastAsia"/>
              </w:rPr>
              <w:t>身份证</w:t>
            </w:r>
            <w:r>
              <w:rPr>
                <w:rFonts w:hint="eastAsia"/>
                <w:lang w:val="en-US" w:eastAsia="zh-CN"/>
              </w:rPr>
              <w:t>正反面</w:t>
            </w:r>
            <w:r>
              <w:rPr>
                <w:rFonts w:hint="eastAsia"/>
              </w:rPr>
              <w:t>（</w:t>
            </w:r>
            <w:r>
              <w:rPr>
                <w:rFonts w:hint="eastAsia"/>
                <w:lang w:val="en-US" w:eastAsia="zh-CN"/>
              </w:rPr>
              <w:t>真彩扫描件</w:t>
            </w:r>
            <w:r>
              <w:rPr>
                <w:rFonts w:hint="eastAsia"/>
              </w:rPr>
              <w:t>）：</w:t>
            </w:r>
          </w:p>
        </w:tc>
      </w:tr>
    </w:tbl>
    <w:p>
      <w:pPr>
        <w:spacing w:line="36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注：本表适用于供应商不授权代理人，而由法定代表人直接参加磋商并签署响应文件的情况；</w:t>
      </w:r>
    </w:p>
    <w:p>
      <w:pPr>
        <w:rPr>
          <w:rFonts w:hint="eastAsia" w:asciiTheme="minorEastAsia" w:hAnsiTheme="minorEastAsia" w:eastAsiaTheme="minorEastAsia" w:cstheme="minorEastAsia"/>
          <w:b/>
          <w:kern w:val="0"/>
          <w:szCs w:val="21"/>
        </w:rPr>
      </w:pP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bCs/>
          <w:szCs w:val="21"/>
        </w:rPr>
      </w:pPr>
    </w:p>
    <w:p>
      <w:pPr>
        <w:tabs>
          <w:tab w:val="left" w:pos="3969"/>
        </w:tabs>
        <w:spacing w:line="500" w:lineRule="exact"/>
        <w:rPr>
          <w:rFonts w:hint="eastAsia" w:asciiTheme="minorEastAsia" w:hAnsiTheme="minorEastAsia" w:eastAsiaTheme="minorEastAsia" w:cstheme="minorEastAsia"/>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bookmarkStart w:id="154" w:name="_Toc432149006"/>
      <w:bookmarkStart w:id="155" w:name="_Toc422466732"/>
      <w:r>
        <w:rPr>
          <w:rFonts w:hint="eastAsia" w:asciiTheme="minorEastAsia" w:hAnsiTheme="minorEastAsia" w:eastAsiaTheme="minorEastAsia" w:cstheme="minorEastAsia"/>
          <w:b/>
          <w:bCs/>
          <w:sz w:val="24"/>
        </w:rPr>
        <w:br w:type="page"/>
      </w:r>
      <w:bookmarkStart w:id="156" w:name="_Toc479184128"/>
      <w:bookmarkStart w:id="157" w:name="_Toc4301"/>
      <w:bookmarkStart w:id="158" w:name="_Toc4741"/>
      <w:bookmarkStart w:id="159" w:name="_Toc19706"/>
      <w:r>
        <w:rPr>
          <w:rFonts w:hint="eastAsia" w:asciiTheme="minorEastAsia" w:hAnsiTheme="minorEastAsia" w:eastAsiaTheme="minorEastAsia" w:cstheme="minorEastAsia"/>
          <w:b/>
          <w:bCs/>
          <w:szCs w:val="21"/>
          <w:lang w:val="en-US" w:eastAsia="zh-CN"/>
        </w:rPr>
        <w:t>四</w:t>
      </w:r>
      <w:r>
        <w:rPr>
          <w:rFonts w:hint="eastAsia" w:asciiTheme="minorEastAsia" w:hAnsiTheme="minorEastAsia" w:eastAsiaTheme="minorEastAsia" w:cstheme="minorEastAsia"/>
          <w:b/>
          <w:bCs/>
          <w:szCs w:val="21"/>
        </w:rPr>
        <w:t>、报价一览表</w:t>
      </w:r>
      <w:bookmarkEnd w:id="154"/>
      <w:bookmarkEnd w:id="155"/>
      <w:bookmarkEnd w:id="156"/>
      <w:bookmarkEnd w:id="157"/>
      <w:bookmarkEnd w:id="158"/>
      <w:bookmarkEnd w:id="159"/>
    </w:p>
    <w:p>
      <w:pPr>
        <w:adjustRightInd w:val="0"/>
        <w:snapToGrid w:val="0"/>
        <w:ind w:left="-88" w:leftChars="-4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 xml:space="preserve">            </w:t>
      </w:r>
    </w:p>
    <w:p>
      <w:pPr>
        <w:adjustRightInd w:val="0"/>
        <w:snapToGrid w:val="0"/>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项目名称：</w:t>
      </w:r>
      <w:r>
        <w:rPr>
          <w:rFonts w:hint="eastAsia" w:asciiTheme="minorEastAsia" w:hAnsiTheme="minorEastAsia" w:eastAsiaTheme="minorEastAsia" w:cstheme="minorEastAsia"/>
          <w:szCs w:val="21"/>
          <w:u w:val="single"/>
        </w:rPr>
        <w:t xml:space="preserve">                         </w:t>
      </w: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tbl>
      <w:tblPr>
        <w:tblStyle w:val="26"/>
        <w:tblW w:w="85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8"/>
        <w:gridCol w:w="6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供应商名称</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宋体" w:hAnsi="宋体"/>
                <w:szCs w:val="21"/>
                <w:lang w:val="en-US" w:eastAsia="zh-CN"/>
              </w:rPr>
              <w:t>供应商</w:t>
            </w:r>
            <w:r>
              <w:rPr>
                <w:rFonts w:hint="eastAsia" w:ascii="宋体" w:hAnsi="宋体"/>
                <w:szCs w:val="21"/>
              </w:rPr>
              <w:t>地址</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lang w:val="en-US" w:eastAsia="zh-CN"/>
              </w:rPr>
              <w:t>竞标</w:t>
            </w:r>
            <w:r>
              <w:rPr>
                <w:rFonts w:hint="eastAsia" w:asciiTheme="minorEastAsia" w:hAnsiTheme="minorEastAsia" w:eastAsiaTheme="minorEastAsia" w:cstheme="minorEastAsia"/>
                <w:bCs/>
                <w:szCs w:val="21"/>
              </w:rPr>
              <w:t>报价</w:t>
            </w:r>
          </w:p>
        </w:tc>
        <w:tc>
          <w:tcPr>
            <w:tcW w:w="6166"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auto"/>
                <w:szCs w:val="21"/>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服务期</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优惠声明（如有）</w:t>
            </w: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备注</w:t>
            </w: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p>
        </w:tc>
      </w:tr>
    </w:tbl>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说明</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rPr>
        <w:t>人民币报价。</w:t>
      </w:r>
    </w:p>
    <w:p>
      <w:pPr>
        <w:spacing w:line="360" w:lineRule="auto"/>
        <w:ind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（2）价格应按照“供应商须知” 的要求报价。</w:t>
      </w:r>
    </w:p>
    <w:p>
      <w:pPr>
        <w:spacing w:line="360" w:lineRule="auto"/>
        <w:ind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（3）此表除保留在竞争性磋商响应文件中外，另复制一份与法定代表人授权书（原件）、保证金缴纳证明</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如有</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（复印件）及报价优惠声明</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如有</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一起另外密封装在一个小信封中，作为</w:t>
      </w:r>
      <w:r>
        <w:rPr>
          <w:rFonts w:hint="eastAsia" w:asciiTheme="minorEastAsia" w:hAnsiTheme="minorEastAsia" w:eastAsiaTheme="minorEastAsia" w:cstheme="minorEastAsia"/>
          <w:szCs w:val="21"/>
          <w:lang w:val="en-US" w:eastAsia="zh-CN"/>
        </w:rPr>
        <w:t>磋商</w:t>
      </w:r>
      <w:r>
        <w:rPr>
          <w:rFonts w:hint="eastAsia" w:asciiTheme="minorEastAsia" w:hAnsiTheme="minorEastAsia" w:eastAsiaTheme="minorEastAsia" w:cstheme="minorEastAsia"/>
          <w:szCs w:val="21"/>
        </w:rPr>
        <w:t>记录之用。</w:t>
      </w: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磋商供应商法定代表人</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w:t>
      </w:r>
      <w:r>
        <w:rPr>
          <w:rFonts w:hint="eastAsia" w:asciiTheme="minorEastAsia" w:hAnsiTheme="minorEastAsia" w:eastAsiaTheme="minorEastAsia" w:cstheme="minorEastAsia"/>
          <w:szCs w:val="21"/>
          <w:lang w:val="en-US" w:eastAsia="zh-CN"/>
        </w:rPr>
        <w:t>盖章</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pStyle w:val="20"/>
        <w:spacing w:line="360" w:lineRule="auto"/>
        <w:jc w:val="center"/>
        <w:rPr>
          <w:rFonts w:hint="eastAsia"/>
          <w:b/>
          <w:bCs/>
          <w:sz w:val="21"/>
          <w:szCs w:val="21"/>
          <w:lang w:eastAsia="zh-CN"/>
        </w:rPr>
      </w:pPr>
      <w:bookmarkStart w:id="160" w:name="_Toc259028723"/>
      <w:bookmarkStart w:id="161" w:name="_Toc460258117"/>
      <w:bookmarkStart w:id="162" w:name="_Toc424832831"/>
      <w:bookmarkStart w:id="163" w:name="_Toc432149007"/>
    </w:p>
    <w:p>
      <w:pPr>
        <w:pStyle w:val="20"/>
        <w:spacing w:line="360" w:lineRule="auto"/>
        <w:jc w:val="center"/>
        <w:rPr>
          <w:rFonts w:hint="eastAsia"/>
          <w:b/>
          <w:bCs/>
          <w:sz w:val="21"/>
          <w:szCs w:val="21"/>
          <w:lang w:eastAsia="zh-CN"/>
        </w:rPr>
      </w:pPr>
    </w:p>
    <w:p>
      <w:pPr>
        <w:pStyle w:val="20"/>
        <w:spacing w:line="360" w:lineRule="auto"/>
        <w:jc w:val="center"/>
        <w:rPr>
          <w:rFonts w:hint="eastAsia"/>
          <w:b/>
          <w:bCs/>
          <w:sz w:val="21"/>
          <w:szCs w:val="21"/>
          <w:lang w:eastAsia="zh-CN"/>
        </w:rPr>
      </w:pPr>
    </w:p>
    <w:p>
      <w:pPr>
        <w:pStyle w:val="20"/>
        <w:spacing w:line="360" w:lineRule="auto"/>
        <w:jc w:val="center"/>
        <w:rPr>
          <w:rFonts w:hint="eastAsia"/>
          <w:b/>
          <w:bCs/>
          <w:sz w:val="21"/>
          <w:szCs w:val="21"/>
          <w:lang w:eastAsia="zh-CN"/>
        </w:rPr>
      </w:pPr>
    </w:p>
    <w:p>
      <w:pPr>
        <w:pStyle w:val="20"/>
        <w:spacing w:line="360" w:lineRule="auto"/>
        <w:jc w:val="center"/>
        <w:rPr>
          <w:rFonts w:hint="eastAsia"/>
          <w:b/>
          <w:bCs/>
          <w:sz w:val="21"/>
          <w:szCs w:val="21"/>
          <w:lang w:eastAsia="zh-CN"/>
        </w:rPr>
      </w:pPr>
    </w:p>
    <w:p>
      <w:pPr>
        <w:pStyle w:val="20"/>
        <w:spacing w:line="360" w:lineRule="auto"/>
        <w:jc w:val="center"/>
        <w:rPr>
          <w:rFonts w:hint="eastAsia"/>
          <w:b/>
          <w:bCs/>
          <w:sz w:val="21"/>
          <w:szCs w:val="21"/>
          <w:lang w:eastAsia="zh-CN"/>
        </w:rPr>
      </w:pPr>
    </w:p>
    <w:p>
      <w:pPr>
        <w:pStyle w:val="20"/>
        <w:spacing w:line="360" w:lineRule="auto"/>
        <w:jc w:val="center"/>
        <w:rPr>
          <w:rFonts w:hint="eastAsia"/>
          <w:b/>
          <w:bCs/>
          <w:sz w:val="21"/>
          <w:szCs w:val="21"/>
          <w:lang w:eastAsia="zh-CN"/>
        </w:rPr>
      </w:pPr>
    </w:p>
    <w:p>
      <w:pPr>
        <w:pStyle w:val="20"/>
        <w:spacing w:line="360" w:lineRule="auto"/>
        <w:jc w:val="center"/>
        <w:rPr>
          <w:rFonts w:hint="eastAsia"/>
          <w:b/>
          <w:bCs/>
          <w:sz w:val="21"/>
          <w:szCs w:val="21"/>
          <w:lang w:eastAsia="zh-CN"/>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 w:val="24"/>
          <w:lang w:eastAsia="zh-CN"/>
        </w:rPr>
      </w:pPr>
      <w:bookmarkStart w:id="164" w:name="_Toc30011"/>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 w:val="24"/>
          <w:lang w:eastAsia="zh-CN"/>
        </w:rPr>
      </w:pPr>
      <w:bookmarkStart w:id="241" w:name="_GoBack"/>
      <w:bookmarkEnd w:id="241"/>
      <w:r>
        <w:rPr>
          <w:rFonts w:hint="eastAsia" w:asciiTheme="minorEastAsia" w:hAnsiTheme="minorEastAsia" w:eastAsiaTheme="minorEastAsia" w:cstheme="minorEastAsia"/>
          <w:b/>
          <w:bCs/>
          <w:sz w:val="24"/>
          <w:lang w:eastAsia="zh-CN"/>
        </w:rPr>
        <w:t>五、</w:t>
      </w:r>
      <w:r>
        <w:rPr>
          <w:rFonts w:hint="eastAsia" w:asciiTheme="minorEastAsia" w:hAnsiTheme="minorEastAsia" w:eastAsiaTheme="minorEastAsia" w:cstheme="minorEastAsia"/>
          <w:b/>
          <w:bCs/>
          <w:sz w:val="24"/>
          <w:lang w:val="en-US" w:eastAsia="zh-CN"/>
        </w:rPr>
        <w:t>分</w:t>
      </w:r>
      <w:r>
        <w:rPr>
          <w:rFonts w:hint="eastAsia" w:asciiTheme="minorEastAsia" w:hAnsiTheme="minorEastAsia" w:eastAsiaTheme="minorEastAsia" w:cstheme="minorEastAsia"/>
          <w:b/>
          <w:bCs/>
          <w:sz w:val="24"/>
          <w:lang w:eastAsia="zh-CN"/>
        </w:rPr>
        <w:t>项</w:t>
      </w:r>
      <w:r>
        <w:rPr>
          <w:rFonts w:hint="eastAsia"/>
          <w:b/>
          <w:bCs/>
          <w:sz w:val="24"/>
          <w:szCs w:val="24"/>
          <w:lang w:eastAsia="zh-CN"/>
        </w:rPr>
        <w:t>投标</w:t>
      </w:r>
      <w:r>
        <w:rPr>
          <w:rFonts w:hint="eastAsia" w:asciiTheme="minorEastAsia" w:hAnsiTheme="minorEastAsia" w:eastAsiaTheme="minorEastAsia" w:cstheme="minorEastAsia"/>
          <w:b/>
          <w:bCs/>
          <w:sz w:val="24"/>
          <w:lang w:eastAsia="zh-CN"/>
        </w:rPr>
        <w:t>报价表</w:t>
      </w:r>
      <w:bookmarkEnd w:id="164"/>
    </w:p>
    <w:p>
      <w:pPr>
        <w:pStyle w:val="20"/>
        <w:spacing w:line="360" w:lineRule="auto"/>
        <w:jc w:val="center"/>
        <w:rPr>
          <w:rFonts w:hint="eastAsia"/>
          <w:b/>
          <w:bCs/>
          <w:sz w:val="21"/>
          <w:szCs w:val="21"/>
          <w:lang w:eastAsia="zh-CN"/>
        </w:rPr>
      </w:pPr>
      <w:r>
        <w:rPr>
          <w:rFonts w:hint="eastAsia"/>
          <w:b/>
          <w:bCs/>
          <w:sz w:val="21"/>
          <w:szCs w:val="21"/>
          <w:lang w:eastAsia="zh-CN"/>
        </w:rPr>
        <w:t>排污系统突击疏通服务项目投标</w:t>
      </w:r>
      <w:r>
        <w:rPr>
          <w:rFonts w:hint="eastAsia" w:ascii="宋体" w:hAnsi="宋体" w:cs="宋体"/>
          <w:b/>
          <w:bCs/>
          <w:sz w:val="21"/>
          <w:szCs w:val="21"/>
        </w:rPr>
        <w:t>分项</w:t>
      </w:r>
      <w:r>
        <w:rPr>
          <w:rFonts w:hint="eastAsia"/>
          <w:b/>
          <w:bCs/>
          <w:sz w:val="21"/>
          <w:szCs w:val="21"/>
          <w:lang w:eastAsia="zh-CN"/>
        </w:rPr>
        <w:t>报价表</w:t>
      </w:r>
    </w:p>
    <w:p>
      <w:pPr>
        <w:adjustRightInd w:val="0"/>
        <w:snapToGrid w:val="0"/>
        <w:spacing w:line="360" w:lineRule="auto"/>
        <w:rPr>
          <w:rFonts w:ascii="宋体" w:cs="宋体"/>
          <w:sz w:val="21"/>
          <w:szCs w:val="21"/>
          <w:u w:val="single"/>
        </w:rPr>
      </w:pPr>
      <w:r>
        <w:rPr>
          <w:rFonts w:hint="eastAsia" w:ascii="宋体" w:hAnsi="宋体" w:cs="宋体"/>
          <w:sz w:val="21"/>
          <w:szCs w:val="21"/>
        </w:rPr>
        <w:t>采购项目名称：</w:t>
      </w:r>
      <w:r>
        <w:rPr>
          <w:rFonts w:ascii="宋体" w:hAnsi="宋体" w:cs="宋体"/>
          <w:sz w:val="21"/>
          <w:szCs w:val="21"/>
          <w:u w:val="single"/>
        </w:rPr>
        <w:t xml:space="preserve">                         </w:t>
      </w:r>
    </w:p>
    <w:p>
      <w:pPr>
        <w:rPr>
          <w:rFonts w:hint="eastAsia"/>
          <w:sz w:val="21"/>
          <w:szCs w:val="21"/>
          <w:lang w:eastAsia="zh-CN"/>
        </w:rPr>
      </w:pPr>
      <w:r>
        <w:rPr>
          <w:rFonts w:hint="eastAsia" w:ascii="宋体" w:hAnsi="宋体" w:cs="宋体"/>
          <w:sz w:val="21"/>
          <w:szCs w:val="21"/>
        </w:rPr>
        <w:t>采购项目编号：</w:t>
      </w:r>
    </w:p>
    <w:tbl>
      <w:tblPr>
        <w:tblStyle w:val="26"/>
        <w:tblW w:w="8986"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5"/>
        <w:gridCol w:w="1797"/>
        <w:gridCol w:w="1119"/>
        <w:gridCol w:w="763"/>
        <w:gridCol w:w="818"/>
        <w:gridCol w:w="1719"/>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75"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r>
              <w:rPr>
                <w:rFonts w:hint="eastAsia"/>
                <w:sz w:val="21"/>
                <w:szCs w:val="21"/>
                <w:lang w:eastAsia="zh-CN"/>
              </w:rPr>
              <w:t>序号</w:t>
            </w:r>
          </w:p>
        </w:tc>
        <w:tc>
          <w:tcPr>
            <w:tcW w:w="18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sz w:val="21"/>
                <w:szCs w:val="21"/>
                <w:lang w:eastAsia="zh-CN"/>
              </w:rPr>
            </w:pPr>
            <w:r>
              <w:rPr>
                <w:rFonts w:hint="eastAsia"/>
                <w:sz w:val="21"/>
                <w:szCs w:val="21"/>
                <w:lang w:eastAsia="zh-CN"/>
              </w:rPr>
              <w:t>科目名称</w:t>
            </w:r>
          </w:p>
        </w:tc>
        <w:tc>
          <w:tcPr>
            <w:tcW w:w="111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sz w:val="21"/>
                <w:szCs w:val="21"/>
                <w:lang w:eastAsia="zh-CN"/>
              </w:rPr>
            </w:pPr>
            <w:r>
              <w:rPr>
                <w:rFonts w:hint="eastAsia"/>
                <w:sz w:val="21"/>
                <w:szCs w:val="21"/>
                <w:lang w:eastAsia="zh-CN"/>
              </w:rPr>
              <w:t>计费</w:t>
            </w:r>
          </w:p>
          <w:p>
            <w:pPr>
              <w:spacing w:line="360" w:lineRule="auto"/>
              <w:rPr>
                <w:rFonts w:hint="eastAsia"/>
                <w:sz w:val="21"/>
                <w:szCs w:val="21"/>
                <w:lang w:eastAsia="zh-CN"/>
              </w:rPr>
            </w:pPr>
            <w:r>
              <w:rPr>
                <w:rFonts w:hint="eastAsia"/>
                <w:sz w:val="21"/>
                <w:szCs w:val="21"/>
                <w:lang w:eastAsia="zh-CN"/>
              </w:rPr>
              <w:t>名目</w:t>
            </w:r>
          </w:p>
        </w:tc>
        <w:tc>
          <w:tcPr>
            <w:tcW w:w="76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sz w:val="21"/>
                <w:szCs w:val="21"/>
                <w:lang w:eastAsia="zh-CN"/>
              </w:rPr>
            </w:pPr>
            <w:r>
              <w:rPr>
                <w:rFonts w:hint="eastAsia"/>
                <w:sz w:val="21"/>
                <w:szCs w:val="21"/>
                <w:lang w:eastAsia="zh-CN"/>
              </w:rPr>
              <w:t>计量</w:t>
            </w:r>
          </w:p>
          <w:p>
            <w:pPr>
              <w:spacing w:line="360" w:lineRule="auto"/>
              <w:rPr>
                <w:rFonts w:hint="eastAsia"/>
                <w:sz w:val="21"/>
                <w:szCs w:val="21"/>
                <w:lang w:eastAsia="zh-CN"/>
              </w:rPr>
            </w:pPr>
            <w:r>
              <w:rPr>
                <w:rFonts w:hint="eastAsia"/>
                <w:sz w:val="21"/>
                <w:szCs w:val="21"/>
                <w:lang w:eastAsia="zh-CN"/>
              </w:rPr>
              <w:t>单位</w:t>
            </w:r>
          </w:p>
        </w:tc>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sz w:val="21"/>
                <w:szCs w:val="21"/>
                <w:lang w:eastAsia="zh-CN"/>
              </w:rPr>
            </w:pPr>
            <w:r>
              <w:rPr>
                <w:rFonts w:hint="eastAsia"/>
                <w:sz w:val="21"/>
                <w:szCs w:val="21"/>
                <w:lang w:eastAsia="zh-CN"/>
              </w:rPr>
              <w:t>施工</w:t>
            </w:r>
          </w:p>
          <w:p>
            <w:pPr>
              <w:spacing w:line="360" w:lineRule="auto"/>
              <w:rPr>
                <w:rFonts w:hint="eastAsia"/>
                <w:sz w:val="21"/>
                <w:szCs w:val="21"/>
                <w:lang w:eastAsia="zh-CN"/>
              </w:rPr>
            </w:pPr>
            <w:r>
              <w:rPr>
                <w:rFonts w:hint="eastAsia"/>
                <w:sz w:val="21"/>
                <w:szCs w:val="21"/>
                <w:lang w:eastAsia="zh-CN"/>
              </w:rPr>
              <w:t>计量</w:t>
            </w:r>
          </w:p>
        </w:tc>
        <w:tc>
          <w:tcPr>
            <w:tcW w:w="171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sz w:val="21"/>
                <w:szCs w:val="21"/>
                <w:lang w:eastAsia="zh-CN"/>
              </w:rPr>
            </w:pPr>
            <w:r>
              <w:rPr>
                <w:rFonts w:hint="eastAsia"/>
                <w:sz w:val="21"/>
                <w:szCs w:val="21"/>
                <w:lang w:eastAsia="zh-CN"/>
              </w:rPr>
              <w:t>单 价（元）</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sz w:val="21"/>
                <w:szCs w:val="21"/>
                <w:lang w:eastAsia="zh-CN"/>
              </w:rPr>
            </w:pPr>
            <w:r>
              <w:rPr>
                <w:rFonts w:hint="eastAsia"/>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r>
              <w:rPr>
                <w:rFonts w:hint="eastAsia"/>
                <w:sz w:val="21"/>
                <w:szCs w:val="21"/>
                <w:lang w:eastAsia="zh-CN"/>
              </w:rPr>
              <w:t>1</w:t>
            </w:r>
          </w:p>
        </w:tc>
        <w:tc>
          <w:tcPr>
            <w:tcW w:w="1802"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r>
              <w:rPr>
                <w:rFonts w:hint="eastAsia"/>
                <w:sz w:val="21"/>
                <w:szCs w:val="21"/>
                <w:lang w:eastAsia="zh-CN"/>
              </w:rPr>
              <w:t>化粪池</w:t>
            </w:r>
          </w:p>
        </w:tc>
        <w:tc>
          <w:tcPr>
            <w:tcW w:w="111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r>
              <w:rPr>
                <w:rFonts w:hint="eastAsia"/>
                <w:sz w:val="21"/>
                <w:szCs w:val="21"/>
                <w:lang w:eastAsia="zh-CN"/>
              </w:rPr>
              <w:t>容积费</w:t>
            </w:r>
          </w:p>
        </w:tc>
        <w:tc>
          <w:tcPr>
            <w:tcW w:w="76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r>
              <w:rPr>
                <w:rFonts w:hint="eastAsia"/>
                <w:sz w:val="21"/>
                <w:szCs w:val="21"/>
                <w:lang w:eastAsia="zh-CN"/>
              </w:rPr>
              <w:t>m3</w:t>
            </w:r>
          </w:p>
        </w:tc>
        <w:tc>
          <w:tcPr>
            <w:tcW w:w="818"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r>
              <w:rPr>
                <w:rFonts w:hint="eastAsia"/>
                <w:sz w:val="21"/>
                <w:szCs w:val="21"/>
                <w:lang w:eastAsia="zh-CN"/>
              </w:rPr>
              <w:t xml:space="preserve">1 </w:t>
            </w:r>
          </w:p>
        </w:tc>
        <w:tc>
          <w:tcPr>
            <w:tcW w:w="171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p>
        </w:tc>
        <w:tc>
          <w:tcPr>
            <w:tcW w:w="229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r>
              <w:rPr>
                <w:rFonts w:hint="eastAsia"/>
                <w:sz w:val="21"/>
                <w:szCs w:val="21"/>
                <w:lang w:eastAsia="zh-CN"/>
              </w:rPr>
              <w:t>2</w:t>
            </w:r>
          </w:p>
        </w:tc>
        <w:tc>
          <w:tcPr>
            <w:tcW w:w="1802"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r>
              <w:rPr>
                <w:rFonts w:hint="eastAsia"/>
                <w:sz w:val="21"/>
                <w:szCs w:val="21"/>
                <w:lang w:eastAsia="zh-CN"/>
              </w:rPr>
              <w:t>过渡化粪池</w:t>
            </w:r>
          </w:p>
        </w:tc>
        <w:tc>
          <w:tcPr>
            <w:tcW w:w="111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r>
              <w:rPr>
                <w:rFonts w:hint="eastAsia"/>
                <w:sz w:val="21"/>
                <w:szCs w:val="21"/>
                <w:lang w:eastAsia="zh-CN"/>
              </w:rPr>
              <w:t>容积费</w:t>
            </w:r>
          </w:p>
        </w:tc>
        <w:tc>
          <w:tcPr>
            <w:tcW w:w="76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r>
              <w:rPr>
                <w:rFonts w:hint="eastAsia"/>
                <w:sz w:val="21"/>
                <w:szCs w:val="21"/>
                <w:lang w:eastAsia="zh-CN"/>
              </w:rPr>
              <w:t>m3</w:t>
            </w:r>
          </w:p>
        </w:tc>
        <w:tc>
          <w:tcPr>
            <w:tcW w:w="818"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r>
              <w:rPr>
                <w:rFonts w:hint="eastAsia"/>
                <w:sz w:val="21"/>
                <w:szCs w:val="21"/>
                <w:lang w:eastAsia="zh-CN"/>
              </w:rPr>
              <w:t xml:space="preserve">1 </w:t>
            </w:r>
          </w:p>
        </w:tc>
        <w:tc>
          <w:tcPr>
            <w:tcW w:w="171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p>
        </w:tc>
        <w:tc>
          <w:tcPr>
            <w:tcW w:w="229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r>
              <w:rPr>
                <w:rFonts w:hint="eastAsia"/>
                <w:sz w:val="21"/>
                <w:szCs w:val="21"/>
                <w:lang w:eastAsia="zh-CN"/>
              </w:rPr>
              <w:t>3</w:t>
            </w:r>
          </w:p>
        </w:tc>
        <w:tc>
          <w:tcPr>
            <w:tcW w:w="1802"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r>
              <w:rPr>
                <w:rFonts w:hint="eastAsia"/>
                <w:sz w:val="21"/>
                <w:szCs w:val="21"/>
                <w:lang w:eastAsia="zh-CN"/>
              </w:rPr>
              <w:t>排污管道</w:t>
            </w:r>
          </w:p>
        </w:tc>
        <w:tc>
          <w:tcPr>
            <w:tcW w:w="111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r>
              <w:rPr>
                <w:rFonts w:hint="eastAsia"/>
                <w:sz w:val="21"/>
                <w:szCs w:val="21"/>
                <w:lang w:eastAsia="zh-CN"/>
              </w:rPr>
              <w:t>长度费</w:t>
            </w:r>
          </w:p>
        </w:tc>
        <w:tc>
          <w:tcPr>
            <w:tcW w:w="76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r>
              <w:rPr>
                <w:rFonts w:hint="eastAsia"/>
                <w:sz w:val="21"/>
                <w:szCs w:val="21"/>
                <w:lang w:eastAsia="zh-CN"/>
              </w:rPr>
              <w:t>m</w:t>
            </w:r>
          </w:p>
        </w:tc>
        <w:tc>
          <w:tcPr>
            <w:tcW w:w="818"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r>
              <w:rPr>
                <w:rFonts w:hint="eastAsia"/>
                <w:sz w:val="21"/>
                <w:szCs w:val="21"/>
                <w:lang w:eastAsia="zh-CN"/>
              </w:rPr>
              <w:t>1</w:t>
            </w:r>
          </w:p>
        </w:tc>
        <w:tc>
          <w:tcPr>
            <w:tcW w:w="171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p>
        </w:tc>
        <w:tc>
          <w:tcPr>
            <w:tcW w:w="229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r>
              <w:rPr>
                <w:rFonts w:hint="eastAsia"/>
                <w:sz w:val="21"/>
                <w:szCs w:val="21"/>
                <w:lang w:eastAsia="zh-CN"/>
              </w:rPr>
              <w:t>4</w:t>
            </w:r>
          </w:p>
        </w:tc>
        <w:tc>
          <w:tcPr>
            <w:tcW w:w="1802"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r>
              <w:rPr>
                <w:rFonts w:hint="eastAsia"/>
                <w:sz w:val="21"/>
                <w:szCs w:val="21"/>
                <w:lang w:eastAsia="zh-CN"/>
              </w:rPr>
              <w:t>小排污管道</w:t>
            </w:r>
          </w:p>
        </w:tc>
        <w:tc>
          <w:tcPr>
            <w:tcW w:w="111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r>
              <w:rPr>
                <w:rFonts w:hint="eastAsia"/>
                <w:sz w:val="21"/>
                <w:szCs w:val="21"/>
                <w:lang w:eastAsia="zh-CN"/>
              </w:rPr>
              <w:t>长度费</w:t>
            </w:r>
          </w:p>
        </w:tc>
        <w:tc>
          <w:tcPr>
            <w:tcW w:w="76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r>
              <w:rPr>
                <w:rFonts w:hint="eastAsia"/>
                <w:sz w:val="21"/>
                <w:szCs w:val="21"/>
                <w:lang w:eastAsia="zh-CN"/>
              </w:rPr>
              <w:t>m</w:t>
            </w:r>
          </w:p>
        </w:tc>
        <w:tc>
          <w:tcPr>
            <w:tcW w:w="818"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r>
              <w:rPr>
                <w:rFonts w:hint="eastAsia"/>
                <w:sz w:val="21"/>
                <w:szCs w:val="21"/>
                <w:lang w:eastAsia="zh-CN"/>
              </w:rPr>
              <w:t>1</w:t>
            </w:r>
          </w:p>
        </w:tc>
        <w:tc>
          <w:tcPr>
            <w:tcW w:w="171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p>
        </w:tc>
        <w:tc>
          <w:tcPr>
            <w:tcW w:w="229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r>
              <w:rPr>
                <w:rFonts w:hint="eastAsia"/>
                <w:sz w:val="21"/>
                <w:szCs w:val="21"/>
                <w:lang w:eastAsia="zh-CN"/>
              </w:rPr>
              <w:t>5</w:t>
            </w:r>
          </w:p>
        </w:tc>
        <w:tc>
          <w:tcPr>
            <w:tcW w:w="1802"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r>
              <w:rPr>
                <w:rFonts w:hint="eastAsia"/>
                <w:sz w:val="21"/>
                <w:szCs w:val="21"/>
                <w:lang w:eastAsia="zh-CN"/>
              </w:rPr>
              <w:t>排污窨井</w:t>
            </w:r>
          </w:p>
        </w:tc>
        <w:tc>
          <w:tcPr>
            <w:tcW w:w="111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r>
              <w:rPr>
                <w:rFonts w:hint="eastAsia"/>
                <w:sz w:val="21"/>
                <w:szCs w:val="21"/>
                <w:lang w:eastAsia="zh-CN"/>
              </w:rPr>
              <w:t>个数费</w:t>
            </w:r>
          </w:p>
        </w:tc>
        <w:tc>
          <w:tcPr>
            <w:tcW w:w="76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r>
              <w:rPr>
                <w:rFonts w:hint="eastAsia"/>
                <w:sz w:val="21"/>
                <w:szCs w:val="21"/>
                <w:lang w:eastAsia="zh-CN"/>
              </w:rPr>
              <w:t>个</w:t>
            </w:r>
          </w:p>
        </w:tc>
        <w:tc>
          <w:tcPr>
            <w:tcW w:w="818"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r>
              <w:rPr>
                <w:rFonts w:hint="eastAsia"/>
                <w:sz w:val="21"/>
                <w:szCs w:val="21"/>
                <w:lang w:eastAsia="zh-CN"/>
              </w:rPr>
              <w:t>1</w:t>
            </w:r>
          </w:p>
        </w:tc>
        <w:tc>
          <w:tcPr>
            <w:tcW w:w="171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p>
        </w:tc>
        <w:tc>
          <w:tcPr>
            <w:tcW w:w="229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r>
              <w:rPr>
                <w:rFonts w:hint="eastAsia"/>
                <w:sz w:val="21"/>
                <w:szCs w:val="21"/>
                <w:lang w:eastAsia="zh-CN"/>
              </w:rPr>
              <w:t>6</w:t>
            </w:r>
          </w:p>
        </w:tc>
        <w:tc>
          <w:tcPr>
            <w:tcW w:w="1802"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r>
              <w:rPr>
                <w:rFonts w:hint="eastAsia"/>
                <w:sz w:val="21"/>
                <w:szCs w:val="21"/>
                <w:lang w:eastAsia="zh-CN"/>
              </w:rPr>
              <w:t>管理费</w:t>
            </w:r>
          </w:p>
        </w:tc>
        <w:tc>
          <w:tcPr>
            <w:tcW w:w="111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r>
              <w:rPr>
                <w:rFonts w:hint="eastAsia"/>
                <w:sz w:val="21"/>
                <w:szCs w:val="21"/>
                <w:lang w:eastAsia="zh-CN"/>
              </w:rPr>
              <w:t>利率</w:t>
            </w:r>
          </w:p>
        </w:tc>
        <w:tc>
          <w:tcPr>
            <w:tcW w:w="76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r>
              <w:rPr>
                <w:rFonts w:hint="eastAsia"/>
                <w:sz w:val="21"/>
                <w:szCs w:val="21"/>
                <w:lang w:eastAsia="zh-CN"/>
              </w:rPr>
              <w:t>%</w:t>
            </w:r>
          </w:p>
        </w:tc>
        <w:tc>
          <w:tcPr>
            <w:tcW w:w="818"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p>
        </w:tc>
        <w:tc>
          <w:tcPr>
            <w:tcW w:w="171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p>
        </w:tc>
        <w:tc>
          <w:tcPr>
            <w:tcW w:w="229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r>
              <w:rPr>
                <w:rFonts w:hint="eastAsia"/>
                <w:sz w:val="21"/>
                <w:szCs w:val="21"/>
                <w:lang w:eastAsia="zh-CN"/>
              </w:rPr>
              <w:t>7</w:t>
            </w:r>
          </w:p>
        </w:tc>
        <w:tc>
          <w:tcPr>
            <w:tcW w:w="1802"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r>
              <w:rPr>
                <w:rFonts w:hint="eastAsia"/>
                <w:sz w:val="21"/>
                <w:szCs w:val="21"/>
                <w:lang w:eastAsia="zh-CN"/>
              </w:rPr>
              <w:t>税金</w:t>
            </w:r>
          </w:p>
        </w:tc>
        <w:tc>
          <w:tcPr>
            <w:tcW w:w="111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r>
              <w:rPr>
                <w:rFonts w:hint="eastAsia"/>
                <w:sz w:val="21"/>
                <w:szCs w:val="21"/>
                <w:lang w:eastAsia="zh-CN"/>
              </w:rPr>
              <w:t>税率</w:t>
            </w:r>
          </w:p>
        </w:tc>
        <w:tc>
          <w:tcPr>
            <w:tcW w:w="76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r>
              <w:rPr>
                <w:rFonts w:hint="eastAsia"/>
                <w:sz w:val="21"/>
                <w:szCs w:val="21"/>
                <w:lang w:eastAsia="zh-CN"/>
              </w:rPr>
              <w:t>%</w:t>
            </w:r>
          </w:p>
        </w:tc>
        <w:tc>
          <w:tcPr>
            <w:tcW w:w="818"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p>
        </w:tc>
        <w:tc>
          <w:tcPr>
            <w:tcW w:w="171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p>
        </w:tc>
        <w:tc>
          <w:tcPr>
            <w:tcW w:w="229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rFonts w:hint="default"/>
                <w:sz w:val="21"/>
                <w:szCs w:val="21"/>
                <w:lang w:val="en-US" w:eastAsia="zh-CN"/>
              </w:rPr>
            </w:pPr>
            <w:r>
              <w:rPr>
                <w:rFonts w:hint="eastAsia"/>
                <w:sz w:val="21"/>
                <w:szCs w:val="21"/>
                <w:lang w:val="en-US" w:eastAsia="zh-CN"/>
              </w:rPr>
              <w:t>8</w:t>
            </w:r>
          </w:p>
        </w:tc>
        <w:tc>
          <w:tcPr>
            <w:tcW w:w="1797" w:type="dxa"/>
            <w:tcBorders>
              <w:top w:val="single" w:color="auto" w:sz="4" w:space="0"/>
              <w:left w:val="single" w:color="auto" w:sz="4" w:space="0"/>
              <w:bottom w:val="single" w:color="auto" w:sz="4" w:space="0"/>
              <w:right w:val="single" w:color="auto" w:sz="4" w:space="0"/>
            </w:tcBorders>
            <w:vAlign w:val="top"/>
          </w:tcPr>
          <w:p>
            <w:pPr>
              <w:spacing w:line="360" w:lineRule="auto"/>
              <w:rPr>
                <w:rFonts w:hint="default"/>
                <w:sz w:val="21"/>
                <w:szCs w:val="21"/>
                <w:lang w:val="en-US" w:eastAsia="zh-CN"/>
              </w:rPr>
            </w:pPr>
            <w:r>
              <w:rPr>
                <w:rFonts w:hint="eastAsia" w:ascii="宋体" w:hAnsi="宋体" w:cs="宋体"/>
                <w:sz w:val="21"/>
                <w:szCs w:val="21"/>
              </w:rPr>
              <w:t>总计价格</w:t>
            </w:r>
          </w:p>
        </w:tc>
        <w:tc>
          <w:tcPr>
            <w:tcW w:w="111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p>
        </w:tc>
        <w:tc>
          <w:tcPr>
            <w:tcW w:w="76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p>
        </w:tc>
        <w:tc>
          <w:tcPr>
            <w:tcW w:w="818"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p>
        </w:tc>
        <w:tc>
          <w:tcPr>
            <w:tcW w:w="171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p>
        </w:tc>
        <w:tc>
          <w:tcPr>
            <w:tcW w:w="229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rFonts w:hint="default"/>
                <w:sz w:val="21"/>
                <w:szCs w:val="21"/>
                <w:lang w:val="en-US" w:eastAsia="zh-CN"/>
              </w:rPr>
            </w:pPr>
            <w:r>
              <w:rPr>
                <w:rFonts w:hint="eastAsia"/>
                <w:sz w:val="21"/>
                <w:szCs w:val="21"/>
                <w:lang w:val="en-US" w:eastAsia="zh-CN"/>
              </w:rPr>
              <w:t>9</w:t>
            </w:r>
          </w:p>
        </w:tc>
        <w:tc>
          <w:tcPr>
            <w:tcW w:w="1797"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r>
              <w:rPr>
                <w:rFonts w:hint="eastAsia"/>
                <w:sz w:val="21"/>
                <w:szCs w:val="21"/>
                <w:lang w:eastAsia="zh-CN"/>
              </w:rPr>
              <w:t>综合单价</w:t>
            </w:r>
          </w:p>
        </w:tc>
        <w:tc>
          <w:tcPr>
            <w:tcW w:w="111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p>
        </w:tc>
        <w:tc>
          <w:tcPr>
            <w:tcW w:w="763"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p>
        </w:tc>
        <w:tc>
          <w:tcPr>
            <w:tcW w:w="818"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p>
        </w:tc>
        <w:tc>
          <w:tcPr>
            <w:tcW w:w="171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p>
        </w:tc>
        <w:tc>
          <w:tcPr>
            <w:tcW w:w="229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lang w:eastAsia="zh-CN"/>
              </w:rPr>
            </w:pPr>
          </w:p>
        </w:tc>
      </w:tr>
    </w:tbl>
    <w:p>
      <w:pPr>
        <w:keepNext w:val="0"/>
        <w:keepLines w:val="0"/>
        <w:pageBreakBefore w:val="0"/>
        <w:widowControl w:val="0"/>
        <w:kinsoku/>
        <w:wordWrap/>
        <w:overflowPunct/>
        <w:topLinePunct w:val="0"/>
        <w:bidi w:val="0"/>
        <w:adjustRightInd w:val="0"/>
        <w:snapToGrid w:val="0"/>
        <w:spacing w:line="360" w:lineRule="auto"/>
        <w:textAlignment w:val="auto"/>
        <w:rPr>
          <w:rFonts w:hint="eastAsia"/>
          <w:sz w:val="21"/>
          <w:szCs w:val="21"/>
          <w:lang w:eastAsia="zh-CN"/>
        </w:rPr>
      </w:pPr>
    </w:p>
    <w:p>
      <w:pPr>
        <w:keepNext w:val="0"/>
        <w:keepLines w:val="0"/>
        <w:pageBreakBefore w:val="0"/>
        <w:widowControl w:val="0"/>
        <w:kinsoku/>
        <w:wordWrap/>
        <w:overflowPunct/>
        <w:topLinePunct w:val="0"/>
        <w:bidi w:val="0"/>
        <w:adjustRightInd w:val="0"/>
        <w:snapToGrid w:val="0"/>
        <w:spacing w:line="360" w:lineRule="auto"/>
        <w:jc w:val="both"/>
        <w:textAlignment w:val="auto"/>
        <w:rPr>
          <w:rFonts w:ascii="宋体" w:cs="宋体"/>
          <w:sz w:val="21"/>
          <w:szCs w:val="21"/>
        </w:rPr>
      </w:pPr>
      <w:r>
        <w:rPr>
          <w:rFonts w:hint="eastAsia"/>
          <w:sz w:val="21"/>
          <w:szCs w:val="21"/>
          <w:lang w:eastAsia="zh-CN"/>
        </w:rPr>
        <w:t>填表说明：</w:t>
      </w:r>
      <w:r>
        <w:rPr>
          <w:rFonts w:hint="eastAsia" w:ascii="宋体" w:hAnsi="宋体" w:cs="宋体"/>
          <w:sz w:val="21"/>
          <w:szCs w:val="21"/>
          <w:lang w:val="en-US" w:eastAsia="zh-CN"/>
        </w:rPr>
        <w:t>一、</w:t>
      </w:r>
      <w:r>
        <w:rPr>
          <w:rFonts w:hint="eastAsia" w:ascii="宋体" w:hAnsi="宋体" w:cs="宋体"/>
          <w:sz w:val="21"/>
          <w:szCs w:val="21"/>
        </w:rPr>
        <w:t>计费标准为</w:t>
      </w:r>
      <w:r>
        <w:rPr>
          <w:rFonts w:ascii="宋体" w:cs="宋体"/>
          <w:sz w:val="21"/>
          <w:szCs w:val="21"/>
        </w:rPr>
        <w:t>0.00</w:t>
      </w:r>
      <w:r>
        <w:rPr>
          <w:rFonts w:hint="eastAsia" w:ascii="宋体" w:hAnsi="宋体" w:cs="宋体"/>
          <w:sz w:val="21"/>
          <w:szCs w:val="21"/>
        </w:rPr>
        <w:t>元，备注栏只填写</w:t>
      </w:r>
      <w:r>
        <w:rPr>
          <w:rFonts w:ascii="宋体" w:hAnsi="宋体" w:cs="宋体"/>
          <w:sz w:val="21"/>
          <w:szCs w:val="21"/>
        </w:rPr>
        <w:t>(</w:t>
      </w:r>
      <w:r>
        <w:rPr>
          <w:rFonts w:hint="eastAsia" w:ascii="宋体" w:hAnsi="宋体" w:cs="宋体"/>
          <w:sz w:val="21"/>
          <w:szCs w:val="21"/>
        </w:rPr>
        <w:t>此项免费</w:t>
      </w:r>
      <w:r>
        <w:rPr>
          <w:rFonts w:ascii="宋体" w:hAnsi="宋体" w:cs="宋体"/>
          <w:sz w:val="21"/>
          <w:szCs w:val="21"/>
        </w:rPr>
        <w:t>)</w:t>
      </w:r>
      <w:r>
        <w:rPr>
          <w:rFonts w:hint="eastAsia" w:ascii="宋体" w:hAnsi="宋体" w:cs="宋体"/>
          <w:sz w:val="21"/>
          <w:szCs w:val="21"/>
        </w:rPr>
        <w:t>字样。</w:t>
      </w:r>
    </w:p>
    <w:p>
      <w:pPr>
        <w:keepNext w:val="0"/>
        <w:keepLines w:val="0"/>
        <w:pageBreakBefore w:val="0"/>
        <w:widowControl w:val="0"/>
        <w:numPr>
          <w:ilvl w:val="1"/>
          <w:numId w:val="39"/>
        </w:numPr>
        <w:kinsoku/>
        <w:wordWrap/>
        <w:overflowPunct/>
        <w:topLinePunct w:val="0"/>
        <w:bidi w:val="0"/>
        <w:adjustRightInd w:val="0"/>
        <w:snapToGrid w:val="0"/>
        <w:spacing w:line="360" w:lineRule="auto"/>
        <w:ind w:left="1365" w:leftChars="0" w:hanging="525" w:firstLineChars="0"/>
        <w:jc w:val="left"/>
        <w:textAlignment w:val="auto"/>
        <w:rPr>
          <w:rFonts w:asci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计费单位为元。</w:t>
      </w:r>
      <w:r>
        <w:rPr>
          <w:rFonts w:hint="eastAsia" w:ascii="宋体" w:hAnsi="宋体" w:cs="宋体"/>
          <w:sz w:val="21"/>
          <w:szCs w:val="21"/>
          <w:lang w:eastAsia="zh-CN"/>
        </w:rPr>
        <w:t>供应商</w:t>
      </w:r>
      <w:r>
        <w:rPr>
          <w:rFonts w:hint="eastAsia" w:ascii="宋体" w:hAnsi="宋体" w:cs="宋体"/>
          <w:sz w:val="21"/>
          <w:szCs w:val="21"/>
        </w:rPr>
        <w:t>所报单价为综合单价，应包含清理疏通上述位置所必须耗费的人工（工时）、车辆、设备、材料等所有费用，并充分考虑服务期内可能存在的人工、材料等费用的上涨。服务期内，成交供应商不得以报价漏项或费用上涨等事由要求提高价格，或者拒绝服务。</w:t>
      </w:r>
    </w:p>
    <w:p>
      <w:pPr>
        <w:keepNext w:val="0"/>
        <w:keepLines w:val="0"/>
        <w:pageBreakBefore w:val="0"/>
        <w:widowControl w:val="0"/>
        <w:numPr>
          <w:ilvl w:val="0"/>
          <w:numId w:val="40"/>
        </w:numPr>
        <w:kinsoku/>
        <w:wordWrap/>
        <w:overflowPunct/>
        <w:topLinePunct w:val="0"/>
        <w:bidi w:val="0"/>
        <w:adjustRightInd w:val="0"/>
        <w:snapToGrid w:val="0"/>
        <w:spacing w:line="360" w:lineRule="auto"/>
        <w:textAlignment w:val="auto"/>
        <w:rPr>
          <w:rFonts w:ascii="宋体" w:cs="宋体"/>
          <w:sz w:val="21"/>
          <w:szCs w:val="21"/>
        </w:rPr>
      </w:pPr>
      <w:r>
        <w:rPr>
          <w:rFonts w:hint="eastAsia" w:ascii="宋体" w:hAnsi="宋体" w:cs="宋体"/>
          <w:sz w:val="21"/>
          <w:szCs w:val="21"/>
        </w:rPr>
        <w:t>所有价格按照“供应商须知”要求执行，精确到个数位。</w:t>
      </w:r>
    </w:p>
    <w:p>
      <w:pPr>
        <w:keepNext w:val="0"/>
        <w:keepLines w:val="0"/>
        <w:pageBreakBefore w:val="0"/>
        <w:widowControl w:val="0"/>
        <w:numPr>
          <w:ilvl w:val="0"/>
          <w:numId w:val="40"/>
        </w:numPr>
        <w:kinsoku/>
        <w:wordWrap/>
        <w:overflowPunct/>
        <w:topLinePunct w:val="0"/>
        <w:bidi w:val="0"/>
        <w:adjustRightInd w:val="0"/>
        <w:snapToGrid w:val="0"/>
        <w:spacing w:line="360" w:lineRule="auto"/>
        <w:textAlignment w:val="auto"/>
        <w:rPr>
          <w:rFonts w:ascii="宋体" w:cs="宋体"/>
          <w:sz w:val="21"/>
          <w:szCs w:val="21"/>
        </w:rPr>
      </w:pPr>
      <w:r>
        <w:rPr>
          <w:rFonts w:hint="eastAsia" w:ascii="宋体" w:hAnsi="宋体" w:cs="宋体"/>
          <w:sz w:val="21"/>
          <w:szCs w:val="21"/>
        </w:rPr>
        <w:t>分项报价总计价格必须与《报价一览表》报价一致。</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630" w:firstLineChars="300"/>
        <w:textAlignment w:val="auto"/>
        <w:rPr>
          <w:rFonts w:hint="eastAsia" w:asciiTheme="minorEastAsia" w:hAnsiTheme="minorEastAsia" w:eastAsiaTheme="minorEastAsia" w:cstheme="minorEastAsia"/>
          <w:b w:val="0"/>
          <w:bCs w:val="0"/>
          <w:color w:val="auto"/>
          <w:szCs w:val="21"/>
          <w:lang w:val="en-US" w:eastAsia="zh-CN"/>
        </w:rPr>
      </w:pPr>
      <w:r>
        <w:rPr>
          <w:rFonts w:hint="eastAsia" w:ascii="宋体" w:hAnsi="宋体" w:cs="宋体"/>
          <w:sz w:val="21"/>
          <w:szCs w:val="21"/>
          <w:lang w:val="en-US" w:eastAsia="zh-CN"/>
        </w:rPr>
        <w:t>3、</w:t>
      </w:r>
      <w:r>
        <w:rPr>
          <w:rFonts w:hint="eastAsia" w:ascii="宋体" w:hAnsi="宋体" w:cs="宋体"/>
          <w:sz w:val="21"/>
          <w:szCs w:val="21"/>
        </w:rPr>
        <w:t>如果报价不提供详细的分项报价可能将被视为没有实质性响应</w:t>
      </w:r>
      <w:r>
        <w:rPr>
          <w:rFonts w:hint="eastAsia" w:ascii="宋体" w:hAnsi="宋体" w:cs="宋体"/>
          <w:sz w:val="21"/>
          <w:szCs w:val="21"/>
          <w:lang w:eastAsia="zh-CN"/>
        </w:rPr>
        <w:t>磋商</w:t>
      </w:r>
      <w:r>
        <w:rPr>
          <w:rFonts w:hint="eastAsia" w:ascii="宋体" w:hAnsi="宋体" w:cs="宋体"/>
          <w:sz w:val="21"/>
          <w:szCs w:val="21"/>
        </w:rPr>
        <w:t>文件</w:t>
      </w:r>
    </w:p>
    <w:p>
      <w:pPr>
        <w:keepNext w:val="0"/>
        <w:keepLines w:val="0"/>
        <w:pageBreakBefore w:val="0"/>
        <w:widowControl w:val="0"/>
        <w:numPr>
          <w:ilvl w:val="1"/>
          <w:numId w:val="39"/>
        </w:numPr>
        <w:kinsoku/>
        <w:wordWrap/>
        <w:overflowPunct/>
        <w:topLinePunct w:val="0"/>
        <w:bidi w:val="0"/>
        <w:adjustRightInd w:val="0"/>
        <w:snapToGrid w:val="0"/>
        <w:spacing w:line="360" w:lineRule="auto"/>
        <w:ind w:left="1365" w:leftChars="0" w:hanging="525" w:firstLineChars="0"/>
        <w:textAlignment w:val="auto"/>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计算经费科目优惠说明：</w:t>
      </w:r>
    </w:p>
    <w:p>
      <w:pPr>
        <w:pStyle w:val="20"/>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sz w:val="21"/>
          <w:szCs w:val="21"/>
          <w:lang w:eastAsia="zh-CN"/>
        </w:rPr>
      </w:pPr>
    </w:p>
    <w:p>
      <w:pPr>
        <w:pStyle w:val="2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s="宋体"/>
          <w:sz w:val="21"/>
          <w:szCs w:val="21"/>
        </w:rPr>
      </w:pPr>
      <w:r>
        <w:rPr>
          <w:rFonts w:hint="eastAsia" w:ascii="宋体" w:hAnsi="宋体" w:cs="宋体"/>
          <w:sz w:val="21"/>
          <w:szCs w:val="21"/>
        </w:rPr>
        <w:t>磋商供应商法定代表人或授权代表签字：</w:t>
      </w:r>
      <w:r>
        <w:rPr>
          <w:rFonts w:ascii="宋体" w:hAnsi="宋体" w:cs="宋体"/>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s="宋体"/>
          <w:sz w:val="21"/>
          <w:szCs w:val="21"/>
          <w:u w:val="single"/>
        </w:rPr>
      </w:pPr>
      <w:r>
        <w:rPr>
          <w:rFonts w:hint="eastAsia" w:ascii="宋体" w:hAnsi="宋体" w:cs="宋体"/>
          <w:sz w:val="21"/>
          <w:szCs w:val="21"/>
        </w:rPr>
        <w:t>磋商供应商名称（签章）：</w:t>
      </w:r>
      <w:r>
        <w:rPr>
          <w:rFonts w:ascii="宋体" w:hAnsi="宋体" w:cs="宋体"/>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rPr>
        <w:sectPr>
          <w:footerReference r:id="rId8" w:type="default"/>
          <w:type w:val="continuous"/>
          <w:pgSz w:w="11906" w:h="16838"/>
          <w:pgMar w:top="1417" w:right="1417" w:bottom="1417" w:left="1417" w:header="851" w:footer="992" w:gutter="0"/>
          <w:cols w:space="720" w:num="1"/>
          <w:docGrid w:type="lines" w:linePitch="312" w:charSpace="0"/>
        </w:sectPr>
      </w:pPr>
      <w:r>
        <w:rPr>
          <w:rFonts w:hint="eastAsia" w:ascii="宋体" w:hAnsi="宋体" w:cs="宋体"/>
          <w:sz w:val="21"/>
          <w:szCs w:val="21"/>
        </w:rPr>
        <w:t>时</w:t>
      </w:r>
      <w:r>
        <w:rPr>
          <w:rFonts w:ascii="宋体" w:hAnsi="宋体" w:cs="宋体"/>
          <w:sz w:val="21"/>
          <w:szCs w:val="21"/>
        </w:rPr>
        <w:t xml:space="preserve">                 </w:t>
      </w:r>
      <w:r>
        <w:rPr>
          <w:rFonts w:hint="eastAsia" w:ascii="宋体" w:hAnsi="宋体" w:cs="宋体"/>
          <w:sz w:val="21"/>
          <w:szCs w:val="21"/>
        </w:rPr>
        <w:t>间：</w:t>
      </w:r>
      <w:r>
        <w:rPr>
          <w:rFonts w:ascii="宋体" w:hAnsi="宋体" w:cs="宋体"/>
          <w:sz w:val="21"/>
          <w:szCs w:val="21"/>
          <w:u w:val="single"/>
        </w:rPr>
        <w:t xml:space="preserve">           </w:t>
      </w:r>
      <w:r>
        <w:rPr>
          <w:rFonts w:hint="eastAsia" w:ascii="宋体" w:hAnsi="宋体" w:cs="宋体"/>
          <w:sz w:val="21"/>
          <w:szCs w:val="21"/>
        </w:rPr>
        <w:t>年</w:t>
      </w:r>
      <w:r>
        <w:rPr>
          <w:rFonts w:ascii="宋体" w:hAnsi="宋体" w:cs="宋体"/>
          <w:sz w:val="21"/>
          <w:szCs w:val="21"/>
          <w:u w:val="single"/>
        </w:rPr>
        <w:t xml:space="preserve">          </w:t>
      </w:r>
      <w:r>
        <w:rPr>
          <w:rFonts w:hint="eastAsia" w:ascii="宋体" w:hAnsi="宋体" w:cs="宋体"/>
          <w:sz w:val="21"/>
          <w:szCs w:val="21"/>
        </w:rPr>
        <w:t>月</w:t>
      </w:r>
      <w:r>
        <w:rPr>
          <w:rFonts w:ascii="宋体" w:hAnsi="宋体" w:cs="宋体"/>
          <w:sz w:val="21"/>
          <w:szCs w:val="21"/>
          <w:u w:val="single"/>
        </w:rPr>
        <w:t xml:space="preserve">          </w:t>
      </w:r>
      <w:r>
        <w:rPr>
          <w:rFonts w:hint="eastAsia" w:ascii="宋体" w:hAnsi="宋体" w:cs="宋体"/>
          <w:sz w:val="21"/>
          <w:szCs w:val="21"/>
        </w:rPr>
        <w:t>日</w:t>
      </w:r>
    </w:p>
    <w:bookmarkEnd w:id="160"/>
    <w:bookmarkEnd w:id="161"/>
    <w:p>
      <w:pPr>
        <w:tabs>
          <w:tab w:val="left" w:pos="540"/>
        </w:tabs>
        <w:autoSpaceDE w:val="0"/>
        <w:autoSpaceDN w:val="0"/>
        <w:adjustRightInd w:val="0"/>
        <w:spacing w:line="360" w:lineRule="auto"/>
        <w:jc w:val="both"/>
        <w:outlineLvl w:val="1"/>
        <w:rPr>
          <w:rFonts w:hint="eastAsia" w:asciiTheme="minorEastAsia" w:hAnsiTheme="minorEastAsia" w:eastAsiaTheme="minorEastAsia" w:cstheme="minorEastAsia"/>
          <w:b/>
          <w:bCs/>
          <w:szCs w:val="21"/>
          <w:lang w:val="en-US" w:eastAsia="zh-CN"/>
        </w:rPr>
      </w:pPr>
      <w:bookmarkStart w:id="165" w:name="_Toc479184130"/>
      <w:bookmarkStart w:id="166" w:name="_Toc26825"/>
      <w:bookmarkStart w:id="167" w:name="_Toc28656"/>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bookmarkStart w:id="168" w:name="_Toc12395"/>
      <w:r>
        <w:rPr>
          <w:rFonts w:hint="eastAsia" w:asciiTheme="minorEastAsia" w:hAnsiTheme="minorEastAsia" w:eastAsiaTheme="minorEastAsia" w:cstheme="minorEastAsia"/>
          <w:b/>
          <w:bCs/>
          <w:szCs w:val="21"/>
          <w:lang w:val="en-US" w:eastAsia="zh-CN"/>
        </w:rPr>
        <w:t>六</w:t>
      </w:r>
      <w:r>
        <w:rPr>
          <w:rFonts w:hint="eastAsia" w:asciiTheme="minorEastAsia" w:hAnsiTheme="minorEastAsia" w:eastAsiaTheme="minorEastAsia" w:cstheme="minorEastAsia"/>
          <w:b/>
          <w:bCs/>
          <w:szCs w:val="21"/>
        </w:rPr>
        <w:t>、耗材清单</w:t>
      </w:r>
      <w:bookmarkEnd w:id="165"/>
      <w:bookmarkEnd w:id="166"/>
      <w:bookmarkEnd w:id="167"/>
      <w:r>
        <w:rPr>
          <w:rFonts w:hint="eastAsia" w:asciiTheme="minorEastAsia" w:hAnsiTheme="minorEastAsia" w:eastAsiaTheme="minorEastAsia" w:cstheme="minorEastAsia"/>
          <w:b/>
          <w:bCs/>
          <w:szCs w:val="21"/>
        </w:rPr>
        <w:t>（如有）</w:t>
      </w:r>
      <w:bookmarkEnd w:id="168"/>
    </w:p>
    <w:p>
      <w:pPr>
        <w:adjustRightInd w:val="0"/>
        <w:snapToGrid w:val="0"/>
        <w:rPr>
          <w:rFonts w:hint="eastAsia" w:asciiTheme="minorEastAsia" w:hAnsiTheme="minorEastAsia" w:eastAsiaTheme="minorEastAsia" w:cstheme="minorEastAsia"/>
          <w:b/>
          <w:szCs w:val="21"/>
        </w:rPr>
      </w:pP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95"/>
        <w:gridCol w:w="1512"/>
        <w:gridCol w:w="1512"/>
        <w:gridCol w:w="1513"/>
        <w:gridCol w:w="709"/>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295"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耗材名称</w:t>
            </w:r>
          </w:p>
        </w:tc>
        <w:tc>
          <w:tcPr>
            <w:tcW w:w="1512"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12" w:type="dxa"/>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制造商名称</w:t>
            </w:r>
          </w:p>
        </w:tc>
        <w:tc>
          <w:tcPr>
            <w:tcW w:w="1513" w:type="dxa"/>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产地</w:t>
            </w:r>
          </w:p>
        </w:tc>
        <w:tc>
          <w:tcPr>
            <w:tcW w:w="709"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c>
          <w:tcPr>
            <w:tcW w:w="958"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left"/>
              <w:rPr>
                <w:rFonts w:hint="eastAsia" w:asciiTheme="minorEastAsia" w:hAnsiTheme="minorEastAsia" w:eastAsiaTheme="minorEastAsia" w:cstheme="minorEastAsia"/>
                <w:kern w:val="0"/>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bl>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w:t>
      </w:r>
      <w:r>
        <w:rPr>
          <w:rFonts w:hint="eastAsia" w:asciiTheme="minorEastAsia" w:hAnsiTheme="minorEastAsia" w:eastAsiaTheme="minorEastAsia" w:cstheme="minorEastAsia"/>
          <w:szCs w:val="21"/>
          <w:lang w:val="en-US" w:eastAsia="zh-CN"/>
        </w:rPr>
        <w:t>盖章</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szCs w:val="21"/>
        </w:rPr>
      </w:pPr>
    </w:p>
    <w:p>
      <w:pPr>
        <w:outlineLvl w:val="9"/>
        <w:rPr>
          <w:rFonts w:hint="eastAsia"/>
        </w:rPr>
      </w:pP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br w:type="page"/>
      </w:r>
      <w:bookmarkStart w:id="169" w:name="_Toc32726"/>
      <w:bookmarkStart w:id="170" w:name="_Toc7535"/>
      <w:bookmarkStart w:id="171" w:name="_Toc479184131"/>
      <w:bookmarkStart w:id="172" w:name="_Toc30448"/>
      <w:r>
        <w:rPr>
          <w:rFonts w:hint="eastAsia" w:asciiTheme="minorEastAsia" w:hAnsiTheme="minorEastAsia" w:eastAsiaTheme="minorEastAsia" w:cstheme="minorEastAsia"/>
          <w:b/>
          <w:bCs/>
          <w:szCs w:val="21"/>
          <w:lang w:val="en-US" w:eastAsia="zh-CN"/>
        </w:rPr>
        <w:t>七、拟投入设备/备件、工具情况</w:t>
      </w:r>
      <w:bookmarkEnd w:id="169"/>
      <w:bookmarkEnd w:id="170"/>
      <w:bookmarkEnd w:id="171"/>
      <w:r>
        <w:rPr>
          <w:rFonts w:hint="eastAsia" w:asciiTheme="minorEastAsia" w:hAnsiTheme="minorEastAsia" w:eastAsiaTheme="minorEastAsia" w:cstheme="minorEastAsia"/>
          <w:b/>
          <w:bCs/>
          <w:szCs w:val="21"/>
          <w:lang w:val="en-US" w:eastAsia="zh-CN"/>
        </w:rPr>
        <w:t>（如有）</w:t>
      </w:r>
      <w:bookmarkEnd w:id="172"/>
    </w:p>
    <w:p>
      <w:pPr>
        <w:spacing w:line="360" w:lineRule="auto"/>
        <w:rPr>
          <w:rFonts w:hint="eastAsia" w:asciiTheme="minorEastAsia" w:hAnsiTheme="minorEastAsia" w:eastAsiaTheme="minorEastAsia" w:cstheme="minorEastAsia"/>
          <w:szCs w:val="21"/>
        </w:rPr>
      </w:pP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95"/>
        <w:gridCol w:w="1512"/>
        <w:gridCol w:w="1512"/>
        <w:gridCol w:w="1513"/>
        <w:gridCol w:w="709"/>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295"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en-US" w:eastAsia="zh-CN"/>
              </w:rPr>
              <w:t>设备</w:t>
            </w:r>
            <w:r>
              <w:rPr>
                <w:rFonts w:hint="eastAsia" w:asciiTheme="minorEastAsia" w:hAnsiTheme="minorEastAsia" w:eastAsiaTheme="minorEastAsia" w:cstheme="minorEastAsia"/>
                <w:b/>
                <w:bCs/>
                <w:szCs w:val="21"/>
                <w:lang w:val="en-US" w:eastAsia="zh-CN"/>
              </w:rPr>
              <w:t>/备件</w:t>
            </w:r>
            <w:r>
              <w:rPr>
                <w:rFonts w:hint="eastAsia" w:asciiTheme="minorEastAsia" w:hAnsiTheme="minorEastAsia" w:eastAsiaTheme="minorEastAsia" w:cstheme="minorEastAsia"/>
                <w:b/>
                <w:szCs w:val="21"/>
              </w:rPr>
              <w:t>名称</w:t>
            </w:r>
          </w:p>
        </w:tc>
        <w:tc>
          <w:tcPr>
            <w:tcW w:w="1512"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12" w:type="dxa"/>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制造商名称</w:t>
            </w:r>
          </w:p>
        </w:tc>
        <w:tc>
          <w:tcPr>
            <w:tcW w:w="1513" w:type="dxa"/>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产地</w:t>
            </w:r>
          </w:p>
        </w:tc>
        <w:tc>
          <w:tcPr>
            <w:tcW w:w="709"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c>
          <w:tcPr>
            <w:tcW w:w="958" w:type="dxa"/>
            <w:vAlign w:val="center"/>
          </w:tcPr>
          <w:p>
            <w:pPr>
              <w:widowControl/>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left"/>
              <w:rPr>
                <w:rFonts w:hint="eastAsia" w:asciiTheme="minorEastAsia" w:hAnsiTheme="minorEastAsia" w:eastAsiaTheme="minorEastAsia" w:cstheme="minorEastAsia"/>
                <w:kern w:val="0"/>
                <w:szCs w:val="21"/>
              </w:rPr>
            </w:pPr>
          </w:p>
        </w:tc>
        <w:tc>
          <w:tcPr>
            <w:tcW w:w="1512" w:type="dxa"/>
          </w:tcPr>
          <w:p>
            <w:pPr>
              <w:widowControl/>
              <w:jc w:val="center"/>
              <w:rPr>
                <w:rFonts w:hint="eastAsia" w:asciiTheme="minorEastAsia" w:hAnsiTheme="minorEastAsia" w:eastAsiaTheme="minorEastAsia" w:cstheme="minorEastAsia"/>
                <w:szCs w:val="21"/>
              </w:rPr>
            </w:pPr>
          </w:p>
        </w:tc>
        <w:tc>
          <w:tcPr>
            <w:tcW w:w="1513" w:type="dxa"/>
          </w:tcPr>
          <w:p>
            <w:pPr>
              <w:widowControl/>
              <w:jc w:val="center"/>
              <w:rPr>
                <w:rFonts w:hint="eastAsia" w:asciiTheme="minorEastAsia" w:hAnsiTheme="minorEastAsia" w:eastAsiaTheme="minorEastAsia" w:cstheme="minorEastAsia"/>
                <w:szCs w:val="21"/>
              </w:rPr>
            </w:pPr>
          </w:p>
        </w:tc>
        <w:tc>
          <w:tcPr>
            <w:tcW w:w="709" w:type="dxa"/>
            <w:vAlign w:val="center"/>
          </w:tcPr>
          <w:p>
            <w:pPr>
              <w:widowControl/>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w:t>
            </w:r>
          </w:p>
        </w:tc>
        <w:tc>
          <w:tcPr>
            <w:tcW w:w="2295" w:type="dxa"/>
            <w:vAlign w:val="center"/>
          </w:tcPr>
          <w:p>
            <w:pPr>
              <w:widowControl/>
              <w:jc w:val="center"/>
              <w:rPr>
                <w:rFonts w:hint="eastAsia" w:asciiTheme="minorEastAsia" w:hAnsiTheme="minorEastAsia" w:eastAsiaTheme="minorEastAsia" w:cstheme="minorEastAsia"/>
                <w:szCs w:val="21"/>
              </w:rPr>
            </w:pPr>
          </w:p>
        </w:tc>
        <w:tc>
          <w:tcPr>
            <w:tcW w:w="1512" w:type="dxa"/>
            <w:vAlign w:val="center"/>
          </w:tcPr>
          <w:p>
            <w:pPr>
              <w:widowControl/>
              <w:jc w:val="center"/>
              <w:rPr>
                <w:rFonts w:hint="eastAsia" w:asciiTheme="minorEastAsia" w:hAnsiTheme="minorEastAsia" w:eastAsiaTheme="minorEastAsia" w:cstheme="minorEastAsia"/>
                <w:szCs w:val="21"/>
              </w:rPr>
            </w:pPr>
          </w:p>
        </w:tc>
        <w:tc>
          <w:tcPr>
            <w:tcW w:w="1512" w:type="dxa"/>
          </w:tcPr>
          <w:p>
            <w:pPr>
              <w:jc w:val="center"/>
              <w:rPr>
                <w:rFonts w:hint="eastAsia" w:asciiTheme="minorEastAsia" w:hAnsiTheme="minorEastAsia" w:eastAsiaTheme="minorEastAsia" w:cstheme="minorEastAsia"/>
                <w:szCs w:val="21"/>
              </w:rPr>
            </w:pPr>
          </w:p>
        </w:tc>
        <w:tc>
          <w:tcPr>
            <w:tcW w:w="1513" w:type="dxa"/>
          </w:tcPr>
          <w:p>
            <w:pPr>
              <w:jc w:val="center"/>
              <w:rPr>
                <w:rFonts w:hint="eastAsia" w:asciiTheme="minorEastAsia" w:hAnsiTheme="minorEastAsia" w:eastAsiaTheme="minorEastAsia" w:cstheme="minorEastAsia"/>
                <w:szCs w:val="21"/>
              </w:rPr>
            </w:pPr>
          </w:p>
        </w:tc>
        <w:tc>
          <w:tcPr>
            <w:tcW w:w="709" w:type="dxa"/>
            <w:vAlign w:val="center"/>
          </w:tcPr>
          <w:p>
            <w:pPr>
              <w:jc w:val="center"/>
              <w:rPr>
                <w:rFonts w:hint="eastAsia" w:asciiTheme="minorEastAsia" w:hAnsiTheme="minorEastAsia" w:eastAsiaTheme="minorEastAsia" w:cstheme="minorEastAsia"/>
                <w:szCs w:val="21"/>
              </w:rPr>
            </w:pPr>
          </w:p>
        </w:tc>
        <w:tc>
          <w:tcPr>
            <w:tcW w:w="958" w:type="dxa"/>
            <w:vAlign w:val="center"/>
          </w:tcPr>
          <w:p>
            <w:pPr>
              <w:widowControl/>
              <w:jc w:val="center"/>
              <w:rPr>
                <w:rFonts w:hint="eastAsia" w:asciiTheme="minorEastAsia" w:hAnsiTheme="minorEastAsia" w:eastAsiaTheme="minorEastAsia" w:cstheme="minorEastAsia"/>
                <w:szCs w:val="21"/>
              </w:rPr>
            </w:pPr>
          </w:p>
        </w:tc>
      </w:tr>
    </w:tbl>
    <w:p>
      <w:pPr>
        <w:spacing w:line="360" w:lineRule="auto"/>
        <w:rPr>
          <w:rFonts w:hint="eastAsia" w:asciiTheme="minorEastAsia" w:hAnsiTheme="minorEastAsia" w:eastAsiaTheme="minorEastAsia" w:cstheme="minorEastAsia"/>
          <w:szCs w:val="21"/>
        </w:rPr>
      </w:pPr>
    </w:p>
    <w:p>
      <w:pPr>
        <w:outlineLvl w:val="9"/>
        <w:rPr>
          <w:rFonts w:hint="eastAsia"/>
          <w:lang w:eastAsia="zh-CN"/>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w:t>
      </w:r>
      <w:r>
        <w:rPr>
          <w:rFonts w:hint="eastAsia" w:asciiTheme="minorEastAsia" w:hAnsiTheme="minorEastAsia" w:eastAsiaTheme="minorEastAsia" w:cstheme="minorEastAsia"/>
          <w:szCs w:val="21"/>
          <w:lang w:val="en-US" w:eastAsia="zh-CN"/>
        </w:rPr>
        <w:t>盖章</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lang w:eastAsia="zh-CN"/>
        </w:rPr>
      </w:pPr>
      <w:r>
        <w:rPr>
          <w:rFonts w:hint="eastAsia" w:asciiTheme="minorEastAsia" w:hAnsiTheme="minorEastAsia" w:eastAsiaTheme="minorEastAsia" w:cstheme="minorEastAsia"/>
          <w:szCs w:val="21"/>
        </w:rPr>
        <w:br w:type="page"/>
      </w:r>
      <w:bookmarkStart w:id="173" w:name="_Toc450827818"/>
      <w:bookmarkStart w:id="174" w:name="_Toc479184132"/>
      <w:bookmarkStart w:id="175" w:name="_Toc27053"/>
      <w:bookmarkStart w:id="176" w:name="_Toc10449"/>
      <w:bookmarkStart w:id="177" w:name="_Toc16215"/>
      <w:r>
        <w:rPr>
          <w:rFonts w:hint="eastAsia" w:asciiTheme="minorEastAsia" w:hAnsiTheme="minorEastAsia" w:eastAsiaTheme="minorEastAsia" w:cstheme="minorEastAsia"/>
          <w:b/>
          <w:bCs/>
          <w:szCs w:val="21"/>
          <w:lang w:val="en-US" w:eastAsia="zh-CN"/>
        </w:rPr>
        <w:t>八</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b/>
          <w:bCs/>
          <w:szCs w:val="21"/>
          <w:lang w:eastAsia="zh-CN"/>
        </w:rPr>
        <w:t>缴纳</w:t>
      </w:r>
      <w:r>
        <w:rPr>
          <w:rFonts w:hint="eastAsia" w:asciiTheme="minorEastAsia" w:hAnsiTheme="minorEastAsia" w:eastAsiaTheme="minorEastAsia" w:cstheme="minorEastAsia"/>
          <w:b/>
          <w:bCs/>
          <w:szCs w:val="21"/>
        </w:rPr>
        <w:t>保证金的银行凭证</w:t>
      </w:r>
      <w:bookmarkEnd w:id="173"/>
      <w:bookmarkEnd w:id="174"/>
      <w:bookmarkEnd w:id="175"/>
      <w:bookmarkEnd w:id="176"/>
      <w:r>
        <w:rPr>
          <w:rFonts w:hint="eastAsia" w:asciiTheme="minorEastAsia" w:hAnsiTheme="minorEastAsia" w:eastAsiaTheme="minorEastAsia" w:cstheme="minorEastAsia"/>
          <w:b/>
          <w:bCs/>
          <w:szCs w:val="21"/>
          <w:lang w:eastAsia="zh-CN"/>
        </w:rPr>
        <w:t>（</w:t>
      </w:r>
      <w:r>
        <w:rPr>
          <w:rFonts w:hint="eastAsia" w:asciiTheme="minorEastAsia" w:hAnsiTheme="minorEastAsia" w:eastAsiaTheme="minorEastAsia" w:cstheme="minorEastAsia"/>
          <w:b/>
          <w:bCs/>
          <w:szCs w:val="21"/>
          <w:lang w:val="en-US" w:eastAsia="zh-CN"/>
        </w:rPr>
        <w:t>如有</w:t>
      </w:r>
      <w:r>
        <w:rPr>
          <w:rFonts w:hint="eastAsia" w:asciiTheme="minorEastAsia" w:hAnsiTheme="minorEastAsia" w:eastAsiaTheme="minorEastAsia" w:cstheme="minorEastAsia"/>
          <w:b/>
          <w:bCs/>
          <w:szCs w:val="21"/>
          <w:lang w:eastAsia="zh-CN"/>
        </w:rPr>
        <w:t>）</w:t>
      </w:r>
      <w:bookmarkEnd w:id="177"/>
    </w:p>
    <w:p>
      <w:pPr>
        <w:spacing w:line="36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p>
    <w:p>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中经国际招标集团有限公司：</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      </w:t>
      </w:r>
      <w:r>
        <w:rPr>
          <w:rFonts w:hint="eastAsia" w:asciiTheme="minorEastAsia" w:hAnsiTheme="minorEastAsia" w:eastAsiaTheme="minorEastAsia" w:cstheme="minorEastAsia"/>
          <w:bCs/>
          <w:szCs w:val="21"/>
          <w:u w:val="single"/>
        </w:rPr>
        <w:t xml:space="preserve">                       (供应商全称)</w:t>
      </w:r>
      <w:r>
        <w:rPr>
          <w:rFonts w:hint="eastAsia" w:asciiTheme="minorEastAsia" w:hAnsiTheme="minorEastAsia" w:eastAsiaTheme="minorEastAsia" w:cstheme="minorEastAsia"/>
          <w:bCs/>
          <w:szCs w:val="21"/>
        </w:rPr>
        <w:t xml:space="preserve"> 参加贵方组织的，采购编号为</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的采购活动。</w:t>
      </w:r>
      <w:r>
        <w:rPr>
          <w:rFonts w:hint="eastAsia" w:asciiTheme="minorEastAsia" w:hAnsiTheme="minorEastAsia" w:eastAsiaTheme="minorEastAsia" w:cstheme="minorEastAsia"/>
          <w:szCs w:val="21"/>
        </w:rPr>
        <w:t>按竞争性磋商文件的规定，已递交人民币</w:t>
      </w:r>
      <w:r>
        <w:rPr>
          <w:rFonts w:hint="eastAsia" w:asciiTheme="minorEastAsia" w:hAnsiTheme="minorEastAsia" w:eastAsiaTheme="minorEastAsia" w:cstheme="minorEastAsia"/>
          <w:szCs w:val="21"/>
          <w:u w:val="single"/>
        </w:rPr>
        <w:t xml:space="preserve">（大写）  　　 </w:t>
      </w:r>
      <w:r>
        <w:rPr>
          <w:rFonts w:hint="eastAsia" w:asciiTheme="minorEastAsia" w:hAnsiTheme="minorEastAsia" w:eastAsiaTheme="minorEastAsia" w:cstheme="minorEastAsia"/>
          <w:szCs w:val="21"/>
        </w:rPr>
        <w:t xml:space="preserve"> 元的保证金。</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 应 商 名 称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供应商开户银行：</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供应商银行账号：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磋商供应商法定代表人</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磋商供应商名称（</w:t>
      </w:r>
      <w:r>
        <w:rPr>
          <w:rFonts w:hint="eastAsia" w:asciiTheme="minorEastAsia" w:hAnsiTheme="minorEastAsia" w:eastAsiaTheme="minorEastAsia" w:cstheme="minorEastAsia"/>
          <w:szCs w:val="21"/>
          <w:lang w:val="en-US" w:eastAsia="zh-CN"/>
        </w:rPr>
        <w:t>盖章</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时                 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tbl>
      <w:tblPr>
        <w:tblStyle w:val="26"/>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7" w:hRule="atLeast"/>
        </w:trPr>
        <w:tc>
          <w:tcPr>
            <w:tcW w:w="8820" w:type="dxa"/>
          </w:tcPr>
          <w:p>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粘贴转账或电汇银行凭证（复印件）</w:t>
            </w: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bCs/>
                <w:szCs w:val="21"/>
              </w:rPr>
            </w:pPr>
          </w:p>
        </w:tc>
      </w:tr>
    </w:tbl>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注： 请供应商认真填写银行信息，并要求与粘贴转账或电汇银行凭证的相关信息一致，采购代理机构将依据此凭证信息退还保证金。</w:t>
      </w:r>
    </w:p>
    <w:bookmarkEnd w:id="162"/>
    <w:bookmarkEnd w:id="163"/>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 w:val="24"/>
        </w:rPr>
        <w:br w:type="page"/>
      </w:r>
      <w:bookmarkStart w:id="178" w:name="_Toc17839"/>
      <w:bookmarkStart w:id="179" w:name="_Toc1591"/>
      <w:bookmarkStart w:id="180" w:name="_Toc28200"/>
      <w:bookmarkStart w:id="181" w:name="_Toc479184133"/>
      <w:bookmarkStart w:id="182" w:name="_Toc432149012"/>
      <w:bookmarkStart w:id="183" w:name="_Toc422466736"/>
      <w:r>
        <w:rPr>
          <w:rFonts w:hint="eastAsia" w:asciiTheme="minorEastAsia" w:hAnsiTheme="minorEastAsia" w:eastAsiaTheme="minorEastAsia" w:cstheme="minorEastAsia"/>
          <w:b/>
          <w:bCs/>
          <w:szCs w:val="21"/>
          <w:lang w:val="en-US" w:eastAsia="zh-CN"/>
        </w:rPr>
        <w:t>九</w:t>
      </w:r>
      <w:r>
        <w:rPr>
          <w:rFonts w:hint="eastAsia" w:asciiTheme="minorEastAsia" w:hAnsiTheme="minorEastAsia" w:eastAsiaTheme="minorEastAsia" w:cstheme="minorEastAsia"/>
          <w:b/>
          <w:bCs/>
          <w:szCs w:val="21"/>
        </w:rPr>
        <w:t>、偏离说明表</w:t>
      </w:r>
      <w:bookmarkEnd w:id="178"/>
      <w:bookmarkEnd w:id="179"/>
      <w:bookmarkEnd w:id="180"/>
      <w:bookmarkEnd w:id="181"/>
      <w:bookmarkEnd w:id="182"/>
      <w:bookmarkEnd w:id="183"/>
    </w:p>
    <w:p>
      <w:pPr>
        <w:adjustRightInd w:val="0"/>
        <w:snapToGrid w:val="0"/>
        <w:rPr>
          <w:rFonts w:hint="eastAsia" w:asciiTheme="minorEastAsia" w:hAnsiTheme="minorEastAsia" w:eastAsiaTheme="minorEastAsia" w:cstheme="minorEastAsia"/>
          <w:szCs w:val="21"/>
        </w:rPr>
      </w:pPr>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2874"/>
        <w:gridCol w:w="3449"/>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874"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采购需求</w:t>
            </w:r>
          </w:p>
        </w:tc>
        <w:tc>
          <w:tcPr>
            <w:tcW w:w="3449"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报价响应</w:t>
            </w:r>
          </w:p>
        </w:tc>
        <w:tc>
          <w:tcPr>
            <w:tcW w:w="1675"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响应审核（资格</w:t>
            </w:r>
            <w:r>
              <w:rPr>
                <w:rFonts w:hint="eastAsia" w:asciiTheme="minorEastAsia" w:hAnsiTheme="minorEastAsia" w:eastAsiaTheme="minorEastAsia" w:cstheme="minorEastAsia"/>
                <w:b/>
                <w:szCs w:val="21"/>
                <w:lang w:val="en-US" w:eastAsia="zh-CN"/>
              </w:rPr>
              <w:t>性</w:t>
            </w:r>
            <w:r>
              <w:rPr>
                <w:rFonts w:hint="eastAsia" w:asciiTheme="minorEastAsia" w:hAnsiTheme="minorEastAsia" w:eastAsiaTheme="minorEastAsia" w:cstheme="minorEastAsia"/>
                <w:b/>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D7D7D7" w:themeFill="background1" w:themeFillShade="D8"/>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shd w:val="clear" w:fill="D7D7D7" w:themeFill="background1" w:themeFillShade="D8"/>
              </w:rPr>
              <w:t>响应审核（</w:t>
            </w:r>
            <w:r>
              <w:rPr>
                <w:rFonts w:hint="eastAsia" w:asciiTheme="minorEastAsia" w:hAnsiTheme="minorEastAsia" w:eastAsiaTheme="minorEastAsia" w:cstheme="minorEastAsia"/>
                <w:b/>
                <w:szCs w:val="21"/>
                <w:shd w:val="clear" w:fill="D7D7D7" w:themeFill="background1" w:themeFillShade="D8"/>
                <w:lang w:val="en-US" w:eastAsia="zh-CN"/>
              </w:rPr>
              <w:t>符合性</w:t>
            </w:r>
            <w:r>
              <w:rPr>
                <w:rFonts w:hint="eastAsia" w:asciiTheme="minorEastAsia" w:hAnsiTheme="minorEastAsia" w:eastAsiaTheme="minorEastAsia" w:cstheme="minorEastAsia"/>
                <w:b/>
                <w:szCs w:val="21"/>
                <w:shd w:val="clear" w:fill="D7D7D7" w:themeFill="background1" w:themeFillShade="D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bl>
    <w:p>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pPr>
        <w:numPr>
          <w:ilvl w:val="7"/>
          <w:numId w:val="41"/>
        </w:numPr>
        <w:tabs>
          <w:tab w:val="left" w:pos="540"/>
        </w:tabs>
        <w:adjustRightInd w:val="0"/>
        <w:snapToGrid w:val="0"/>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供应商应对竞争性磋商采购文件的各项要求，逐条说明竞争性磋商响应文件做出的实质性响应，并申明竞争性磋商响应文件的偏离和例外。优于竞争性磋商采购文件要求的为正偏离，不满足的为负偏离。</w:t>
      </w:r>
    </w:p>
    <w:p>
      <w:pPr>
        <w:numPr>
          <w:ilvl w:val="7"/>
          <w:numId w:val="41"/>
        </w:numPr>
        <w:tabs>
          <w:tab w:val="left" w:pos="540"/>
        </w:tabs>
        <w:adjustRightInd w:val="0"/>
        <w:snapToGrid w:val="0"/>
        <w:ind w:left="540" w:hanging="54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对有具体参数要求的指标，磋商供应商必须提供所投产品的具体参数值。如果仅注明“符合”，“满足”或简单复制竞争性磋商采购文件要求，将可能导致报价被拒绝。</w:t>
      </w:r>
    </w:p>
    <w:p>
      <w:pPr>
        <w:adjustRightInd w:val="0"/>
        <w:snapToGrid w:val="0"/>
        <w:ind w:firstLine="420"/>
        <w:rPr>
          <w:rFonts w:hint="eastAsia" w:asciiTheme="minorEastAsia" w:hAnsiTheme="minorEastAsia" w:eastAsiaTheme="minorEastAsia" w:cstheme="minorEastAsia"/>
          <w:szCs w:val="21"/>
        </w:rPr>
      </w:pPr>
    </w:p>
    <w:p>
      <w:pPr>
        <w:adjustRightInd w:val="0"/>
        <w:snapToGrid w:val="0"/>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rPr>
          <w:rFonts w:hint="eastAsia" w:asciiTheme="minorEastAsia" w:hAnsiTheme="minorEastAsia" w:eastAsiaTheme="minorEastAsia" w:cstheme="minorEastAsia"/>
          <w:b/>
          <w:kern w:val="0"/>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kern w:val="0"/>
          <w:szCs w:val="21"/>
        </w:rPr>
        <w:br w:type="page"/>
      </w:r>
      <w:bookmarkStart w:id="184" w:name="_Toc32060"/>
      <w:bookmarkStart w:id="185" w:name="_Toc432149013"/>
      <w:bookmarkStart w:id="186" w:name="_Toc362935521"/>
      <w:bookmarkStart w:id="187" w:name="_Toc28283"/>
      <w:bookmarkStart w:id="188" w:name="_Toc479184134"/>
      <w:bookmarkStart w:id="189" w:name="_Toc6026"/>
      <w:r>
        <w:rPr>
          <w:rFonts w:hint="eastAsia" w:asciiTheme="minorEastAsia" w:hAnsiTheme="minorEastAsia" w:eastAsiaTheme="minorEastAsia" w:cstheme="minorEastAsia"/>
          <w:b/>
          <w:kern w:val="0"/>
          <w:szCs w:val="21"/>
        </w:rPr>
        <w:t>十、</w:t>
      </w:r>
      <w:r>
        <w:rPr>
          <w:rFonts w:hint="eastAsia" w:asciiTheme="minorEastAsia" w:hAnsiTheme="minorEastAsia" w:eastAsiaTheme="minorEastAsia" w:cstheme="minorEastAsia"/>
          <w:b/>
          <w:bCs/>
          <w:szCs w:val="21"/>
        </w:rPr>
        <w:t>类似业绩一览表</w:t>
      </w:r>
      <w:bookmarkEnd w:id="184"/>
      <w:bookmarkEnd w:id="185"/>
      <w:bookmarkEnd w:id="186"/>
      <w:bookmarkEnd w:id="187"/>
      <w:bookmarkEnd w:id="188"/>
      <w:r>
        <w:rPr>
          <w:rFonts w:hint="eastAsia" w:asciiTheme="minorEastAsia" w:hAnsiTheme="minorEastAsia" w:eastAsiaTheme="minorEastAsia" w:cstheme="minorEastAsia"/>
          <w:b/>
          <w:bCs/>
          <w:szCs w:val="21"/>
        </w:rPr>
        <w:br w:type="textWrapping"/>
      </w:r>
      <w:bookmarkEnd w:id="189"/>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项目编号：</w:t>
      </w:r>
    </w:p>
    <w:tbl>
      <w:tblPr>
        <w:tblStyle w:val="26"/>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422"/>
        <w:gridCol w:w="824"/>
        <w:gridCol w:w="1237"/>
        <w:gridCol w:w="971"/>
        <w:gridCol w:w="912"/>
        <w:gridCol w:w="1345"/>
        <w:gridCol w:w="1192"/>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pacing w:val="-6"/>
                <w:szCs w:val="21"/>
                <w:lang w:val="en-US" w:eastAsia="zh-CN"/>
              </w:rPr>
            </w:pPr>
            <w:r>
              <w:rPr>
                <w:rFonts w:hint="eastAsia" w:asciiTheme="minorEastAsia" w:hAnsiTheme="minorEastAsia" w:eastAsiaTheme="minorEastAsia" w:cstheme="minorEastAsia"/>
                <w:spacing w:val="-6"/>
                <w:szCs w:val="21"/>
                <w:lang w:val="en-US" w:eastAsia="zh-CN"/>
              </w:rPr>
              <w:t>序号</w:t>
            </w:r>
          </w:p>
        </w:tc>
        <w:tc>
          <w:tcPr>
            <w:tcW w:w="142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w:t>
            </w:r>
            <w:r>
              <w:rPr>
                <w:rFonts w:hint="eastAsia" w:asciiTheme="minorEastAsia" w:hAnsiTheme="minorEastAsia" w:eastAsiaTheme="minorEastAsia" w:cstheme="minorEastAsia"/>
                <w:szCs w:val="21"/>
                <w:lang w:val="en-US" w:eastAsia="zh-CN"/>
              </w:rPr>
              <w:t>名称</w:t>
            </w:r>
          </w:p>
        </w:tc>
        <w:tc>
          <w:tcPr>
            <w:tcW w:w="82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业主单位</w:t>
            </w:r>
          </w:p>
        </w:tc>
        <w:tc>
          <w:tcPr>
            <w:tcW w:w="123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合同签订</w:t>
            </w: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rPr>
              <w:t>时间</w:t>
            </w:r>
          </w:p>
        </w:tc>
        <w:tc>
          <w:tcPr>
            <w:tcW w:w="971"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合同金额</w:t>
            </w:r>
          </w:p>
        </w:tc>
        <w:tc>
          <w:tcPr>
            <w:tcW w:w="91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项目</w:t>
            </w:r>
            <w:r>
              <w:rPr>
                <w:rFonts w:hint="eastAsia" w:asciiTheme="minorEastAsia" w:hAnsiTheme="minorEastAsia" w:eastAsiaTheme="minorEastAsia" w:cstheme="minorEastAsia"/>
                <w:szCs w:val="21"/>
                <w:lang w:val="en-US" w:eastAsia="zh-CN"/>
              </w:rPr>
              <w:t>负责人</w:t>
            </w:r>
          </w:p>
        </w:tc>
        <w:tc>
          <w:tcPr>
            <w:tcW w:w="134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业主单位联系人及电话</w:t>
            </w:r>
          </w:p>
        </w:tc>
        <w:tc>
          <w:tcPr>
            <w:tcW w:w="119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中标公告网页链接（如有）</w:t>
            </w:r>
          </w:p>
        </w:tc>
        <w:tc>
          <w:tcPr>
            <w:tcW w:w="646"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42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82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37"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45"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9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64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42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82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37"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45"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9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64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42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82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37"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45"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9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64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42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82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37"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45"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9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64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42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82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37"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45"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9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64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42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82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37"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45"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9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64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42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82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37"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45"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9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64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w:t>
            </w:r>
          </w:p>
        </w:tc>
        <w:tc>
          <w:tcPr>
            <w:tcW w:w="142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82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237"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9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345"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119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c>
          <w:tcPr>
            <w:tcW w:w="64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szCs w:val="21"/>
              </w:rPr>
            </w:pPr>
          </w:p>
        </w:tc>
      </w:tr>
    </w:tbl>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pPr>
        <w:spacing w:line="360" w:lineRule="auto"/>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1.附</w:t>
      </w:r>
      <w:r>
        <w:rPr>
          <w:rFonts w:hint="eastAsia" w:asciiTheme="minorEastAsia" w:hAnsiTheme="minorEastAsia" w:eastAsiaTheme="minorEastAsia" w:cstheme="minorEastAsia"/>
          <w:szCs w:val="21"/>
          <w:lang w:val="en-US" w:eastAsia="zh-CN"/>
        </w:rPr>
        <w:t>磋商</w:t>
      </w:r>
      <w:r>
        <w:rPr>
          <w:rFonts w:hint="eastAsia" w:asciiTheme="minorEastAsia" w:hAnsiTheme="minorEastAsia" w:eastAsiaTheme="minorEastAsia" w:cstheme="minorEastAsia"/>
          <w:szCs w:val="21"/>
        </w:rPr>
        <w:t>供应商承担类似项目的情况填入本表中</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提供业绩合同等评分标准要求的相关</w:t>
      </w:r>
      <w:r>
        <w:rPr>
          <w:rFonts w:hint="eastAsia" w:asciiTheme="minorEastAsia" w:hAnsiTheme="minorEastAsia" w:eastAsiaTheme="minorEastAsia" w:cstheme="minorEastAsia"/>
          <w:szCs w:val="21"/>
        </w:rPr>
        <w:t>证明材料。 无证明材料的内容评审时将不予考虑。</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lang w:val="en-US" w:eastAsia="zh-CN"/>
        </w:rPr>
        <w:t>2.公开竞标成交的类似业绩，还应提供成交/中标公告网页链接。</w:t>
      </w:r>
    </w:p>
    <w:p>
      <w:pPr>
        <w:spacing w:line="360" w:lineRule="auto"/>
        <w:rPr>
          <w:rFonts w:hint="eastAsia" w:asciiTheme="minorEastAsia" w:hAnsiTheme="minorEastAsia" w:eastAsiaTheme="minorEastAsia" w:cstheme="minorEastAsia"/>
          <w:szCs w:val="21"/>
        </w:rPr>
      </w:pPr>
      <w:bookmarkStart w:id="190" w:name="_Toc460258118"/>
      <w:bookmarkStart w:id="191" w:name="_Toc454806053"/>
      <w:r>
        <w:rPr>
          <w:rFonts w:hint="eastAsia" w:asciiTheme="minorEastAsia" w:hAnsiTheme="minorEastAsia" w:eastAsiaTheme="minorEastAsia" w:cstheme="minorEastAsia"/>
          <w:b/>
          <w:bCs/>
          <w:sz w:val="24"/>
        </w:rPr>
        <w:br w:type="textWrapping"/>
      </w:r>
      <w:r>
        <w:rPr>
          <w:rFonts w:hint="eastAsia" w:asciiTheme="minorEastAsia" w:hAnsiTheme="minorEastAsia" w:eastAsiaTheme="minorEastAsia" w:cstheme="minorEastAsia"/>
          <w:b/>
          <w:bCs/>
          <w:sz w:val="24"/>
        </w:rPr>
        <w:br w:type="textWrapping"/>
      </w: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 w:val="24"/>
        </w:rPr>
        <w:br w:type="page"/>
      </w:r>
      <w:bookmarkStart w:id="192" w:name="_Toc479184135"/>
      <w:bookmarkStart w:id="193" w:name="_Toc4834"/>
      <w:bookmarkStart w:id="194" w:name="_Toc30455"/>
      <w:bookmarkStart w:id="195" w:name="_Toc9110"/>
      <w:r>
        <w:rPr>
          <w:rFonts w:hint="eastAsia" w:asciiTheme="minorEastAsia" w:hAnsiTheme="minorEastAsia" w:eastAsiaTheme="minorEastAsia" w:cstheme="minorEastAsia"/>
          <w:b/>
          <w:bCs/>
          <w:szCs w:val="21"/>
        </w:rPr>
        <w:t>十</w:t>
      </w:r>
      <w:r>
        <w:rPr>
          <w:rFonts w:hint="eastAsia" w:asciiTheme="minorEastAsia" w:hAnsiTheme="minorEastAsia" w:eastAsiaTheme="minorEastAsia" w:cstheme="minorEastAsia"/>
          <w:b/>
          <w:bCs/>
          <w:szCs w:val="21"/>
          <w:lang w:val="en-US" w:eastAsia="zh-CN"/>
        </w:rPr>
        <w:t>一</w:t>
      </w:r>
      <w:r>
        <w:rPr>
          <w:rFonts w:hint="eastAsia" w:asciiTheme="minorEastAsia" w:hAnsiTheme="minorEastAsia" w:eastAsiaTheme="minorEastAsia" w:cstheme="minorEastAsia"/>
          <w:b/>
          <w:bCs/>
          <w:szCs w:val="21"/>
        </w:rPr>
        <w:t>、拟投入项目组人员一览表</w:t>
      </w:r>
      <w:bookmarkEnd w:id="190"/>
      <w:bookmarkEnd w:id="191"/>
      <w:bookmarkEnd w:id="192"/>
      <w:bookmarkEnd w:id="193"/>
      <w:bookmarkEnd w:id="194"/>
      <w:bookmarkEnd w:id="195"/>
    </w:p>
    <w:p>
      <w:pPr>
        <w:adjustRightInd w:val="0"/>
        <w:snapToGrid w:val="0"/>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adjustRightInd w:val="0"/>
        <w:snapToGrid w:val="0"/>
        <w:spacing w:line="360" w:lineRule="auto"/>
        <w:ind w:left="-181" w:leftChars="-86" w:firstLine="180" w:firstLineChars="8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6"/>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34"/>
        <w:gridCol w:w="2208"/>
        <w:gridCol w:w="850"/>
        <w:gridCol w:w="693"/>
        <w:gridCol w:w="877"/>
        <w:gridCol w:w="877"/>
        <w:gridCol w:w="1383"/>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在本项目中</w:t>
            </w:r>
            <w:r>
              <w:rPr>
                <w:rFonts w:hint="eastAsia" w:asciiTheme="minorEastAsia" w:hAnsiTheme="minorEastAsia" w:eastAsiaTheme="minorEastAsia" w:cstheme="minorEastAsia"/>
                <w:szCs w:val="21"/>
                <w:lang w:val="en-US" w:eastAsia="zh-CN"/>
              </w:rPr>
              <w:t>担</w:t>
            </w:r>
            <w:r>
              <w:rPr>
                <w:rFonts w:hint="eastAsia" w:asciiTheme="minorEastAsia" w:hAnsiTheme="minorEastAsia" w:eastAsiaTheme="minorEastAsia" w:cstheme="minorEastAsia"/>
                <w:szCs w:val="21"/>
              </w:rPr>
              <w:t>当职位</w:t>
            </w: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年龄</w:t>
            </w: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学历</w:t>
            </w: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职务</w:t>
            </w: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职称</w:t>
            </w: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从业经历</w:t>
            </w: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项目负责人</w:t>
            </w: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bl>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说明：附拟投入项目组人员</w:t>
      </w:r>
      <w:r>
        <w:rPr>
          <w:rFonts w:hint="eastAsia" w:asciiTheme="minorEastAsia" w:hAnsiTheme="minorEastAsia" w:eastAsiaTheme="minorEastAsia" w:cstheme="minorEastAsia"/>
          <w:szCs w:val="21"/>
          <w:lang w:val="en-US" w:eastAsia="zh-CN"/>
        </w:rPr>
        <w:t>身份证、劳动合同、社保证明、</w:t>
      </w:r>
      <w:r>
        <w:rPr>
          <w:rFonts w:hint="eastAsia"/>
        </w:rPr>
        <w:t>职称证书</w:t>
      </w:r>
      <w:r>
        <w:rPr>
          <w:rFonts w:hint="eastAsia"/>
          <w:lang w:eastAsia="zh-CN"/>
        </w:rPr>
        <w:t>、</w:t>
      </w:r>
      <w:r>
        <w:rPr>
          <w:rFonts w:hint="eastAsia"/>
        </w:rPr>
        <w:t>学历证书</w:t>
      </w:r>
      <w:r>
        <w:rPr>
          <w:rFonts w:hint="eastAsia" w:asciiTheme="minorEastAsia" w:hAnsiTheme="minorEastAsia" w:eastAsiaTheme="minorEastAsia" w:cstheme="minorEastAsia"/>
          <w:szCs w:val="21"/>
        </w:rPr>
        <w:t>等</w:t>
      </w:r>
      <w:r>
        <w:rPr>
          <w:rFonts w:hint="eastAsia" w:asciiTheme="minorEastAsia" w:hAnsiTheme="minorEastAsia" w:eastAsiaTheme="minorEastAsia" w:cstheme="minorEastAsia"/>
          <w:szCs w:val="21"/>
          <w:lang w:val="en-US" w:eastAsia="zh-CN"/>
        </w:rPr>
        <w:t>评分标准要求的其他相关</w:t>
      </w:r>
      <w:r>
        <w:rPr>
          <w:rFonts w:hint="eastAsia" w:asciiTheme="minorEastAsia" w:hAnsiTheme="minorEastAsia" w:eastAsiaTheme="minorEastAsia" w:cstheme="minorEastAsia"/>
          <w:szCs w:val="21"/>
        </w:rPr>
        <w:t>证明材料。无证明材料的内容评审时将不予考虑。</w:t>
      </w:r>
    </w:p>
    <w:p>
      <w:pPr>
        <w:spacing w:line="360" w:lineRule="auto"/>
        <w:rPr>
          <w:rFonts w:hint="eastAsia" w:asciiTheme="minorEastAsia" w:hAnsiTheme="minorEastAsia" w:eastAsiaTheme="minorEastAsia" w:cstheme="minorEastAsia"/>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br w:type="page"/>
      </w:r>
      <w:bookmarkStart w:id="196" w:name="_Toc422466737"/>
      <w:bookmarkStart w:id="197" w:name="_Toc10429"/>
      <w:bookmarkStart w:id="198" w:name="_Toc432149014"/>
      <w:bookmarkStart w:id="199" w:name="_Toc26838"/>
      <w:bookmarkStart w:id="200" w:name="_Toc479184136"/>
      <w:bookmarkStart w:id="201" w:name="_Toc21767"/>
      <w:r>
        <w:rPr>
          <w:rFonts w:hint="eastAsia" w:asciiTheme="minorEastAsia" w:hAnsiTheme="minorEastAsia" w:eastAsiaTheme="minorEastAsia" w:cstheme="minorEastAsia"/>
          <w:b/>
          <w:bCs/>
          <w:kern w:val="0"/>
          <w:szCs w:val="21"/>
        </w:rPr>
        <w:t>十</w:t>
      </w:r>
      <w:r>
        <w:rPr>
          <w:rFonts w:hint="eastAsia" w:asciiTheme="minorEastAsia" w:hAnsiTheme="minorEastAsia" w:eastAsiaTheme="minorEastAsia" w:cstheme="minorEastAsia"/>
          <w:b/>
          <w:bCs/>
          <w:kern w:val="0"/>
          <w:szCs w:val="21"/>
          <w:lang w:val="en-US" w:eastAsia="zh-CN"/>
        </w:rPr>
        <w:t>二</w:t>
      </w:r>
      <w:r>
        <w:rPr>
          <w:rFonts w:hint="eastAsia" w:asciiTheme="minorEastAsia" w:hAnsiTheme="minorEastAsia" w:eastAsiaTheme="minorEastAsia" w:cstheme="minorEastAsia"/>
          <w:b/>
          <w:bCs/>
          <w:kern w:val="0"/>
          <w:szCs w:val="21"/>
        </w:rPr>
        <w:t>、</w:t>
      </w:r>
      <w:r>
        <w:rPr>
          <w:rFonts w:hint="eastAsia" w:asciiTheme="minorEastAsia" w:hAnsiTheme="minorEastAsia" w:eastAsiaTheme="minorEastAsia" w:cstheme="minorEastAsia"/>
          <w:b/>
          <w:bCs/>
          <w:szCs w:val="21"/>
        </w:rPr>
        <w:t>供应商的资格声明</w:t>
      </w:r>
      <w:bookmarkEnd w:id="196"/>
      <w:bookmarkEnd w:id="197"/>
      <w:bookmarkEnd w:id="198"/>
      <w:bookmarkEnd w:id="199"/>
      <w:bookmarkEnd w:id="200"/>
      <w:bookmarkEnd w:id="201"/>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1.名称及基本情况：</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（2）地址：</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邮箱：</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传真：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（3）成立或注册日期：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（4）公司性质：</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（5）法定代表人或主要负责人：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（6）员工人数：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（7）注册资本：</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（8）实收资本：</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（9）上年末资产负债率：</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1）固定资产</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原值：</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净值：</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2）流动资产：</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3）长期负债：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4）短期负债：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2．与报价服务内容有关的情况：</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（1）供应商提供此响应服务内容的经验（包括年限、项目业主、额定能力、商业运营的起始日期等）；</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（2）服务网点分布（可另行附表）：</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7"/>
        <w:gridCol w:w="1737"/>
        <w:gridCol w:w="226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服务网点名称和地址</w:t>
            </w:r>
          </w:p>
        </w:tc>
        <w:tc>
          <w:tcPr>
            <w:tcW w:w="1737"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主要服务范围</w:t>
            </w:r>
          </w:p>
        </w:tc>
        <w:tc>
          <w:tcPr>
            <w:tcW w:w="2269"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服务人员数</w:t>
            </w:r>
          </w:p>
        </w:tc>
        <w:tc>
          <w:tcPr>
            <w:tcW w:w="2268"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spacing w:line="360" w:lineRule="auto"/>
              <w:jc w:val="center"/>
              <w:rPr>
                <w:rFonts w:hint="eastAsia" w:asciiTheme="minorEastAsia" w:hAnsiTheme="minorEastAsia" w:eastAsiaTheme="minorEastAsia" w:cstheme="minorEastAsia"/>
                <w:szCs w:val="21"/>
              </w:rPr>
            </w:pPr>
          </w:p>
        </w:tc>
        <w:tc>
          <w:tcPr>
            <w:tcW w:w="1737" w:type="dxa"/>
            <w:vAlign w:val="center"/>
          </w:tcPr>
          <w:p>
            <w:pPr>
              <w:spacing w:line="360" w:lineRule="auto"/>
              <w:jc w:val="center"/>
              <w:rPr>
                <w:rFonts w:hint="eastAsia" w:asciiTheme="minorEastAsia" w:hAnsiTheme="minorEastAsia" w:eastAsiaTheme="minorEastAsia" w:cstheme="minorEastAsia"/>
                <w:szCs w:val="21"/>
              </w:rPr>
            </w:pPr>
          </w:p>
        </w:tc>
        <w:tc>
          <w:tcPr>
            <w:tcW w:w="2269" w:type="dxa"/>
            <w:vAlign w:val="center"/>
          </w:tcPr>
          <w:p>
            <w:pPr>
              <w:spacing w:line="360" w:lineRule="auto"/>
              <w:jc w:val="center"/>
              <w:rPr>
                <w:rFonts w:hint="eastAsia" w:asciiTheme="minorEastAsia" w:hAnsiTheme="minorEastAsia" w:eastAsiaTheme="minorEastAsia" w:cstheme="minorEastAsia"/>
                <w:szCs w:val="21"/>
              </w:rPr>
            </w:pPr>
          </w:p>
        </w:tc>
        <w:tc>
          <w:tcPr>
            <w:tcW w:w="2268" w:type="dxa"/>
            <w:vAlign w:val="center"/>
          </w:tcPr>
          <w:p>
            <w:pPr>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spacing w:line="360" w:lineRule="auto"/>
              <w:jc w:val="center"/>
              <w:rPr>
                <w:rFonts w:hint="eastAsia" w:asciiTheme="minorEastAsia" w:hAnsiTheme="minorEastAsia" w:eastAsiaTheme="minorEastAsia" w:cstheme="minorEastAsia"/>
                <w:szCs w:val="21"/>
              </w:rPr>
            </w:pPr>
          </w:p>
        </w:tc>
        <w:tc>
          <w:tcPr>
            <w:tcW w:w="1737" w:type="dxa"/>
            <w:vAlign w:val="center"/>
          </w:tcPr>
          <w:p>
            <w:pPr>
              <w:spacing w:line="360" w:lineRule="auto"/>
              <w:jc w:val="center"/>
              <w:rPr>
                <w:rFonts w:hint="eastAsia" w:asciiTheme="minorEastAsia" w:hAnsiTheme="minorEastAsia" w:eastAsiaTheme="minorEastAsia" w:cstheme="minorEastAsia"/>
                <w:szCs w:val="21"/>
              </w:rPr>
            </w:pPr>
          </w:p>
        </w:tc>
        <w:tc>
          <w:tcPr>
            <w:tcW w:w="2269" w:type="dxa"/>
            <w:vAlign w:val="center"/>
          </w:tcPr>
          <w:p>
            <w:pPr>
              <w:spacing w:line="360" w:lineRule="auto"/>
              <w:jc w:val="center"/>
              <w:rPr>
                <w:rFonts w:hint="eastAsia" w:asciiTheme="minorEastAsia" w:hAnsiTheme="minorEastAsia" w:eastAsiaTheme="minorEastAsia" w:cstheme="minorEastAsia"/>
                <w:szCs w:val="21"/>
              </w:rPr>
            </w:pPr>
          </w:p>
        </w:tc>
        <w:tc>
          <w:tcPr>
            <w:tcW w:w="2268" w:type="dxa"/>
            <w:vAlign w:val="center"/>
          </w:tcPr>
          <w:p>
            <w:pPr>
              <w:spacing w:line="360" w:lineRule="auto"/>
              <w:jc w:val="center"/>
              <w:rPr>
                <w:rFonts w:hint="eastAsia" w:asciiTheme="minorEastAsia" w:hAnsiTheme="minorEastAsia" w:eastAsiaTheme="minorEastAsia" w:cstheme="minorEastAsia"/>
                <w:szCs w:val="21"/>
              </w:rPr>
            </w:pPr>
          </w:p>
        </w:tc>
      </w:tr>
    </w:tbl>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3．供应商认为需要声明的其他情况：</w:t>
      </w:r>
    </w:p>
    <w:p>
      <w:pPr>
        <w:ind w:firstLine="210" w:firstLineChars="1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兹证明上述声明是真实的、正确的，并提供了全部能提供的资料和数据，我们同意遵照</w:t>
      </w:r>
      <w:r>
        <w:rPr>
          <w:rFonts w:hint="eastAsia" w:asciiTheme="minorEastAsia" w:hAnsiTheme="minorEastAsia" w:eastAsiaTheme="minorEastAsia" w:cstheme="minorEastAsia"/>
          <w:bCs/>
          <w:szCs w:val="21"/>
          <w:u w:val="single"/>
        </w:rPr>
        <w:t>采购代理机构</w:t>
      </w:r>
      <w:r>
        <w:rPr>
          <w:rFonts w:hint="eastAsia" w:asciiTheme="minorEastAsia" w:hAnsiTheme="minorEastAsia" w:eastAsiaTheme="minorEastAsia" w:cstheme="minorEastAsia"/>
          <w:bCs/>
          <w:szCs w:val="21"/>
        </w:rPr>
        <w:t>要求出示的有关证明文件。</w:t>
      </w:r>
    </w:p>
    <w:p>
      <w:pPr>
        <w:spacing w:line="360" w:lineRule="auto"/>
        <w:ind w:firstLine="210" w:firstLineChars="100"/>
        <w:rPr>
          <w:rFonts w:hint="eastAsia" w:asciiTheme="minorEastAsia" w:hAnsiTheme="minorEastAsia" w:eastAsiaTheme="minorEastAsia" w:cstheme="minorEastAsia"/>
          <w:bCs/>
          <w:szCs w:val="21"/>
        </w:r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电      话：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传      真：</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rPr>
        <w:br w:type="page"/>
      </w:r>
      <w:bookmarkStart w:id="202" w:name="_Toc479184137"/>
      <w:bookmarkStart w:id="203" w:name="_Toc17527"/>
      <w:bookmarkStart w:id="204" w:name="_Toc17331"/>
      <w:bookmarkStart w:id="205" w:name="_Toc259028731"/>
      <w:bookmarkStart w:id="206" w:name="_Toc450827823"/>
      <w:bookmarkStart w:id="207" w:name="_Toc11434"/>
      <w:r>
        <w:rPr>
          <w:rFonts w:hint="eastAsia" w:asciiTheme="minorEastAsia" w:hAnsiTheme="minorEastAsia" w:eastAsiaTheme="minorEastAsia" w:cstheme="minorEastAsia"/>
          <w:b/>
          <w:bCs/>
          <w:kern w:val="0"/>
          <w:szCs w:val="21"/>
        </w:rPr>
        <w:t>十</w:t>
      </w:r>
      <w:r>
        <w:rPr>
          <w:rFonts w:hint="eastAsia" w:asciiTheme="minorEastAsia" w:hAnsiTheme="minorEastAsia" w:eastAsiaTheme="minorEastAsia" w:cstheme="minorEastAsia"/>
          <w:b/>
          <w:bCs/>
          <w:kern w:val="0"/>
          <w:szCs w:val="21"/>
          <w:lang w:val="en-US" w:eastAsia="zh-CN"/>
        </w:rPr>
        <w:t>三</w:t>
      </w:r>
      <w:r>
        <w:rPr>
          <w:rFonts w:hint="eastAsia" w:asciiTheme="minorEastAsia" w:hAnsiTheme="minorEastAsia" w:eastAsiaTheme="minorEastAsia" w:cstheme="minorEastAsia"/>
          <w:b/>
          <w:bCs/>
          <w:kern w:val="0"/>
          <w:szCs w:val="21"/>
        </w:rPr>
        <w:t>、</w:t>
      </w:r>
      <w:r>
        <w:rPr>
          <w:rFonts w:hint="eastAsia" w:asciiTheme="minorEastAsia" w:hAnsiTheme="minorEastAsia" w:eastAsiaTheme="minorEastAsia" w:cstheme="minorEastAsia"/>
          <w:b/>
          <w:bCs/>
          <w:szCs w:val="21"/>
        </w:rPr>
        <w:t>资格证明文件</w:t>
      </w:r>
      <w:bookmarkEnd w:id="202"/>
      <w:bookmarkEnd w:id="203"/>
      <w:bookmarkEnd w:id="204"/>
      <w:bookmarkEnd w:id="205"/>
      <w:bookmarkEnd w:id="206"/>
      <w:bookmarkEnd w:id="207"/>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提供第</w:t>
      </w:r>
      <w:r>
        <w:rPr>
          <w:rFonts w:hint="eastAsia" w:asciiTheme="minorEastAsia" w:hAnsiTheme="minorEastAsia" w:eastAsiaTheme="minorEastAsia" w:cstheme="minorEastAsia"/>
          <w:szCs w:val="21"/>
          <w:lang w:val="en-US" w:eastAsia="zh-CN"/>
        </w:rPr>
        <w:t>一</w:t>
      </w:r>
      <w:r>
        <w:rPr>
          <w:rFonts w:hint="eastAsia" w:asciiTheme="minorEastAsia" w:hAnsiTheme="minorEastAsia" w:eastAsiaTheme="minorEastAsia" w:cstheme="minorEastAsia"/>
          <w:szCs w:val="21"/>
        </w:rPr>
        <w:t>章</w:t>
      </w:r>
      <w:r>
        <w:rPr>
          <w:rFonts w:hint="eastAsia" w:asciiTheme="minorEastAsia" w:hAnsiTheme="minorEastAsia" w:eastAsiaTheme="minorEastAsia" w:cstheme="minorEastAsia"/>
          <w:szCs w:val="21"/>
          <w:lang w:val="en-US" w:eastAsia="zh-CN"/>
        </w:rPr>
        <w:t>第二款</w:t>
      </w:r>
      <w:r>
        <w:rPr>
          <w:rFonts w:hint="eastAsia" w:asciiTheme="minorEastAsia" w:hAnsiTheme="minorEastAsia" w:eastAsiaTheme="minorEastAsia" w:cstheme="minorEastAsia"/>
          <w:szCs w:val="21"/>
        </w:rPr>
        <w:t>资格要求</w:t>
      </w:r>
      <w:r>
        <w:rPr>
          <w:rFonts w:hint="eastAsia" w:asciiTheme="minorEastAsia" w:hAnsiTheme="minorEastAsia" w:eastAsiaTheme="minorEastAsia" w:cstheme="minorEastAsia"/>
          <w:szCs w:val="21"/>
          <w:lang w:val="en-US" w:eastAsia="zh-CN"/>
        </w:rPr>
        <w:t>的</w:t>
      </w:r>
      <w:r>
        <w:rPr>
          <w:rFonts w:hint="eastAsia" w:asciiTheme="minorEastAsia" w:hAnsiTheme="minorEastAsia" w:eastAsiaTheme="minorEastAsia" w:cstheme="minorEastAsia"/>
          <w:szCs w:val="21"/>
        </w:rPr>
        <w:t>资格证明文件的</w:t>
      </w:r>
      <w:r>
        <w:rPr>
          <w:rFonts w:hint="eastAsia" w:asciiTheme="minorEastAsia" w:hAnsiTheme="minorEastAsia" w:eastAsiaTheme="minorEastAsia" w:cstheme="minorEastAsia"/>
          <w:szCs w:val="21"/>
          <w:lang w:val="en-US" w:eastAsia="zh-CN"/>
        </w:rPr>
        <w:t>真彩扫描件</w:t>
      </w:r>
      <w:r>
        <w:rPr>
          <w:rFonts w:hint="eastAsia" w:asciiTheme="minorEastAsia" w:hAnsiTheme="minorEastAsia" w:eastAsiaTheme="minorEastAsia" w:cstheme="minorEastAsia"/>
          <w:szCs w:val="21"/>
          <w:lang w:eastAsia="zh-CN"/>
        </w:rPr>
        <w:t>。</w:t>
      </w:r>
    </w:p>
    <w:p>
      <w:pPr>
        <w:rPr>
          <w:rFonts w:hint="eastAsia" w:asciiTheme="minorEastAsia" w:hAnsiTheme="minorEastAsia" w:eastAsiaTheme="minorEastAsia" w:cstheme="minorEastAsia"/>
          <w:szCs w:val="21"/>
        </w:rPr>
      </w:pPr>
    </w:p>
    <w:p>
      <w:pPr>
        <w:adjustRightInd w:val="0"/>
        <w:snapToGrid w:val="0"/>
        <w:spacing w:line="360" w:lineRule="auto"/>
        <w:ind w:left="-88" w:leftChars="-42"/>
        <w:jc w:val="center"/>
        <w:rPr>
          <w:rFonts w:hint="eastAsia" w:asciiTheme="minorEastAsia" w:hAnsiTheme="minorEastAsia" w:eastAsiaTheme="minorEastAsia" w:cstheme="minorEastAsia"/>
          <w:szCs w:val="21"/>
        </w:rPr>
      </w:pPr>
    </w:p>
    <w:p>
      <w:pPr>
        <w:spacing w:line="360" w:lineRule="auto"/>
        <w:ind w:left="168" w:leftChars="80"/>
        <w:jc w:val="center"/>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p>
    <w:p>
      <w:pPr>
        <w:spacing w:line="360" w:lineRule="auto"/>
        <w:ind w:left="168" w:leftChars="80"/>
        <w:jc w:val="center"/>
        <w:outlineLvl w:val="1"/>
        <w:rPr>
          <w:rFonts w:hint="eastAsia" w:asciiTheme="minorEastAsia" w:hAnsiTheme="minorEastAsia" w:eastAsiaTheme="minorEastAsia" w:cstheme="minorEastAsia"/>
          <w:b/>
          <w:bCs/>
          <w:szCs w:val="21"/>
        </w:rPr>
      </w:pPr>
      <w:bookmarkStart w:id="208" w:name="_Toc23502"/>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r>
        <w:rPr>
          <w:rFonts w:hint="eastAsia" w:asciiTheme="minorEastAsia" w:hAnsiTheme="minorEastAsia" w:eastAsiaTheme="minorEastAsia" w:cstheme="minorEastAsia"/>
          <w:bCs/>
          <w:szCs w:val="21"/>
        </w:rPr>
        <w:br w:type="textWrapping"/>
      </w:r>
      <w:bookmarkStart w:id="209" w:name="_Toc358447587"/>
      <w:bookmarkStart w:id="210" w:name="_Toc290207179"/>
      <w:bookmarkStart w:id="211" w:name="_Toc18555"/>
      <w:bookmarkStart w:id="212" w:name="_Toc5793"/>
      <w:bookmarkStart w:id="213" w:name="_Toc32187"/>
      <w:bookmarkStart w:id="214" w:name="_Toc364868916"/>
      <w:bookmarkStart w:id="215" w:name="_Toc427239751"/>
      <w:r>
        <w:rPr>
          <w:rFonts w:hint="eastAsia" w:asciiTheme="minorEastAsia" w:hAnsiTheme="minorEastAsia" w:eastAsiaTheme="minorEastAsia" w:cstheme="minorEastAsia"/>
          <w:b/>
          <w:bCs/>
          <w:kern w:val="0"/>
          <w:szCs w:val="21"/>
          <w:lang w:val="en-US" w:eastAsia="zh-CN"/>
        </w:rPr>
        <w:t>十四、</w:t>
      </w:r>
      <w:bookmarkEnd w:id="209"/>
      <w:bookmarkEnd w:id="210"/>
      <w:bookmarkEnd w:id="211"/>
      <w:bookmarkEnd w:id="212"/>
      <w:bookmarkEnd w:id="213"/>
      <w:bookmarkEnd w:id="214"/>
      <w:bookmarkEnd w:id="215"/>
      <w:bookmarkStart w:id="216" w:name="_Toc29785"/>
      <w:bookmarkStart w:id="217" w:name="_Toc460258123"/>
      <w:bookmarkStart w:id="218" w:name="_Toc27229"/>
      <w:bookmarkStart w:id="219" w:name="_Toc479184138"/>
      <w:r>
        <w:rPr>
          <w:rFonts w:hint="eastAsia" w:asciiTheme="minorEastAsia" w:hAnsiTheme="minorEastAsia" w:eastAsiaTheme="minorEastAsia" w:cstheme="minorEastAsia"/>
          <w:b/>
        </w:rPr>
        <w:t>报价技术文件</w:t>
      </w:r>
      <w:bookmarkEnd w:id="208"/>
      <w:bookmarkEnd w:id="216"/>
      <w:bookmarkEnd w:id="217"/>
      <w:bookmarkEnd w:id="218"/>
      <w:bookmarkEnd w:id="219"/>
    </w:p>
    <w:p>
      <w:pPr>
        <w:rPr>
          <w:rFonts w:hint="eastAsia" w:asciiTheme="minorEastAsia" w:hAnsiTheme="minorEastAsia" w:eastAsiaTheme="minorEastAsia" w:cstheme="minorEastAsia"/>
          <w:szCs w:val="21"/>
        </w:rPr>
      </w:pPr>
    </w:p>
    <w:p>
      <w:pPr>
        <w:pStyle w:val="97"/>
        <w:spacing w:line="360" w:lineRule="auto"/>
        <w:ind w:firstLine="420" w:firstLineChars="200"/>
        <w:jc w:val="left"/>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由供应商自行编制，目录清晰、内容详尽、易于理解和评审并富有建设性的技术方案将在评审时具有优势。</w:t>
      </w:r>
    </w:p>
    <w:p>
      <w:pPr>
        <w:adjustRightInd w:val="0"/>
        <w:snapToGrid w:val="0"/>
        <w:spacing w:line="360" w:lineRule="auto"/>
        <w:ind w:left="-88" w:leftChars="-42" w:firstLine="422" w:firstLineChars="200"/>
        <w:jc w:val="left"/>
        <w:rPr>
          <w:rFonts w:hint="eastAsia"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bCs/>
          <w:szCs w:val="21"/>
          <w:lang w:val="en-US" w:eastAsia="zh-CN"/>
        </w:rPr>
        <w:t>以下内容仅供参考，格式自拟。</w:t>
      </w:r>
    </w:p>
    <w:p>
      <w:pPr>
        <w:numPr>
          <w:ilvl w:val="1"/>
          <w:numId w:val="42"/>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项目概况及对本项目总体要求的理解</w:t>
      </w:r>
    </w:p>
    <w:p>
      <w:pPr>
        <w:numPr>
          <w:ilvl w:val="1"/>
          <w:numId w:val="42"/>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项目实施方案</w:t>
      </w:r>
    </w:p>
    <w:p>
      <w:pPr>
        <w:numPr>
          <w:ilvl w:val="1"/>
          <w:numId w:val="42"/>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项目重点及难点解析</w:t>
      </w:r>
    </w:p>
    <w:p>
      <w:pPr>
        <w:numPr>
          <w:ilvl w:val="1"/>
          <w:numId w:val="42"/>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质量控制措施</w:t>
      </w:r>
    </w:p>
    <w:p>
      <w:pPr>
        <w:numPr>
          <w:ilvl w:val="1"/>
          <w:numId w:val="42"/>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进度控制措施</w:t>
      </w:r>
    </w:p>
    <w:p>
      <w:pPr>
        <w:numPr>
          <w:ilvl w:val="1"/>
          <w:numId w:val="42"/>
        </w:numPr>
        <w:tabs>
          <w:tab w:val="left" w:pos="640"/>
          <w:tab w:val="clear" w:pos="0"/>
        </w:tabs>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对本项目的合理化建议</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rPr>
      </w:pPr>
      <w:r>
        <w:rPr>
          <w:rFonts w:hint="eastAsia" w:asciiTheme="minorEastAsia" w:hAnsiTheme="minorEastAsia" w:eastAsiaTheme="minorEastAsia" w:cstheme="minorEastAsia"/>
        </w:rPr>
        <w:br w:type="page"/>
      </w:r>
      <w:bookmarkStart w:id="220" w:name="_Toc479184140"/>
      <w:bookmarkStart w:id="221" w:name="_Toc422466739"/>
      <w:bookmarkStart w:id="222" w:name="_Toc355802499"/>
      <w:bookmarkStart w:id="223" w:name="_Toc2101"/>
      <w:bookmarkStart w:id="224" w:name="_Toc22465"/>
      <w:bookmarkStart w:id="225" w:name="_Toc432149016"/>
      <w:bookmarkStart w:id="226" w:name="_Toc8098"/>
      <w:bookmarkStart w:id="227" w:name="_Toc356836516"/>
      <w:bookmarkStart w:id="228" w:name="_Toc12119"/>
      <w:bookmarkStart w:id="229" w:name="_Toc32359"/>
      <w:r>
        <w:rPr>
          <w:rFonts w:hint="eastAsia" w:asciiTheme="minorEastAsia" w:hAnsiTheme="minorEastAsia" w:eastAsiaTheme="minorEastAsia" w:cstheme="minorEastAsia"/>
          <w:b/>
        </w:rPr>
        <w:t>十</w:t>
      </w:r>
      <w:r>
        <w:rPr>
          <w:rFonts w:hint="eastAsia" w:asciiTheme="minorEastAsia" w:hAnsiTheme="minorEastAsia" w:eastAsiaTheme="minorEastAsia" w:cstheme="minorEastAsia"/>
          <w:b/>
          <w:lang w:val="en-US" w:eastAsia="zh-CN"/>
        </w:rPr>
        <w:t>五</w:t>
      </w:r>
      <w:r>
        <w:rPr>
          <w:rFonts w:hint="eastAsia" w:asciiTheme="minorEastAsia" w:hAnsiTheme="minorEastAsia" w:eastAsiaTheme="minorEastAsia" w:cstheme="minorEastAsia"/>
          <w:b/>
        </w:rPr>
        <w:t>、中小企业声明函</w:t>
      </w:r>
      <w:bookmarkEnd w:id="220"/>
      <w:bookmarkEnd w:id="221"/>
      <w:bookmarkEnd w:id="222"/>
      <w:bookmarkEnd w:id="223"/>
      <w:bookmarkEnd w:id="224"/>
      <w:bookmarkEnd w:id="225"/>
      <w:bookmarkEnd w:id="226"/>
      <w:bookmarkEnd w:id="227"/>
      <w:bookmarkEnd w:id="228"/>
      <w:r>
        <w:rPr>
          <w:rFonts w:hint="eastAsia" w:asciiTheme="minorEastAsia" w:hAnsiTheme="minorEastAsia" w:eastAsiaTheme="minorEastAsia" w:cstheme="minorEastAsia"/>
          <w:b/>
          <w:lang w:val="zh-CN"/>
        </w:rPr>
        <w:t>（若</w:t>
      </w:r>
      <w:r>
        <w:rPr>
          <w:rFonts w:hint="eastAsia" w:asciiTheme="minorEastAsia" w:hAnsiTheme="minorEastAsia" w:eastAsiaTheme="minorEastAsia" w:cstheme="minorEastAsia"/>
          <w:b/>
          <w:lang w:val="en-US" w:eastAsia="zh-CN"/>
        </w:rPr>
        <w:t>符合</w:t>
      </w:r>
      <w:r>
        <w:rPr>
          <w:rFonts w:hint="eastAsia" w:asciiTheme="minorEastAsia" w:hAnsiTheme="minorEastAsia" w:eastAsiaTheme="minorEastAsia" w:cstheme="minorEastAsia"/>
          <w:b/>
          <w:lang w:val="zh-CN"/>
        </w:rPr>
        <w:t>）</w:t>
      </w:r>
      <w:bookmarkEnd w:id="229"/>
    </w:p>
    <w:p>
      <w:pPr>
        <w:spacing w:line="360" w:lineRule="auto"/>
        <w:ind w:firstLine="444" w:firstLineChars="200"/>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本公司郑重声明，根据《政府采购促进中小企业发展暂行办法》（财库[2011]181号）的规定，本公司为</w:t>
      </w:r>
      <w:bookmarkStart w:id="230" w:name="OLE_LINK5"/>
      <w:r>
        <w:rPr>
          <w:rFonts w:hint="eastAsia" w:asciiTheme="minorEastAsia" w:hAnsiTheme="minorEastAsia" w:eastAsiaTheme="minorEastAsia" w:cstheme="minorEastAsia"/>
          <w:spacing w:val="6"/>
          <w:szCs w:val="21"/>
        </w:rPr>
        <w:t>______（请填写：中型、小型、微型）企业</w:t>
      </w:r>
      <w:bookmarkEnd w:id="230"/>
      <w:r>
        <w:rPr>
          <w:rFonts w:hint="eastAsia" w:asciiTheme="minorEastAsia" w:hAnsiTheme="minorEastAsia" w:eastAsiaTheme="minorEastAsia" w:cstheme="minorEastAsia"/>
          <w:spacing w:val="6"/>
          <w:szCs w:val="21"/>
        </w:rPr>
        <w:t>。即，本公司同时满足以下条件：</w:t>
      </w:r>
    </w:p>
    <w:p>
      <w:pPr>
        <w:spacing w:line="360" w:lineRule="auto"/>
        <w:ind w:firstLine="444" w:firstLineChars="200"/>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1.根据《工业和信息化部、国家统计局、国家发展和改革委员会、财政部关于印发中小企业划型标准规定的通知》（工信部联企业[2011]300号）规定的划分标准，本公司为______（请填写：中型、小型、微型）企业。</w:t>
      </w:r>
    </w:p>
    <w:p>
      <w:pPr>
        <w:spacing w:line="360" w:lineRule="auto"/>
        <w:ind w:firstLine="444" w:firstLineChars="200"/>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2.本公司参加______单位的______项目采购活动提供本企业制造的货物，由本企业承担工程、提供服务，或者提供其他______（请填写：中型、小型、微型）企业____（制造商名称）/__（产地）（填写此次响应所供主要货物制造商名称或价值最高的货物制造商名称及生产产地）制造的货物。本条所称货物不包括使用大型企业注册商标的货物。</w:t>
      </w:r>
    </w:p>
    <w:p>
      <w:pPr>
        <w:spacing w:line="360" w:lineRule="auto"/>
        <w:ind w:firstLine="444" w:firstLineChars="200"/>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本公司对上述声明的真实性负责。如有虚假，将依法承担相应责任。</w:t>
      </w:r>
    </w:p>
    <w:p>
      <w:pPr>
        <w:spacing w:line="360" w:lineRule="auto"/>
        <w:ind w:firstLine="444" w:firstLineChars="200"/>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附证明材料：</w:t>
      </w:r>
    </w:p>
    <w:p>
      <w:pPr>
        <w:numPr>
          <w:ilvl w:val="0"/>
          <w:numId w:val="43"/>
        </w:numPr>
        <w:spacing w:line="360" w:lineRule="auto"/>
        <w:ind w:firstLine="446" w:firstLineChars="200"/>
        <w:rPr>
          <w:rFonts w:hint="eastAsia" w:asciiTheme="minorEastAsia" w:hAnsiTheme="minorEastAsia" w:eastAsiaTheme="minorEastAsia" w:cstheme="minorEastAsia"/>
          <w:b/>
          <w:bCs/>
          <w:spacing w:val="6"/>
          <w:szCs w:val="21"/>
          <w:lang w:val="en-US" w:eastAsia="zh-CN"/>
        </w:rPr>
      </w:pPr>
      <w:r>
        <w:rPr>
          <w:rFonts w:hint="eastAsia" w:asciiTheme="minorEastAsia" w:hAnsiTheme="minorEastAsia" w:eastAsiaTheme="minorEastAsia" w:cstheme="minorEastAsia"/>
          <w:b/>
          <w:bCs/>
          <w:spacing w:val="6"/>
          <w:szCs w:val="21"/>
          <w:lang w:val="en-US" w:eastAsia="zh-CN"/>
        </w:rPr>
        <w:t>提供</w:t>
      </w:r>
      <w:r>
        <w:rPr>
          <w:rFonts w:hint="eastAsia" w:asciiTheme="minorEastAsia" w:hAnsiTheme="minorEastAsia" w:eastAsiaTheme="minorEastAsia" w:cstheme="minorEastAsia"/>
          <w:b/>
          <w:bCs/>
          <w:spacing w:val="6"/>
          <w:szCs w:val="21"/>
        </w:rPr>
        <w:t>供应商企业规模、年产值、员工数量及制造商企业规模、年产值、员工数量等数据资</w:t>
      </w:r>
      <w:r>
        <w:rPr>
          <w:rFonts w:hint="eastAsia" w:asciiTheme="minorEastAsia" w:hAnsiTheme="minorEastAsia" w:eastAsiaTheme="minorEastAsia" w:cstheme="minorEastAsia"/>
          <w:b/>
          <w:bCs/>
          <w:spacing w:val="6"/>
          <w:szCs w:val="21"/>
          <w:lang w:val="en-US" w:eastAsia="zh-CN"/>
        </w:rPr>
        <w:t>料。</w:t>
      </w:r>
    </w:p>
    <w:p>
      <w:pPr>
        <w:numPr>
          <w:ilvl w:val="0"/>
          <w:numId w:val="43"/>
        </w:numPr>
        <w:spacing w:line="360" w:lineRule="auto"/>
        <w:ind w:firstLine="446" w:firstLineChars="200"/>
        <w:rPr>
          <w:rFonts w:hint="eastAsia"/>
          <w:lang w:val="en-US" w:eastAsia="zh-CN"/>
        </w:rPr>
      </w:pPr>
      <w:r>
        <w:rPr>
          <w:rFonts w:hint="eastAsia" w:asciiTheme="minorEastAsia" w:hAnsiTheme="minorEastAsia" w:eastAsiaTheme="minorEastAsia" w:cstheme="minorEastAsia"/>
          <w:b/>
          <w:bCs/>
          <w:spacing w:val="6"/>
          <w:szCs w:val="21"/>
          <w:lang w:val="en-US" w:eastAsia="zh-CN"/>
        </w:rPr>
        <w:t>供应商非所投货物制造商的，还应当提供货物制造商的中小企业声明函，否则在评审时不予考虑。</w:t>
      </w:r>
    </w:p>
    <w:p>
      <w:pPr>
        <w:numPr>
          <w:ilvl w:val="0"/>
          <w:numId w:val="0"/>
        </w:numPr>
        <w:spacing w:line="360" w:lineRule="auto"/>
        <w:ind w:firstLine="444"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lang w:val="en-US" w:eastAsia="zh-CN"/>
        </w:rPr>
        <w:t>备注：未提供证明材料或材料不全的不予折扣。</w:t>
      </w:r>
      <w:r>
        <w:rPr>
          <w:rFonts w:hint="eastAsia" w:asciiTheme="minorEastAsia" w:hAnsiTheme="minorEastAsia" w:eastAsiaTheme="minorEastAsia" w:cstheme="minorEastAsia"/>
          <w:spacing w:val="6"/>
          <w:szCs w:val="21"/>
          <w:lang w:val="en-US" w:eastAsia="zh-CN"/>
        </w:rPr>
        <w:br w:type="textWrapping"/>
      </w:r>
      <w:r>
        <w:rPr>
          <w:rFonts w:hint="eastAsia" w:asciiTheme="minorEastAsia" w:hAnsiTheme="minorEastAsia" w:eastAsiaTheme="minorEastAsia" w:cstheme="minorEastAsia"/>
          <w:spacing w:val="6"/>
          <w:szCs w:val="21"/>
          <w:lang w:val="en-US" w:eastAsia="zh-CN"/>
        </w:rPr>
        <w:br w:type="textWrapping"/>
      </w:r>
      <w:r>
        <w:rPr>
          <w:rFonts w:hint="eastAsia" w:asciiTheme="minorEastAsia" w:hAnsiTheme="minorEastAsia" w:eastAsiaTheme="minorEastAsia" w:cstheme="minorEastAsia"/>
          <w:spacing w:val="6"/>
          <w:szCs w:val="21"/>
          <w:lang w:val="en-US" w:eastAsia="zh-CN"/>
        </w:rPr>
        <w:br w:type="textWrapping"/>
      </w:r>
      <w:r>
        <w:rPr>
          <w:rFonts w:hint="eastAsia" w:asciiTheme="minorEastAsia" w:hAnsiTheme="minorEastAsia" w:eastAsiaTheme="minorEastAsia" w:cstheme="minorEastAsia"/>
          <w:spacing w:val="6"/>
          <w:szCs w:val="21"/>
          <w:lang w:val="en-US" w:eastAsia="zh-CN"/>
        </w:rPr>
        <w:br w:type="textWrapping"/>
      </w: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rPr>
          <w:rFonts w:hint="eastAsia" w:asciiTheme="minorEastAsia" w:hAnsiTheme="minorEastAsia" w:eastAsiaTheme="minorEastAsia" w:cstheme="minorEastAsia"/>
          <w:spacing w:val="6"/>
          <w:szCs w:val="21"/>
          <w:lang w:val="en-US" w:eastAsia="zh-CN"/>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spacing w:line="360" w:lineRule="auto"/>
        <w:ind w:firstLine="444" w:firstLineChars="200"/>
        <w:rPr>
          <w:rFonts w:hint="eastAsia" w:asciiTheme="minorEastAsia" w:hAnsiTheme="minorEastAsia" w:eastAsiaTheme="minorEastAsia" w:cstheme="minorEastAsia"/>
          <w:spacing w:val="6"/>
          <w:szCs w:val="21"/>
        </w:rPr>
      </w:pPr>
    </w:p>
    <w:p>
      <w:pPr>
        <w:autoSpaceDE w:val="0"/>
        <w:autoSpaceDN w:val="0"/>
        <w:adjustRightInd w:val="0"/>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rPr>
        <w:t xml:space="preserve">              </w:t>
      </w:r>
    </w:p>
    <w:bookmarkEnd w:id="134"/>
    <w:bookmarkEnd w:id="135"/>
    <w:bookmarkEnd w:id="136"/>
    <w:bookmarkEnd w:id="137"/>
    <w:p>
      <w:pPr>
        <w:numPr>
          <w:ilvl w:val="0"/>
          <w:numId w:val="0"/>
        </w:numPr>
        <w:adjustRightInd w:val="0"/>
        <w:snapToGrid w:val="0"/>
        <w:jc w:val="center"/>
        <w:outlineLvl w:val="1"/>
        <w:rPr>
          <w:rFonts w:hint="eastAsia" w:asciiTheme="minorEastAsia" w:hAnsiTheme="minorEastAsia" w:eastAsiaTheme="minorEastAsia" w:cstheme="minorEastAsia"/>
          <w:b/>
        </w:rPr>
      </w:pPr>
      <w:r>
        <w:rPr>
          <w:rFonts w:hint="eastAsia" w:asciiTheme="minorEastAsia" w:hAnsiTheme="minorEastAsia" w:eastAsiaTheme="minorEastAsia" w:cstheme="minorEastAsia"/>
          <w:spacing w:val="6"/>
          <w:szCs w:val="21"/>
        </w:rPr>
        <w:br w:type="page"/>
      </w:r>
      <w:bookmarkStart w:id="231" w:name="_Toc20481"/>
      <w:bookmarkStart w:id="232" w:name="_Toc7229"/>
      <w:bookmarkStart w:id="233" w:name="_Toc30406"/>
      <w:bookmarkStart w:id="234" w:name="_Toc476839034"/>
      <w:bookmarkStart w:id="235" w:name="_Toc479184141"/>
      <w:bookmarkStart w:id="236" w:name="_Toc4320"/>
      <w:r>
        <w:rPr>
          <w:rFonts w:hint="eastAsia" w:asciiTheme="minorEastAsia" w:hAnsiTheme="minorEastAsia" w:eastAsiaTheme="minorEastAsia" w:cstheme="minorEastAsia"/>
          <w:b/>
          <w:bCs/>
          <w:spacing w:val="6"/>
          <w:szCs w:val="21"/>
          <w:lang w:val="en-US" w:eastAsia="zh-CN"/>
        </w:rPr>
        <w:t>十六、</w:t>
      </w:r>
      <w:r>
        <w:rPr>
          <w:rFonts w:hint="eastAsia" w:asciiTheme="minorEastAsia" w:hAnsiTheme="minorEastAsia" w:eastAsiaTheme="minorEastAsia" w:cstheme="minorEastAsia"/>
          <w:b/>
          <w:bCs/>
          <w:lang w:val="zh-CN"/>
        </w:rPr>
        <w:t>监狱企业证</w:t>
      </w:r>
      <w:r>
        <w:rPr>
          <w:rFonts w:hint="eastAsia" w:asciiTheme="minorEastAsia" w:hAnsiTheme="minorEastAsia" w:eastAsiaTheme="minorEastAsia" w:cstheme="minorEastAsia"/>
          <w:b/>
          <w:lang w:val="zh-CN"/>
        </w:rPr>
        <w:t>明文</w:t>
      </w:r>
      <w:r>
        <w:rPr>
          <w:rFonts w:hint="eastAsia" w:asciiTheme="minorEastAsia" w:hAnsiTheme="minorEastAsia" w:eastAsiaTheme="minorEastAsia" w:cstheme="minorEastAsia"/>
          <w:b/>
        </w:rPr>
        <w:t>件</w:t>
      </w:r>
      <w:r>
        <w:rPr>
          <w:rFonts w:hint="eastAsia" w:asciiTheme="minorEastAsia" w:hAnsiTheme="minorEastAsia" w:eastAsiaTheme="minorEastAsia" w:cstheme="minorEastAsia"/>
          <w:b/>
          <w:lang w:val="zh-CN"/>
        </w:rPr>
        <w:t>（若</w:t>
      </w:r>
      <w:r>
        <w:rPr>
          <w:rFonts w:hint="eastAsia" w:asciiTheme="minorEastAsia" w:hAnsiTheme="minorEastAsia" w:eastAsiaTheme="minorEastAsia" w:cstheme="minorEastAsia"/>
          <w:b/>
          <w:lang w:val="en-US" w:eastAsia="zh-CN"/>
        </w:rPr>
        <w:t>符合</w:t>
      </w:r>
      <w:r>
        <w:rPr>
          <w:rFonts w:hint="eastAsia" w:asciiTheme="minorEastAsia" w:hAnsiTheme="minorEastAsia" w:eastAsiaTheme="minorEastAsia" w:cstheme="minorEastAsia"/>
          <w:b/>
          <w:lang w:val="zh-CN"/>
        </w:rPr>
        <w:t>）</w:t>
      </w:r>
      <w:bookmarkEnd w:id="231"/>
    </w:p>
    <w:p>
      <w:pPr>
        <w:numPr>
          <w:ilvl w:val="0"/>
          <w:numId w:val="0"/>
        </w:numPr>
        <w:adjustRightInd w:val="0"/>
        <w:snapToGrid w:val="0"/>
        <w:jc w:val="center"/>
        <w:outlineLvl w:val="9"/>
        <w:rPr>
          <w:rFonts w:hint="eastAsia" w:asciiTheme="minorEastAsia" w:hAnsiTheme="minorEastAsia" w:eastAsiaTheme="minorEastAsia" w:cstheme="minorEastAsia"/>
          <w:spacing w:val="6"/>
          <w:szCs w:val="21"/>
        </w:rPr>
      </w:pPr>
    </w:p>
    <w:p>
      <w:pPr>
        <w:numPr>
          <w:ilvl w:val="0"/>
          <w:numId w:val="0"/>
        </w:numPr>
        <w:spacing w:line="360" w:lineRule="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t>供应商如是监狱企业，提供相关证明文件。</w:t>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szCs w:val="21"/>
        </w:rPr>
        <w:t>磋商供应商授权代表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签字</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spacing w:line="360" w:lineRule="auto"/>
        <w:outlineLvl w:val="9"/>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磋商</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lang w:val="en-US" w:eastAsia="zh-CN"/>
        </w:rPr>
        <w:t xml:space="preserve">盖章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p>
    <w:p>
      <w:pPr>
        <w:numPr>
          <w:ilvl w:val="0"/>
          <w:numId w:val="0"/>
        </w:numPr>
        <w:adjustRightInd w:val="0"/>
        <w:snapToGrid w:val="0"/>
        <w:jc w:val="both"/>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 xml:space="preserve">时                 </w:t>
      </w:r>
      <w:r>
        <w:rPr>
          <w:rFonts w:hint="eastAsia" w:asciiTheme="minorEastAsia" w:hAnsiTheme="minorEastAsia" w:eastAsiaTheme="minorEastAsia" w:cstheme="minorEastAsia"/>
          <w:szCs w:val="21"/>
        </w:rPr>
        <w:t>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numPr>
          <w:ilvl w:val="0"/>
          <w:numId w:val="0"/>
        </w:numPr>
        <w:adjustRightInd w:val="0"/>
        <w:snapToGrid w:val="0"/>
        <w:jc w:val="both"/>
        <w:outlineLvl w:val="9"/>
        <w:rPr>
          <w:rFonts w:hint="eastAsia" w:asciiTheme="minorEastAsia" w:hAnsiTheme="minorEastAsia" w:eastAsiaTheme="minorEastAsia" w:cstheme="minorEastAsia"/>
          <w:spacing w:val="6"/>
          <w:szCs w:val="21"/>
        </w:rPr>
      </w:pPr>
    </w:p>
    <w:p>
      <w:pPr>
        <w:numPr>
          <w:ilvl w:val="0"/>
          <w:numId w:val="0"/>
        </w:numPr>
        <w:adjustRightInd w:val="0"/>
        <w:snapToGrid w:val="0"/>
        <w:jc w:val="both"/>
        <w:outlineLvl w:val="9"/>
        <w:rPr>
          <w:rFonts w:hint="eastAsia" w:asciiTheme="minorEastAsia" w:hAnsiTheme="minorEastAsia" w:eastAsiaTheme="minorEastAsia" w:cstheme="minorEastAsia"/>
          <w:spacing w:val="6"/>
          <w:szCs w:val="21"/>
        </w:rPr>
      </w:pPr>
    </w:p>
    <w:p>
      <w:pPr>
        <w:outlineLvl w:val="9"/>
        <w:rPr>
          <w:rFonts w:hint="eastAsia"/>
        </w:rPr>
      </w:pP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r>
        <w:rPr>
          <w:rFonts w:hint="eastAsia"/>
        </w:rPr>
        <w:br w:type="textWrapping"/>
      </w:r>
    </w:p>
    <w:p>
      <w:pPr>
        <w:numPr>
          <w:ilvl w:val="0"/>
          <w:numId w:val="0"/>
        </w:numPr>
        <w:adjustRightInd w:val="0"/>
        <w:snapToGrid w:val="0"/>
        <w:jc w:val="center"/>
        <w:outlineLvl w:val="1"/>
        <w:rPr>
          <w:rFonts w:hint="eastAsia" w:asciiTheme="minorEastAsia" w:hAnsiTheme="minorEastAsia" w:eastAsiaTheme="minorEastAsia" w:cstheme="minorEastAsia"/>
          <w:b/>
          <w:lang w:val="zh-CN"/>
        </w:rPr>
      </w:pPr>
      <w:bookmarkStart w:id="237" w:name="_Toc4786"/>
      <w:r>
        <w:rPr>
          <w:rFonts w:hint="eastAsia" w:asciiTheme="minorEastAsia" w:hAnsiTheme="minorEastAsia" w:eastAsiaTheme="minorEastAsia" w:cstheme="minorEastAsia"/>
          <w:spacing w:val="6"/>
          <w:szCs w:val="21"/>
        </w:rPr>
        <w:br w:type="textWrapping"/>
      </w:r>
      <w:r>
        <w:rPr>
          <w:rFonts w:hint="eastAsia" w:asciiTheme="minorEastAsia" w:hAnsiTheme="minorEastAsia" w:eastAsiaTheme="minorEastAsia" w:cstheme="minorEastAsia"/>
          <w:b/>
          <w:lang w:val="en-US" w:eastAsia="zh-CN"/>
        </w:rPr>
        <w:t>十七</w:t>
      </w:r>
      <w:r>
        <w:rPr>
          <w:rFonts w:hint="eastAsia" w:asciiTheme="minorEastAsia" w:hAnsiTheme="minorEastAsia" w:eastAsiaTheme="minorEastAsia" w:cstheme="minorEastAsia"/>
          <w:b/>
        </w:rPr>
        <w:t>、</w:t>
      </w:r>
      <w:r>
        <w:rPr>
          <w:rFonts w:hint="eastAsia" w:asciiTheme="minorEastAsia" w:hAnsiTheme="minorEastAsia" w:eastAsiaTheme="minorEastAsia" w:cstheme="minorEastAsia"/>
          <w:b/>
          <w:lang w:val="zh-CN"/>
        </w:rPr>
        <w:t>残疾人福利性单位声明函（若</w:t>
      </w:r>
      <w:r>
        <w:rPr>
          <w:rFonts w:hint="eastAsia" w:asciiTheme="minorEastAsia" w:hAnsiTheme="minorEastAsia" w:eastAsiaTheme="minorEastAsia" w:cstheme="minorEastAsia"/>
          <w:b/>
          <w:lang w:val="en-US" w:eastAsia="zh-CN"/>
        </w:rPr>
        <w:t>符合</w:t>
      </w:r>
      <w:r>
        <w:rPr>
          <w:rFonts w:hint="eastAsia" w:asciiTheme="minorEastAsia" w:hAnsiTheme="minorEastAsia" w:eastAsiaTheme="minorEastAsia" w:cstheme="minorEastAsia"/>
          <w:b/>
          <w:lang w:val="zh-CN"/>
        </w:rPr>
        <w:t>）</w:t>
      </w:r>
      <w:bookmarkEnd w:id="237"/>
    </w:p>
    <w:p>
      <w:pPr>
        <w:pStyle w:val="14"/>
        <w:spacing w:line="360" w:lineRule="auto"/>
        <w:ind w:firstLine="415" w:firstLineChars="198"/>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本单位郑重声明，根据《财政部民政部中国残疾人联合会关于促进残疾人就业政府采购政策的通知》（财库〔2017〕141号）的规定，本单位为符合条件的残疾人福利性单位（详见“残疾人福利性单位应当满足的条件”）。</w:t>
      </w:r>
    </w:p>
    <w:p>
      <w:pPr>
        <w:pStyle w:val="14"/>
        <w:spacing w:line="360" w:lineRule="auto"/>
        <w:ind w:firstLine="415" w:firstLineChars="198"/>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本单位授权</w:t>
      </w:r>
      <w:r>
        <w:rPr>
          <w:rFonts w:hint="eastAsia" w:asciiTheme="minorEastAsia" w:hAnsiTheme="minorEastAsia" w:eastAsiaTheme="minorEastAsia" w:cstheme="minorEastAsia"/>
          <w:color w:val="auto"/>
          <w:sz w:val="21"/>
          <w:u w:val="single"/>
        </w:rPr>
        <w:t xml:space="preserve"> </w:t>
      </w:r>
      <w:r>
        <w:rPr>
          <w:rFonts w:hint="eastAsia" w:asciiTheme="minorEastAsia" w:hAnsiTheme="minorEastAsia" w:eastAsiaTheme="minorEastAsia" w:cstheme="minorEastAsia"/>
          <w:color w:val="auto"/>
          <w:sz w:val="21"/>
          <w:u w:val="single"/>
          <w:lang w:val="en-US" w:eastAsia="zh-CN"/>
        </w:rPr>
        <w:t xml:space="preserve">    </w:t>
      </w:r>
      <w:r>
        <w:rPr>
          <w:rFonts w:hint="eastAsia" w:asciiTheme="minorEastAsia" w:hAnsiTheme="minorEastAsia" w:eastAsiaTheme="minorEastAsia" w:cstheme="minorEastAsia"/>
          <w:color w:val="auto"/>
          <w:sz w:val="21"/>
          <w:u w:val="single"/>
        </w:rPr>
        <w:t>（</w:t>
      </w:r>
      <w:r>
        <w:rPr>
          <w:rFonts w:hint="eastAsia" w:asciiTheme="minorEastAsia" w:hAnsiTheme="minorEastAsia" w:eastAsiaTheme="minorEastAsia" w:cstheme="minorEastAsia"/>
          <w:color w:val="auto"/>
          <w:sz w:val="21"/>
          <w:u w:val="single"/>
          <w:lang w:val="en-US" w:eastAsia="zh-CN"/>
        </w:rPr>
        <w:t>供应商</w:t>
      </w:r>
      <w:r>
        <w:rPr>
          <w:rFonts w:hint="eastAsia" w:asciiTheme="minorEastAsia" w:hAnsiTheme="minorEastAsia" w:eastAsiaTheme="minorEastAsia" w:cstheme="minorEastAsia"/>
          <w:color w:val="auto"/>
          <w:sz w:val="21"/>
          <w:u w:val="single"/>
        </w:rPr>
        <w:t xml:space="preserve">） </w:t>
      </w:r>
      <w:r>
        <w:rPr>
          <w:rFonts w:hint="eastAsia" w:asciiTheme="minorEastAsia" w:hAnsiTheme="minorEastAsia" w:eastAsiaTheme="minorEastAsia" w:cstheme="minorEastAsia"/>
          <w:color w:val="auto"/>
          <w:sz w:val="21"/>
        </w:rPr>
        <w:t>参加</w:t>
      </w:r>
      <w:r>
        <w:rPr>
          <w:rFonts w:hint="eastAsia" w:asciiTheme="minorEastAsia" w:hAnsiTheme="minorEastAsia" w:eastAsiaTheme="minorEastAsia" w:cstheme="minorEastAsia"/>
          <w:color w:val="auto"/>
          <w:sz w:val="21"/>
          <w:u w:val="single"/>
          <w:lang w:val="en-US" w:eastAsia="zh-CN"/>
        </w:rPr>
        <w:t xml:space="preserve">     </w:t>
      </w:r>
      <w:r>
        <w:rPr>
          <w:rFonts w:hint="eastAsia" w:asciiTheme="minorEastAsia" w:hAnsiTheme="minorEastAsia" w:eastAsiaTheme="minorEastAsia" w:cstheme="minorEastAsia"/>
          <w:color w:val="auto"/>
          <w:sz w:val="21"/>
          <w:u w:val="single"/>
        </w:rPr>
        <w:t>（采购人）</w:t>
      </w:r>
      <w:r>
        <w:rPr>
          <w:rFonts w:hint="eastAsia" w:asciiTheme="minorEastAsia" w:hAnsiTheme="minorEastAsia" w:eastAsiaTheme="minorEastAsia" w:cstheme="minorEastAsia"/>
          <w:color w:val="auto"/>
          <w:sz w:val="21"/>
        </w:rPr>
        <w:t>的</w:t>
      </w:r>
      <w:r>
        <w:rPr>
          <w:rFonts w:hint="eastAsia" w:asciiTheme="minorEastAsia" w:hAnsiTheme="minorEastAsia" w:eastAsiaTheme="minorEastAsia" w:cstheme="minorEastAsia"/>
          <w:color w:val="auto"/>
          <w:sz w:val="21"/>
          <w:u w:val="single"/>
        </w:rPr>
        <w:t>    </w:t>
      </w:r>
      <w:r>
        <w:rPr>
          <w:rFonts w:hint="eastAsia" w:asciiTheme="minorEastAsia" w:hAnsiTheme="minorEastAsia" w:eastAsiaTheme="minorEastAsia" w:cstheme="minorEastAsia"/>
          <w:color w:val="auto"/>
          <w:sz w:val="21"/>
        </w:rPr>
        <w:t>项目（项目编号：_____）采购活动提供本单位制造的货物（由本单位承担工程/提供服务）</w:t>
      </w:r>
      <w:r>
        <w:rPr>
          <w:rFonts w:hint="eastAsia" w:asciiTheme="minorEastAsia" w:hAnsiTheme="minorEastAsia" w:eastAsiaTheme="minorEastAsia" w:cstheme="minorEastAsia"/>
          <w:color w:val="auto"/>
          <w:sz w:val="21"/>
          <w:lang w:eastAsia="zh-CN"/>
        </w:rPr>
        <w:t>。或者提供其他残疾人福利性单位制造的货物（不包括使用非残疾人福利性单位注册商标的货物）。</w:t>
      </w:r>
    </w:p>
    <w:p>
      <w:pPr>
        <w:spacing w:line="360" w:lineRule="auto"/>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本单位对上述声明的真实性负责。如有虚假，将依法承担相应责任。</w:t>
      </w:r>
    </w:p>
    <w:p>
      <w:pPr>
        <w:pStyle w:val="14"/>
        <w:spacing w:line="360" w:lineRule="auto"/>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bCs/>
          <w:color w:val="auto"/>
          <w:sz w:val="21"/>
        </w:rPr>
        <w:t>说明：</w:t>
      </w:r>
      <w:r>
        <w:rPr>
          <w:rFonts w:hint="eastAsia" w:asciiTheme="minorEastAsia" w:hAnsiTheme="minorEastAsia" w:eastAsiaTheme="minorEastAsia" w:cstheme="minorEastAsia"/>
          <w:color w:val="auto"/>
          <w:sz w:val="21"/>
        </w:rPr>
        <w:t>1、</w:t>
      </w:r>
      <w:r>
        <w:rPr>
          <w:rFonts w:hint="eastAsia" w:asciiTheme="minorEastAsia" w:hAnsiTheme="minorEastAsia" w:eastAsiaTheme="minorEastAsia" w:cstheme="minorEastAsia"/>
          <w:color w:val="auto"/>
          <w:sz w:val="21"/>
          <w:lang w:val="en-US" w:eastAsia="zh-CN"/>
        </w:rPr>
        <w:t>供应商</w:t>
      </w:r>
      <w:r>
        <w:rPr>
          <w:rFonts w:hint="eastAsia" w:asciiTheme="minorEastAsia" w:hAnsiTheme="minorEastAsia" w:eastAsiaTheme="minorEastAsia" w:cstheme="minorEastAsia"/>
          <w:color w:val="auto"/>
          <w:sz w:val="21"/>
        </w:rPr>
        <w:t>所投货物为自己制造的，也应按本声明函格式填写。</w:t>
      </w:r>
    </w:p>
    <w:p>
      <w:pPr>
        <w:pStyle w:val="14"/>
        <w:spacing w:line="360" w:lineRule="auto"/>
        <w:ind w:left="1033" w:leftChars="342" w:hanging="315" w:hangingChars="150"/>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2、组成联合体的大中型企业和其他自然人、法人或者其他组织，与残疾人福利性单位之间不得存在投资关系。</w:t>
      </w:r>
    </w:p>
    <w:p>
      <w:pPr>
        <w:pStyle w:val="14"/>
        <w:spacing w:line="360" w:lineRule="auto"/>
        <w:ind w:left="1033" w:leftChars="342" w:hanging="315" w:hangingChars="15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auto"/>
          <w:sz w:val="21"/>
        </w:rPr>
        <w:t>3、如以联合体方式参与本项目响应的供应商，则应由联合体双方签字盖章。</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制造商（</w:t>
      </w:r>
      <w:r>
        <w:rPr>
          <w:rFonts w:hint="eastAsia" w:asciiTheme="minorEastAsia" w:hAnsiTheme="minorEastAsia" w:eastAsiaTheme="minorEastAsia" w:cstheme="minorEastAsia"/>
          <w:b w:val="0"/>
          <w:bCs w:val="0"/>
          <w:szCs w:val="21"/>
          <w:lang w:val="en-US" w:eastAsia="zh-CN"/>
        </w:rPr>
        <w:t>盖章</w:t>
      </w:r>
      <w:r>
        <w:rPr>
          <w:rFonts w:hint="eastAsia" w:asciiTheme="minorEastAsia" w:hAnsiTheme="minorEastAsia" w:eastAsiaTheme="minorEastAsia" w:cstheme="minorEastAsia"/>
          <w:b w:val="0"/>
          <w:bCs w:val="0"/>
          <w:szCs w:val="21"/>
          <w:lang w:val="zh-CN"/>
        </w:rPr>
        <w:t>）：</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制造商法定代表人（签字）：</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磋商供应商法定代表人</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签字</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磋商供应商授权代表</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签字</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 xml:space="preserve">：                        </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磋商供应商名称（</w:t>
      </w:r>
      <w:r>
        <w:rPr>
          <w:rFonts w:hint="eastAsia" w:asciiTheme="minorEastAsia" w:hAnsiTheme="minorEastAsia" w:eastAsiaTheme="minorEastAsia" w:cstheme="minorEastAsia"/>
          <w:b w:val="0"/>
          <w:bCs w:val="0"/>
          <w:szCs w:val="21"/>
          <w:lang w:val="en-US" w:eastAsia="zh-CN"/>
        </w:rPr>
        <w:t>盖章</w:t>
      </w:r>
      <w:r>
        <w:rPr>
          <w:rFonts w:hint="eastAsia" w:asciiTheme="minorEastAsia" w:hAnsiTheme="minorEastAsia" w:eastAsiaTheme="minorEastAsia" w:cstheme="minorEastAsia"/>
          <w:b w:val="0"/>
          <w:bCs w:val="0"/>
          <w:szCs w:val="21"/>
          <w:lang w:val="zh-CN"/>
        </w:rPr>
        <w:t xml:space="preserve">）：                                     </w:t>
      </w:r>
    </w:p>
    <w:p>
      <w:p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时                 间：           年          月          日</w:t>
      </w:r>
    </w:p>
    <w:p>
      <w:p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br w:type="textWrapping"/>
      </w:r>
      <w:r>
        <w:rPr>
          <w:rFonts w:hint="eastAsia" w:asciiTheme="minorEastAsia" w:hAnsiTheme="minorEastAsia" w:eastAsiaTheme="minorEastAsia" w:cstheme="minorEastAsia"/>
          <w:b w:val="0"/>
          <w:bCs w:val="0"/>
          <w:szCs w:val="21"/>
          <w:lang w:val="zh-CN"/>
        </w:rPr>
        <w:t>备注：享受政府采购支持政策的残疾人福利性单位应当同时满足以下条件：</w:t>
      </w:r>
    </w:p>
    <w:p>
      <w:pPr>
        <w:numPr>
          <w:ilvl w:val="0"/>
          <w:numId w:val="44"/>
        </w:num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安置的残疾人占本单位在职职工人数的比例不低于 25%（含 25%），并且安置的残疾人人数不少于 10 人（含 10 人）；</w:t>
      </w:r>
    </w:p>
    <w:p>
      <w:pPr>
        <w:numPr>
          <w:ilvl w:val="0"/>
          <w:numId w:val="44"/>
        </w:num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依法与安置的每位残疾人签订了一年以上（含一年）的劳动合同或服务协议；</w:t>
      </w:r>
    </w:p>
    <w:p>
      <w:pPr>
        <w:numPr>
          <w:ilvl w:val="0"/>
          <w:numId w:val="44"/>
        </w:num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为安置的每位残疾人按月足额缴纳了基本养老保险、基本医疗保险、失业保险、工伤保险和生育保险等社会保险费；</w:t>
      </w:r>
    </w:p>
    <w:p>
      <w:pPr>
        <w:numPr>
          <w:ilvl w:val="0"/>
          <w:numId w:val="44"/>
        </w:num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通过银行等金融机构向安置的每位残疾人，按月支付了不低于单位所在区县适用的经省级人民政府批准的月最低工资标准的工资；</w:t>
      </w:r>
    </w:p>
    <w:p>
      <w:pPr>
        <w:numPr>
          <w:ilvl w:val="0"/>
          <w:numId w:val="44"/>
        </w:numPr>
        <w:spacing w:before="100" w:beforeAutospacing="1" w:after="100" w:afterAutospacing="1" w:line="240" w:lineRule="auto"/>
        <w:jc w:val="both"/>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numPr>
          <w:ilvl w:val="0"/>
          <w:numId w:val="0"/>
        </w:numPr>
        <w:spacing w:before="100" w:beforeAutospacing="1" w:after="100" w:afterAutospacing="1" w:line="360" w:lineRule="auto"/>
        <w:jc w:val="center"/>
        <w:outlineLvl w:val="1"/>
        <w:rPr>
          <w:rFonts w:hint="eastAsia" w:asciiTheme="minorEastAsia" w:hAnsiTheme="minorEastAsia" w:eastAsiaTheme="minorEastAsia" w:cstheme="minorEastAsia"/>
          <w:bCs/>
          <w:szCs w:val="21"/>
          <w:u w:val="single"/>
        </w:rPr>
      </w:pPr>
      <w:bookmarkStart w:id="238" w:name="_Toc14606"/>
      <w:r>
        <w:rPr>
          <w:rFonts w:hint="eastAsia" w:asciiTheme="minorEastAsia" w:hAnsiTheme="minorEastAsia" w:eastAsiaTheme="minorEastAsia" w:cstheme="minorEastAsia"/>
          <w:b/>
          <w:lang w:val="en-US" w:eastAsia="zh-CN"/>
        </w:rPr>
        <w:t>十八、节能环保产品证明材料（若符合）</w:t>
      </w:r>
      <w:bookmarkEnd w:id="238"/>
    </w:p>
    <w:p>
      <w:pPr>
        <w:adjustRightInd w:val="0"/>
        <w:snapToGrid w:val="0"/>
        <w:spacing w:line="24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项目名称：                         </w:t>
      </w:r>
    </w:p>
    <w:p>
      <w:pPr>
        <w:numPr>
          <w:ilvl w:val="0"/>
          <w:numId w:val="0"/>
        </w:numPr>
        <w:spacing w:before="100" w:beforeAutospacing="1" w:after="100" w:afterAutospacing="1" w:line="240" w:lineRule="auto"/>
        <w:jc w:val="left"/>
        <w:outlineLvl w:val="9"/>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项目编号：</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节能产品：</w:t>
      </w:r>
    </w:p>
    <w:tbl>
      <w:tblPr>
        <w:tblStyle w:val="26"/>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109"/>
        <w:gridCol w:w="1370"/>
        <w:gridCol w:w="639"/>
        <w:gridCol w:w="639"/>
        <w:gridCol w:w="639"/>
        <w:gridCol w:w="1383"/>
        <w:gridCol w:w="1304"/>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设备名称</w:t>
            </w: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制造商名称</w:t>
            </w: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品牌</w:t>
            </w: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型号</w:t>
            </w: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数量</w:t>
            </w: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单价（万元）</w:t>
            </w: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总价（万元）</w:t>
            </w: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属强制采购或优先采购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bl>
    <w:p>
      <w:pPr>
        <w:numPr>
          <w:ilvl w:val="0"/>
          <w:numId w:val="0"/>
        </w:numPr>
        <w:spacing w:before="100" w:beforeAutospacing="1" w:after="100" w:afterAutospacing="1" w:line="240" w:lineRule="auto"/>
        <w:jc w:val="left"/>
        <w:outlineLvl w:val="9"/>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环保产品：</w:t>
      </w:r>
    </w:p>
    <w:tbl>
      <w:tblPr>
        <w:tblStyle w:val="2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306"/>
        <w:gridCol w:w="1613"/>
        <w:gridCol w:w="849"/>
        <w:gridCol w:w="849"/>
        <w:gridCol w:w="849"/>
        <w:gridCol w:w="1487"/>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设备名称</w:t>
            </w: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制造商名称</w:t>
            </w: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品牌</w:t>
            </w: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型号</w:t>
            </w: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数量</w:t>
            </w: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单价（万元）</w:t>
            </w: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szCs w:val="21"/>
              </w:rPr>
            </w:pPr>
          </w:p>
        </w:tc>
      </w:tr>
    </w:tbl>
    <w:p>
      <w:pPr>
        <w:numPr>
          <w:ilvl w:val="0"/>
          <w:numId w:val="0"/>
        </w:numPr>
        <w:spacing w:before="100" w:beforeAutospacing="1" w:after="100" w:afterAutospacing="1" w:line="360" w:lineRule="auto"/>
        <w:outlineLvl w:val="9"/>
        <w:rPr>
          <w:rFonts w:hint="eastAsia" w:asciiTheme="minorEastAsia" w:hAnsiTheme="minorEastAsia" w:eastAsiaTheme="minorEastAsia" w:cstheme="minorEastAsia"/>
          <w:bCs/>
          <w:szCs w:val="21"/>
          <w:u w:val="single"/>
        </w:rPr>
      </w:pPr>
      <w:r>
        <w:rPr>
          <w:rFonts w:hint="eastAsia" w:asciiTheme="minorEastAsia" w:hAnsiTheme="minorEastAsia" w:eastAsiaTheme="minorEastAsia" w:cstheme="minorEastAsia"/>
          <w:szCs w:val="21"/>
          <w:lang w:val="en-US" w:eastAsia="zh-CN"/>
        </w:rPr>
        <w:t>注</w:t>
      </w:r>
      <w:r>
        <w:rPr>
          <w:rFonts w:hint="eastAsia" w:asciiTheme="minorEastAsia" w:hAnsiTheme="minorEastAsia" w:eastAsiaTheme="minorEastAsia" w:cstheme="minorEastAsia"/>
          <w:szCs w:val="21"/>
        </w:rPr>
        <w:t>：供应商所提供产品如为节能环保产品，则应按本磋商文件第</w:t>
      </w:r>
      <w:r>
        <w:rPr>
          <w:rFonts w:hint="eastAsia" w:asciiTheme="minorEastAsia" w:hAnsiTheme="minorEastAsia" w:eastAsiaTheme="minorEastAsia" w:cstheme="minorEastAsia"/>
          <w:szCs w:val="21"/>
          <w:lang w:val="en-US" w:eastAsia="zh-CN"/>
        </w:rPr>
        <w:t>四</w:t>
      </w:r>
      <w:r>
        <w:rPr>
          <w:rFonts w:hint="eastAsia" w:asciiTheme="minorEastAsia" w:hAnsiTheme="minorEastAsia" w:eastAsiaTheme="minorEastAsia" w:cstheme="minorEastAsia"/>
          <w:szCs w:val="21"/>
        </w:rPr>
        <w:t>章</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政策支持</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提供相关证明材料，并将节能、环保产品分别列入上表中，未填写本表或未提供有效认证证书的不给予价格扣除。</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br w:type="textWrapping"/>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磋商供应商授权代表</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签字</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 xml:space="preserve">：                        </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磋商供应商名称（</w:t>
      </w:r>
      <w:r>
        <w:rPr>
          <w:rFonts w:hint="eastAsia" w:asciiTheme="minorEastAsia" w:hAnsiTheme="minorEastAsia" w:eastAsiaTheme="minorEastAsia" w:cstheme="minorEastAsia"/>
          <w:b w:val="0"/>
          <w:bCs w:val="0"/>
          <w:szCs w:val="21"/>
          <w:lang w:val="en-US" w:eastAsia="zh-CN"/>
        </w:rPr>
        <w:t>盖章</w:t>
      </w:r>
      <w:r>
        <w:rPr>
          <w:rFonts w:hint="eastAsia" w:asciiTheme="minorEastAsia" w:hAnsiTheme="minorEastAsia" w:eastAsiaTheme="minorEastAsia" w:cstheme="minorEastAsia"/>
          <w:b w:val="0"/>
          <w:bCs w:val="0"/>
          <w:szCs w:val="21"/>
          <w:lang w:val="zh-CN"/>
        </w:rPr>
        <w:t xml:space="preserve">）：                                     </w:t>
      </w:r>
    </w:p>
    <w:p>
      <w:pPr>
        <w:numPr>
          <w:ilvl w:val="0"/>
          <w:numId w:val="0"/>
        </w:numPr>
        <w:spacing w:before="100" w:beforeAutospacing="1" w:after="100" w:afterAutospacing="1" w:line="360" w:lineRule="auto"/>
        <w:outlineLvl w:val="9"/>
        <w:rPr>
          <w:rFonts w:hint="eastAsia" w:asciiTheme="minorEastAsia" w:hAnsiTheme="minorEastAsia" w:eastAsiaTheme="minorEastAsia" w:cstheme="minorEastAsia"/>
          <w:bCs/>
          <w:szCs w:val="21"/>
          <w:u w:val="single"/>
        </w:rPr>
      </w:pPr>
      <w:r>
        <w:rPr>
          <w:rFonts w:hint="eastAsia" w:asciiTheme="minorEastAsia" w:hAnsiTheme="minorEastAsia" w:eastAsiaTheme="minorEastAsia" w:cstheme="minorEastAsia"/>
          <w:b w:val="0"/>
          <w:bCs w:val="0"/>
          <w:szCs w:val="21"/>
          <w:lang w:val="zh-CN"/>
        </w:rPr>
        <w:t>时                 间：           年          月          日</w:t>
      </w:r>
      <w:r>
        <w:rPr>
          <w:rFonts w:hint="eastAsia" w:asciiTheme="minorEastAsia" w:hAnsiTheme="minorEastAsia" w:eastAsiaTheme="minorEastAsia" w:cstheme="minorEastAsia"/>
          <w:szCs w:val="21"/>
        </w:rPr>
        <w:t xml:space="preserve"> </w:t>
      </w:r>
    </w:p>
    <w:p>
      <w:pPr>
        <w:numPr>
          <w:ilvl w:val="0"/>
          <w:numId w:val="0"/>
        </w:numPr>
        <w:spacing w:before="100" w:beforeAutospacing="1" w:after="100" w:afterAutospacing="1" w:line="360" w:lineRule="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u w:val="single"/>
        </w:rPr>
        <w:br w:type="textWrapping"/>
      </w:r>
    </w:p>
    <w:p>
      <w:pPr>
        <w:adjustRightInd w:val="0"/>
        <w:snapToGrid w:val="0"/>
        <w:spacing w:line="360" w:lineRule="auto"/>
        <w:jc w:val="center"/>
        <w:outlineLvl w:val="1"/>
        <w:rPr>
          <w:rFonts w:hint="eastAsia" w:asciiTheme="minorEastAsia" w:hAnsiTheme="minorEastAsia" w:eastAsiaTheme="minorEastAsia" w:cstheme="minorEastAsia"/>
          <w:b/>
        </w:rPr>
      </w:pPr>
      <w:bookmarkStart w:id="239" w:name="_Toc31710"/>
      <w:r>
        <w:rPr>
          <w:rFonts w:hint="eastAsia" w:asciiTheme="minorEastAsia" w:hAnsiTheme="minorEastAsia" w:eastAsiaTheme="minorEastAsia" w:cstheme="minorEastAsia"/>
          <w:b/>
          <w:bCs/>
          <w:spacing w:val="6"/>
          <w:szCs w:val="21"/>
          <w:lang w:val="en-US" w:eastAsia="zh-CN"/>
        </w:rPr>
        <w:t>十九</w:t>
      </w:r>
      <w:r>
        <w:rPr>
          <w:rFonts w:hint="eastAsia" w:asciiTheme="minorEastAsia" w:hAnsiTheme="minorEastAsia" w:eastAsiaTheme="minorEastAsia" w:cstheme="minorEastAsia"/>
          <w:b/>
          <w:bCs/>
          <w:spacing w:val="6"/>
          <w:szCs w:val="21"/>
        </w:rPr>
        <w:t>、</w:t>
      </w:r>
      <w:r>
        <w:rPr>
          <w:rFonts w:hint="eastAsia" w:asciiTheme="minorEastAsia" w:hAnsiTheme="minorEastAsia" w:eastAsiaTheme="minorEastAsia" w:cstheme="minorEastAsia"/>
          <w:b/>
        </w:rPr>
        <w:t>无重大违法记录声明</w:t>
      </w:r>
      <w:bookmarkEnd w:id="232"/>
      <w:bookmarkEnd w:id="233"/>
      <w:bookmarkEnd w:id="234"/>
      <w:bookmarkEnd w:id="235"/>
      <w:bookmarkEnd w:id="236"/>
      <w:bookmarkEnd w:id="239"/>
    </w:p>
    <w:p>
      <w:pPr>
        <w:spacing w:line="480" w:lineRule="auto"/>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lang w:eastAsia="zh-CN"/>
        </w:rPr>
        <w:t>（</w:t>
      </w:r>
      <w:r>
        <w:rPr>
          <w:rFonts w:hint="eastAsia" w:asciiTheme="minorEastAsia" w:hAnsiTheme="minorEastAsia" w:eastAsiaTheme="minorEastAsia" w:cstheme="minorEastAsia"/>
          <w:b/>
          <w:bCs/>
          <w:kern w:val="0"/>
          <w:sz w:val="24"/>
        </w:rPr>
        <w:t>磋商供应商应</w:t>
      </w:r>
      <w:r>
        <w:rPr>
          <w:rFonts w:hint="eastAsia" w:asciiTheme="minorEastAsia" w:hAnsiTheme="minorEastAsia" w:eastAsiaTheme="minorEastAsia" w:cstheme="minorEastAsia"/>
          <w:b/>
          <w:bCs/>
          <w:kern w:val="0"/>
          <w:sz w:val="24"/>
          <w:lang w:val="en-US" w:eastAsia="zh-CN"/>
        </w:rPr>
        <w:t>在此基础上，</w:t>
      </w:r>
      <w:r>
        <w:rPr>
          <w:rFonts w:hint="eastAsia" w:asciiTheme="minorEastAsia" w:hAnsiTheme="minorEastAsia" w:eastAsiaTheme="minorEastAsia" w:cstheme="minorEastAsia"/>
          <w:b/>
          <w:bCs/>
          <w:kern w:val="0"/>
          <w:sz w:val="24"/>
        </w:rPr>
        <w:t>根据本单位实际情况进行声明</w:t>
      </w:r>
      <w:r>
        <w:rPr>
          <w:rFonts w:hint="eastAsia" w:asciiTheme="minorEastAsia" w:hAnsiTheme="minorEastAsia" w:eastAsiaTheme="minorEastAsia" w:cstheme="minorEastAsia"/>
          <w:b/>
          <w:bCs/>
          <w:kern w:val="0"/>
          <w:sz w:val="24"/>
          <w:lang w:eastAsia="zh-CN"/>
        </w:rPr>
        <w:t>）</w:t>
      </w:r>
    </w:p>
    <w:p>
      <w:pPr>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采购人和采购代理机构：</w:t>
      </w:r>
    </w:p>
    <w:p>
      <w:pPr>
        <w:spacing w:line="48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我方在此声明，我方在参加本</w:t>
      </w:r>
      <w:r>
        <w:rPr>
          <w:rFonts w:hint="eastAsia" w:asciiTheme="minorEastAsia" w:hAnsiTheme="minorEastAsia" w:eastAsiaTheme="minorEastAsia" w:cstheme="minorEastAsia"/>
          <w:kern w:val="0"/>
          <w:szCs w:val="21"/>
          <w:shd w:val="clear" w:color="auto" w:fill="FFFFFF"/>
        </w:rPr>
        <w:t>次政府采购活动前三年内，在经营活动中没有以下重大违法记录：</w:t>
      </w:r>
    </w:p>
    <w:p>
      <w:pPr>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1.我方因违法经营被追究过刑事责任；</w:t>
      </w:r>
    </w:p>
    <w:p>
      <w:pPr>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2.我方因违法经营被责令停产停业、吊销许可证或者执照；</w:t>
      </w:r>
    </w:p>
    <w:p>
      <w:pPr>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3.我方因违法经营被处以较大数额罚款等行政处罚。</w:t>
      </w:r>
    </w:p>
    <w:p>
      <w:pPr>
        <w:spacing w:line="48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特此声明！</w:t>
      </w:r>
    </w:p>
    <w:p>
      <w:pPr>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 </w:t>
      </w:r>
    </w:p>
    <w:p>
      <w:pPr>
        <w:spacing w:line="48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rPr>
        <w:t> </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磋商供应商法定代表人</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签字</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磋商供应商授权代表</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签字</w:t>
      </w:r>
      <w:r>
        <w:rPr>
          <w:rFonts w:hint="eastAsia" w:asciiTheme="minorEastAsia" w:hAnsiTheme="minorEastAsia" w:eastAsiaTheme="minorEastAsia" w:cstheme="minorEastAsia"/>
          <w:b w:val="0"/>
          <w:bCs w:val="0"/>
          <w:szCs w:val="21"/>
          <w:lang w:val="zh-CN" w:eastAsia="zh-CN"/>
        </w:rPr>
        <w:t>）</w:t>
      </w:r>
      <w:r>
        <w:rPr>
          <w:rFonts w:hint="eastAsia" w:asciiTheme="minorEastAsia" w:hAnsiTheme="minorEastAsia" w:eastAsiaTheme="minorEastAsia" w:cstheme="minorEastAsia"/>
          <w:b w:val="0"/>
          <w:bCs w:val="0"/>
          <w:szCs w:val="21"/>
          <w:lang w:val="zh-CN"/>
        </w:rPr>
        <w:t xml:space="preserve">：                        </w:t>
      </w:r>
    </w:p>
    <w:p>
      <w:pPr>
        <w:spacing w:before="100" w:beforeAutospacing="1" w:after="100" w:afterAutospacing="1" w:line="240" w:lineRule="auto"/>
        <w:jc w:val="left"/>
        <w:rPr>
          <w:rFonts w:hint="eastAsia" w:asciiTheme="minorEastAsia" w:hAnsiTheme="minorEastAsia" w:eastAsiaTheme="minorEastAsia" w:cstheme="minorEastAsia"/>
          <w:b w:val="0"/>
          <w:bCs w:val="0"/>
          <w:szCs w:val="21"/>
          <w:lang w:val="zh-CN"/>
        </w:rPr>
      </w:pPr>
      <w:r>
        <w:rPr>
          <w:rFonts w:hint="eastAsia" w:asciiTheme="minorEastAsia" w:hAnsiTheme="minorEastAsia" w:eastAsiaTheme="minorEastAsia" w:cstheme="minorEastAsia"/>
          <w:b w:val="0"/>
          <w:bCs w:val="0"/>
          <w:szCs w:val="21"/>
          <w:lang w:val="zh-CN"/>
        </w:rPr>
        <w:t>磋商供应商名称（</w:t>
      </w:r>
      <w:r>
        <w:rPr>
          <w:rFonts w:hint="eastAsia" w:asciiTheme="minorEastAsia" w:hAnsiTheme="minorEastAsia" w:eastAsiaTheme="minorEastAsia" w:cstheme="minorEastAsia"/>
          <w:b w:val="0"/>
          <w:bCs w:val="0"/>
          <w:szCs w:val="21"/>
          <w:lang w:val="en-US" w:eastAsia="zh-CN"/>
        </w:rPr>
        <w:t>盖章</w:t>
      </w:r>
      <w:r>
        <w:rPr>
          <w:rFonts w:hint="eastAsia" w:asciiTheme="minorEastAsia" w:hAnsiTheme="minorEastAsia" w:eastAsiaTheme="minorEastAsia" w:cstheme="minorEastAsia"/>
          <w:b w:val="0"/>
          <w:bCs w:val="0"/>
          <w:szCs w:val="21"/>
          <w:lang w:val="zh-CN"/>
        </w:rPr>
        <w:t xml:space="preserve">）：                                     </w:t>
      </w:r>
    </w:p>
    <w:p>
      <w:pPr>
        <w:spacing w:before="100" w:beforeAutospacing="1" w:after="100" w:afterAutospacing="1" w:line="24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val="0"/>
          <w:bCs w:val="0"/>
          <w:szCs w:val="21"/>
          <w:lang w:val="zh-CN"/>
        </w:rPr>
        <w:t>时                 间：           年          月          日</w:t>
      </w:r>
      <w:r>
        <w:rPr>
          <w:rFonts w:hint="eastAsia" w:asciiTheme="minorEastAsia" w:hAnsiTheme="minorEastAsia" w:eastAsiaTheme="minorEastAsia" w:cstheme="minorEastAsia"/>
          <w:szCs w:val="21"/>
        </w:rPr>
        <w:t xml:space="preserve"> </w:t>
      </w:r>
    </w:p>
    <w:p>
      <w:pPr>
        <w:autoSpaceDE w:val="0"/>
        <w:autoSpaceDN w:val="0"/>
        <w:adjustRightInd w:val="0"/>
        <w:jc w:val="center"/>
        <w:rPr>
          <w:rFonts w:hint="eastAsia" w:asciiTheme="minorEastAsia" w:hAnsiTheme="minorEastAsia" w:eastAsiaTheme="minorEastAsia" w:cstheme="minorEastAsia"/>
          <w:szCs w:val="21"/>
        </w:rPr>
      </w:pPr>
    </w:p>
    <w:p>
      <w:pPr>
        <w:ind w:firstLine="444" w:firstLineChars="200"/>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 xml:space="preserve">               </w:t>
      </w:r>
    </w:p>
    <w:p>
      <w:pPr>
        <w:jc w:val="center"/>
        <w:outlineLvl w:val="1"/>
        <w:rPr>
          <w:rFonts w:hint="eastAsia" w:asciiTheme="minorEastAsia" w:hAnsiTheme="minorEastAsia" w:eastAsiaTheme="minorEastAsia" w:cstheme="minorEastAsia"/>
          <w:sz w:val="24"/>
          <w:shd w:val="clear" w:color="auto" w:fill="FFFFFF"/>
        </w:rPr>
      </w:pPr>
      <w:r>
        <w:rPr>
          <w:rFonts w:hint="eastAsia" w:asciiTheme="minorEastAsia" w:hAnsiTheme="minorEastAsia" w:eastAsiaTheme="minorEastAsia" w:cstheme="minorEastAsia"/>
          <w:spacing w:val="6"/>
          <w:szCs w:val="21"/>
        </w:rPr>
        <w:br w:type="page"/>
      </w:r>
      <w:bookmarkStart w:id="240" w:name="_Toc20017"/>
      <w:r>
        <w:rPr>
          <w:rFonts w:hint="eastAsia" w:asciiTheme="minorEastAsia" w:hAnsiTheme="minorEastAsia" w:eastAsiaTheme="minorEastAsia" w:cstheme="minorEastAsia"/>
          <w:b/>
          <w:bCs/>
          <w:spacing w:val="6"/>
          <w:szCs w:val="21"/>
          <w:lang w:val="en-US" w:eastAsia="zh-CN"/>
        </w:rPr>
        <w:t>二十、参加本次政府采购活动前3年内发生诉讼及仲裁情况表</w:t>
      </w:r>
      <w:bookmarkEnd w:id="240"/>
    </w:p>
    <w:tbl>
      <w:tblPr>
        <w:tblStyle w:val="26"/>
        <w:tblW w:w="9071"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0" w:type="dxa"/>
          <w:bottom w:w="0" w:type="dxa"/>
          <w:right w:w="0" w:type="dxa"/>
        </w:tblCellMar>
      </w:tblPr>
      <w:tblGrid>
        <w:gridCol w:w="998"/>
        <w:gridCol w:w="999"/>
        <w:gridCol w:w="1314"/>
        <w:gridCol w:w="3731"/>
        <w:gridCol w:w="2029"/>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998" w:type="dxa"/>
            <w:tcBorders>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类别</w:t>
            </w:r>
          </w:p>
        </w:tc>
        <w:tc>
          <w:tcPr>
            <w:tcW w:w="999" w:type="dxa"/>
            <w:tcBorders>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序号</w:t>
            </w:r>
          </w:p>
        </w:tc>
        <w:tc>
          <w:tcPr>
            <w:tcW w:w="1314" w:type="dxa"/>
            <w:tcBorders>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发生时间</w:t>
            </w:r>
          </w:p>
        </w:tc>
        <w:tc>
          <w:tcPr>
            <w:tcW w:w="3731" w:type="dxa"/>
            <w:tcBorders>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情况简介</w:t>
            </w:r>
          </w:p>
        </w:tc>
        <w:tc>
          <w:tcPr>
            <w:tcW w:w="2029" w:type="dxa"/>
            <w:tcBorders>
              <w:left w:val="single" w:color="auto" w:sz="8" w:space="0"/>
              <w:bottom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证明材料索引</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restart"/>
            <w:tcBorders>
              <w:top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诉</w:t>
            </w:r>
          </w:p>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讼</w:t>
            </w:r>
          </w:p>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情</w:t>
            </w:r>
          </w:p>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况</w:t>
            </w: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restart"/>
            <w:tcBorders>
              <w:top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仲</w:t>
            </w:r>
          </w:p>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裁</w:t>
            </w:r>
          </w:p>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情</w:t>
            </w:r>
          </w:p>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况</w:t>
            </w: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99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13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373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2029" w:type="dxa"/>
            <w:tcBorders>
              <w:top w:val="single" w:color="auto" w:sz="8" w:space="0"/>
              <w:left w:val="single" w:color="auto" w:sz="8" w:space="0"/>
              <w:bottom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0" w:type="dxa"/>
            <w:bottom w:w="0" w:type="dxa"/>
            <w:right w:w="0" w:type="dxa"/>
          </w:tblCellMar>
        </w:tblPrEx>
        <w:trPr>
          <w:cantSplit/>
          <w:trHeight w:val="510" w:hRule="atLeast"/>
          <w:jc w:val="center"/>
        </w:trPr>
        <w:tc>
          <w:tcPr>
            <w:tcW w:w="998" w:type="dxa"/>
            <w:vMerge w:val="continue"/>
            <w:tcBorders>
              <w:top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999" w:type="dxa"/>
            <w:tcBorders>
              <w:top w:val="single" w:color="auto" w:sz="8" w:space="0"/>
              <w:left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1314" w:type="dxa"/>
            <w:tcBorders>
              <w:top w:val="single" w:color="auto" w:sz="8" w:space="0"/>
              <w:left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3731" w:type="dxa"/>
            <w:tcBorders>
              <w:top w:val="single" w:color="auto" w:sz="8" w:space="0"/>
              <w:left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c>
          <w:tcPr>
            <w:tcW w:w="2029" w:type="dxa"/>
            <w:tcBorders>
              <w:top w:val="single" w:color="auto" w:sz="8" w:space="0"/>
              <w:lef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Cs w:val="21"/>
              </w:rPr>
            </w:pPr>
          </w:p>
        </w:tc>
      </w:tr>
    </w:tbl>
    <w:p>
      <w:pPr>
        <w:rPr>
          <w:rFonts w:hint="eastAsia" w:asciiTheme="minorEastAsia" w:hAnsiTheme="minorEastAsia" w:eastAsiaTheme="minorEastAsia" w:cstheme="minorEastAsia"/>
          <w:kern w:val="0"/>
          <w:szCs w:val="21"/>
          <w:shd w:val="clear" w:color="auto" w:fill="FFFFFF"/>
        </w:rPr>
      </w:pPr>
      <w:r>
        <w:rPr>
          <w:rFonts w:hint="eastAsia" w:asciiTheme="minorEastAsia" w:hAnsiTheme="minorEastAsia" w:eastAsiaTheme="minorEastAsia" w:cstheme="minorEastAsia"/>
          <w:kern w:val="0"/>
          <w:szCs w:val="21"/>
          <w:shd w:val="clear" w:color="auto" w:fill="FFFFFF"/>
        </w:rPr>
        <w:t> </w:t>
      </w:r>
    </w:p>
    <w:p>
      <w:pPr>
        <w:ind w:firstLine="420" w:firstLineChars="200"/>
        <w:rPr>
          <w:rFonts w:hint="eastAsia" w:asciiTheme="minorEastAsia" w:hAnsiTheme="minorEastAsia" w:eastAsiaTheme="minorEastAsia" w:cstheme="minorEastAsia"/>
          <w:kern w:val="0"/>
          <w:szCs w:val="21"/>
          <w:shd w:val="clear" w:color="auto" w:fill="FFFFFF"/>
        </w:rPr>
        <w:sectPr>
          <w:pgSz w:w="11906" w:h="16838"/>
          <w:pgMar w:top="1417" w:right="1417" w:bottom="1417" w:left="1417" w:header="851" w:footer="992" w:gutter="0"/>
          <w:cols w:space="720" w:num="1"/>
          <w:docGrid w:type="lines" w:linePitch="312" w:charSpace="0"/>
        </w:sectPr>
      </w:pPr>
      <w:r>
        <w:rPr>
          <w:rFonts w:hint="eastAsia" w:asciiTheme="minorEastAsia" w:hAnsiTheme="minorEastAsia" w:eastAsiaTheme="minorEastAsia" w:cstheme="minorEastAsia"/>
          <w:kern w:val="0"/>
          <w:szCs w:val="21"/>
          <w:shd w:val="clear" w:color="auto" w:fill="FFFFFF"/>
        </w:rPr>
        <w:t>注：发生的诉讼和仲裁情况仅限于供应商败诉的，且与经营活动有关的案件，不包括调解结案的案件。与经营活动有关，但尚未裁决或终审判决的案件请单独另附《情况说明》（说明内容：案件当事人、基本案情）。</w:t>
      </w:r>
    </w:p>
    <w:p>
      <w:pPr>
        <w:jc w:val="center"/>
        <w:rPr>
          <w:rFonts w:hint="eastAsia" w:asciiTheme="minorEastAsia" w:hAnsiTheme="minorEastAsia" w:eastAsiaTheme="minorEastAsia" w:cstheme="minorEastAsia"/>
          <w:spacing w:val="6"/>
          <w:szCs w:val="21"/>
        </w:rPr>
      </w:pPr>
      <w:r>
        <w:rPr>
          <w:rFonts w:hint="eastAsia" w:asciiTheme="minorEastAsia" w:hAnsiTheme="minorEastAsia" w:eastAsiaTheme="minorEastAsia" w:cstheme="minorEastAsia"/>
          <w:b/>
          <w:bCs/>
          <w:kern w:val="0"/>
          <w:szCs w:val="21"/>
          <w:shd w:val="clear" w:color="auto" w:fill="FFFFFF"/>
          <w:lang w:val="en-US" w:eastAsia="zh-CN"/>
        </w:rPr>
        <w:t>二十一</w:t>
      </w:r>
      <w:r>
        <w:rPr>
          <w:rFonts w:hint="eastAsia" w:asciiTheme="minorEastAsia" w:hAnsiTheme="minorEastAsia" w:eastAsiaTheme="minorEastAsia" w:cstheme="minorEastAsia"/>
          <w:b/>
          <w:bCs/>
          <w:kern w:val="0"/>
          <w:szCs w:val="21"/>
          <w:shd w:val="clear" w:color="auto" w:fill="FFFFFF"/>
        </w:rPr>
        <w:t>、磋商供应商认为应该提交的其它文件（格式自拟）</w:t>
      </w:r>
    </w:p>
    <w:sectPr>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font-weight : 400">
    <w:altName w:val="Courier New"/>
    <w:panose1 w:val="00000000000000000000"/>
    <w:charset w:val="00"/>
    <w:family w:val="auto"/>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30"/>
      </w:rPr>
    </w:pPr>
    <w:r>
      <w:fldChar w:fldCharType="begin"/>
    </w:r>
    <w:r>
      <w:rPr>
        <w:rStyle w:val="30"/>
      </w:rPr>
      <w:instrText xml:space="preserve">PAGE  </w:instrText>
    </w:r>
    <w:r>
      <w:fldChar w:fldCharType="end"/>
    </w:r>
  </w:p>
  <w:p>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jc w:val="center"/>
                          </w:pPr>
                          <w:r>
                            <w:fldChar w:fldCharType="begin"/>
                          </w:r>
                          <w:r>
                            <w:instrText xml:space="preserve"> PAGE   \* MERGEFORMAT </w:instrText>
                          </w:r>
                          <w:r>
                            <w:fldChar w:fldCharType="separate"/>
                          </w:r>
                          <w:r>
                            <w:rPr>
                              <w:lang w:val="zh-CN"/>
                            </w:rPr>
                            <w:t>5</w:t>
                          </w:r>
                          <w:r>
                            <w:fldChar w:fldCharType="end"/>
                          </w:r>
                        </w:p>
                      </w:txbxContent>
                    </wps:txbx>
                    <wps:bodyPr wrap="none" lIns="0" tIns="0" rIns="0" bIns="0" upright="1">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Lluy4sQEA&#10;AE4DAAAOAAAAAAAAAAEAIAAAAB4BAABkcnMvZTJvRG9jLnhtbFBLBQYAAAAABgAGAFkBAABBBQAA&#10;AAA=&#10;">
              <v:fill on="f" focussize="0,0"/>
              <v:stroke on="f"/>
              <v:imagedata o:title=""/>
              <o:lock v:ext="edit" aspectratio="f"/>
              <v:textbox inset="0mm,0mm,0mm,0mm" style="mso-fit-shape-to-text:t;">
                <w:txbxContent>
                  <w:p>
                    <w:pPr>
                      <w:pStyle w:val="18"/>
                      <w:jc w:val="center"/>
                    </w:pPr>
                    <w:r>
                      <w:fldChar w:fldCharType="begin"/>
                    </w:r>
                    <w:r>
                      <w:instrText xml:space="preserve"> PAGE   \* MERGEFORMAT </w:instrText>
                    </w:r>
                    <w:r>
                      <w:fldChar w:fldCharType="separate"/>
                    </w:r>
                    <w:r>
                      <w:rPr>
                        <w:lang w:val="zh-CN"/>
                      </w:rP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46</w:t>
    </w:r>
    <w:r>
      <w:fldChar w:fldCharType="end"/>
    </w:r>
  </w:p>
  <w:p>
    <w:pPr>
      <w:pStyle w:val="1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PowerPlusWaterMarkObject2" o:spid="_x0000_s2049" o:spt="136" type="#_x0000_t136" style="position:absolute;left:0pt;height:200.25pt;width:600.75pt;mso-position-horizontal:center;mso-position-horizontal-relative:page;mso-position-vertical:center;mso-position-vertical-relative:page;rotation:20643840f;z-index:-251659264;mso-width-relative:page;mso-height-relative:page;" fillcolor="#FF0000" filled="t" stroked="f" coordsize="21600,21600" o:allowincell="f">
          <v:path/>
          <v:fill on="t" opacity="32768f" focussize="0,0"/>
          <v:stroke on="f"/>
          <v:imagedata o:title=""/>
          <o:lock v:ext="edit" text="f"/>
          <v:textpath on="t" fitshape="t" fitpath="t" trim="t" xscale="f" string="第一稿" style="font-family:宋体;font-size:9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5EA7B7"/>
    <w:multiLevelType w:val="singleLevel"/>
    <w:tmpl w:val="C95EA7B7"/>
    <w:lvl w:ilvl="0" w:tentative="0">
      <w:start w:val="1"/>
      <w:numFmt w:val="decimal"/>
      <w:suff w:val="nothing"/>
      <w:lvlText w:val="%1、"/>
      <w:lvlJc w:val="left"/>
    </w:lvl>
  </w:abstractNum>
  <w:abstractNum w:abstractNumId="1">
    <w:nsid w:val="FF4B8943"/>
    <w:multiLevelType w:val="singleLevel"/>
    <w:tmpl w:val="FF4B8943"/>
    <w:lvl w:ilvl="0" w:tentative="0">
      <w:start w:val="1"/>
      <w:numFmt w:val="decimal"/>
      <w:suff w:val="nothing"/>
      <w:lvlText w:val="（%1）"/>
      <w:lvlJc w:val="left"/>
    </w:lvl>
  </w:abstractNum>
  <w:abstractNum w:abstractNumId="2">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3">
    <w:nsid w:val="00F67C5B"/>
    <w:multiLevelType w:val="multilevel"/>
    <w:tmpl w:val="00F67C5B"/>
    <w:lvl w:ilvl="0" w:tentative="0">
      <w:start w:val="8"/>
      <w:numFmt w:val="decimal"/>
      <w:lvlText w:val="%1"/>
      <w:lvlJc w:val="left"/>
      <w:pPr>
        <w:tabs>
          <w:tab w:val="left" w:pos="360"/>
        </w:tabs>
        <w:ind w:left="360" w:hanging="360"/>
      </w:pPr>
      <w:rPr>
        <w:rFonts w:hint="default"/>
        <w:b/>
      </w:rPr>
    </w:lvl>
    <w:lvl w:ilvl="1" w:tentative="0">
      <w:start w:val="1"/>
      <w:numFmt w:val="decimal"/>
      <w:lvlText w:val="%1.%2"/>
      <w:lvlJc w:val="left"/>
      <w:pPr>
        <w:tabs>
          <w:tab w:val="left" w:pos="360"/>
        </w:tabs>
        <w:ind w:left="360" w:hanging="360"/>
      </w:pPr>
      <w:rPr>
        <w:rFonts w:hint="default"/>
        <w:b w:val="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1080"/>
        </w:tabs>
        <w:ind w:left="1080" w:hanging="108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440"/>
        </w:tabs>
        <w:ind w:left="1440" w:hanging="144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800"/>
        </w:tabs>
        <w:ind w:left="1800" w:hanging="180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4">
    <w:nsid w:val="044F5BAD"/>
    <w:multiLevelType w:val="singleLevel"/>
    <w:tmpl w:val="044F5BAD"/>
    <w:lvl w:ilvl="0" w:tentative="0">
      <w:start w:val="1"/>
      <w:numFmt w:val="decimal"/>
      <w:suff w:val="nothing"/>
      <w:lvlText w:val="（%1）"/>
      <w:lvlJc w:val="left"/>
    </w:lvl>
  </w:abstractNum>
  <w:abstractNum w:abstractNumId="5">
    <w:nsid w:val="06F92C31"/>
    <w:multiLevelType w:val="multilevel"/>
    <w:tmpl w:val="06F92C31"/>
    <w:lvl w:ilvl="0" w:tentative="0">
      <w:start w:val="10"/>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10152ABE"/>
    <w:multiLevelType w:val="multilevel"/>
    <w:tmpl w:val="10152ABE"/>
    <w:lvl w:ilvl="0" w:tentative="0">
      <w:start w:val="1"/>
      <w:numFmt w:val="decimal"/>
      <w:lvlText w:val="%1）"/>
      <w:lvlJc w:val="left"/>
      <w:pPr>
        <w:tabs>
          <w:tab w:val="left" w:pos="780"/>
        </w:tabs>
        <w:ind w:left="780" w:hanging="360"/>
      </w:pPr>
      <w:rPr>
        <w:rFonts w:hint="default"/>
      </w:rPr>
    </w:lvl>
    <w:lvl w:ilvl="1" w:tentative="0">
      <w:start w:val="1"/>
      <w:numFmt w:val="decimal"/>
      <w:lvlText w:val="%2、"/>
      <w:lvlJc w:val="left"/>
      <w:pPr>
        <w:tabs>
          <w:tab w:val="left" w:pos="0"/>
        </w:tabs>
        <w:ind w:left="0" w:firstLine="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11726340"/>
    <w:multiLevelType w:val="multilevel"/>
    <w:tmpl w:val="11726340"/>
    <w:lvl w:ilvl="0" w:tentative="0">
      <w:start w:val="15"/>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8">
    <w:nsid w:val="118D7FF0"/>
    <w:multiLevelType w:val="multilevel"/>
    <w:tmpl w:val="118D7FF0"/>
    <w:lvl w:ilvl="0" w:tentative="0">
      <w:start w:val="1"/>
      <w:numFmt w:val="chineseCountingThousand"/>
      <w:lvlText w:val="%1、"/>
      <w:lvlJc w:val="left"/>
      <w:pPr>
        <w:tabs>
          <w:tab w:val="left" w:pos="425"/>
        </w:tabs>
        <w:ind w:left="425" w:firstLine="0"/>
      </w:pPr>
      <w:rPr>
        <w:rFonts w:hint="default"/>
      </w:rPr>
    </w:lvl>
    <w:lvl w:ilvl="1" w:tentative="0">
      <w:start w:val="1"/>
      <w:numFmt w:val="japaneseCounting"/>
      <w:lvlText w:val="%2、"/>
      <w:lvlJc w:val="left"/>
      <w:pPr>
        <w:tabs>
          <w:tab w:val="left" w:pos="840"/>
        </w:tabs>
        <w:ind w:left="840" w:hanging="42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040"/>
        </w:tabs>
        <w:ind w:left="2040" w:hanging="360"/>
      </w:pPr>
      <w:rPr>
        <w:rFonts w:hint="default"/>
      </w:rPr>
    </w:lvl>
    <w:lvl w:ilvl="5" w:tentative="0">
      <w:start w:val="1"/>
      <w:numFmt w:val="lowerLetter"/>
      <w:lvlText w:val="%6）"/>
      <w:lvlJc w:val="left"/>
      <w:pPr>
        <w:tabs>
          <w:tab w:val="left" w:pos="2460"/>
        </w:tabs>
        <w:ind w:left="2460" w:hanging="360"/>
      </w:pPr>
      <w:rPr>
        <w:rFonts w:hint="default" w:ascii="宋体" w:hAnsi="宋体"/>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56E5987"/>
    <w:multiLevelType w:val="multilevel"/>
    <w:tmpl w:val="156E5987"/>
    <w:lvl w:ilvl="0" w:tentative="0">
      <w:start w:val="19"/>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0">
    <w:nsid w:val="15907297"/>
    <w:multiLevelType w:val="multilevel"/>
    <w:tmpl w:val="15907297"/>
    <w:lvl w:ilvl="0" w:tentative="0">
      <w:start w:val="1"/>
      <w:numFmt w:val="decimal"/>
      <w:pStyle w:val="79"/>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292"/>
      </w:pPr>
      <w:rPr>
        <w:rFonts w:hint="eastAsia"/>
      </w:rPr>
    </w:lvl>
    <w:lvl w:ilvl="2" w:tentative="0">
      <w:start w:val="1"/>
      <w:numFmt w:val="decimal"/>
      <w:pStyle w:val="91"/>
      <w:lvlText w:val="%1.%2.%3"/>
      <w:lvlJc w:val="left"/>
      <w:pPr>
        <w:tabs>
          <w:tab w:val="left" w:pos="720"/>
        </w:tabs>
        <w:ind w:left="720" w:hanging="153"/>
      </w:pPr>
      <w:rPr>
        <w:rFonts w:hint="eastAsia"/>
      </w:rPr>
    </w:lvl>
    <w:lvl w:ilvl="3" w:tentative="0">
      <w:start w:val="1"/>
      <w:numFmt w:val="decimal"/>
      <w:pStyle w:val="78"/>
      <w:lvlText w:val="%1.%2.%3.%4"/>
      <w:lvlJc w:val="left"/>
      <w:pPr>
        <w:tabs>
          <w:tab w:val="left" w:pos="864"/>
        </w:tabs>
        <w:ind w:left="864" w:hanging="13"/>
      </w:pPr>
      <w:rPr>
        <w:rFonts w:hint="eastAsia"/>
      </w:rPr>
    </w:lvl>
    <w:lvl w:ilvl="4" w:tentative="0">
      <w:start w:val="1"/>
      <w:numFmt w:val="decimal"/>
      <w:lvlText w:val="%1.%2.%3.%4.%5"/>
      <w:lvlJc w:val="left"/>
      <w:pPr>
        <w:tabs>
          <w:tab w:val="left" w:pos="1008"/>
        </w:tabs>
        <w:ind w:left="1008" w:firstLine="126"/>
      </w:pPr>
      <w:rPr>
        <w:rFonts w:hint="eastAsia"/>
        <w:b/>
      </w:rPr>
    </w:lvl>
    <w:lvl w:ilvl="5" w:tentative="0">
      <w:start w:val="1"/>
      <w:numFmt w:val="decimal"/>
      <w:lvlText w:val="%1.%2.%3.%4.%5.%6"/>
      <w:lvlJc w:val="left"/>
      <w:pPr>
        <w:tabs>
          <w:tab w:val="left" w:pos="1152"/>
        </w:tabs>
        <w:ind w:left="1152" w:firstLine="266"/>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1">
    <w:nsid w:val="159114E6"/>
    <w:multiLevelType w:val="multilevel"/>
    <w:tmpl w:val="159114E6"/>
    <w:lvl w:ilvl="0" w:tentative="0">
      <w:start w:val="14"/>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2">
    <w:nsid w:val="179B3BE8"/>
    <w:multiLevelType w:val="multilevel"/>
    <w:tmpl w:val="179B3BE8"/>
    <w:lvl w:ilvl="0" w:tentative="0">
      <w:start w:val="1"/>
      <w:numFmt w:val="chineseCountingThousand"/>
      <w:lvlText w:val="%1、"/>
      <w:lvlJc w:val="left"/>
      <w:pPr>
        <w:ind w:left="420" w:hanging="420"/>
      </w:p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C8005C7"/>
    <w:multiLevelType w:val="multilevel"/>
    <w:tmpl w:val="1C8005C7"/>
    <w:lvl w:ilvl="0" w:tentative="0">
      <w:start w:val="1"/>
      <w:numFmt w:val="decimal"/>
      <w:lvlText w:val="%1、"/>
      <w:lvlJc w:val="left"/>
      <w:pPr>
        <w:tabs>
          <w:tab w:val="left" w:pos="540"/>
        </w:tabs>
        <w:ind w:left="540" w:hanging="360"/>
      </w:pPr>
      <w:rPr>
        <w:rFonts w:hint="default"/>
        <w:b/>
      </w:rPr>
    </w:lvl>
    <w:lvl w:ilvl="1" w:tentative="0">
      <w:start w:val="1"/>
      <w:numFmt w:val="decimal"/>
      <w:lvlText w:val="（%2）"/>
      <w:lvlJc w:val="left"/>
      <w:pPr>
        <w:tabs>
          <w:tab w:val="left" w:pos="1094"/>
        </w:tabs>
        <w:ind w:left="1094" w:hanging="674"/>
      </w:pPr>
      <w:rPr>
        <w:rFonts w:hint="default"/>
      </w:rPr>
    </w:lvl>
    <w:lvl w:ilvl="2" w:tentative="0">
      <w:start w:val="1"/>
      <w:numFmt w:val="lowerLetter"/>
      <w:lvlText w:val="%3）"/>
      <w:lvlJc w:val="left"/>
      <w:pPr>
        <w:tabs>
          <w:tab w:val="left" w:pos="1620"/>
        </w:tabs>
        <w:ind w:left="1620" w:hanging="360"/>
      </w:pPr>
      <w:rPr>
        <w:rFonts w:hint="default"/>
        <w:b w:val="0"/>
      </w:rPr>
    </w:lvl>
    <w:lvl w:ilvl="3" w:tentative="0">
      <w:start w:val="1"/>
      <w:numFmt w:val="decimal"/>
      <w:lvlText w:val="%4）"/>
      <w:lvlJc w:val="left"/>
      <w:pPr>
        <w:tabs>
          <w:tab w:val="left" w:pos="2040"/>
        </w:tabs>
        <w:ind w:left="2040" w:hanging="360"/>
      </w:pPr>
      <w:rPr>
        <w:rFonts w:hint="default"/>
      </w:rPr>
    </w:lvl>
    <w:lvl w:ilvl="4" w:tentative="0">
      <w:start w:val="1"/>
      <w:numFmt w:val="decimal"/>
      <w:lvlText w:val="%5."/>
      <w:lvlJc w:val="left"/>
      <w:pPr>
        <w:tabs>
          <w:tab w:val="left" w:pos="2460"/>
        </w:tabs>
        <w:ind w:left="2460" w:hanging="360"/>
      </w:pPr>
      <w:rPr>
        <w:rFonts w:hint="default"/>
        <w:b/>
        <w:sz w:val="24"/>
        <w:szCs w:val="24"/>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4">
    <w:nsid w:val="1E84619A"/>
    <w:multiLevelType w:val="singleLevel"/>
    <w:tmpl w:val="1E84619A"/>
    <w:lvl w:ilvl="0" w:tentative="0">
      <w:start w:val="1"/>
      <w:numFmt w:val="decimal"/>
      <w:suff w:val="nothing"/>
      <w:lvlText w:val="%1、"/>
      <w:lvlJc w:val="left"/>
    </w:lvl>
  </w:abstractNum>
  <w:abstractNum w:abstractNumId="15">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16">
    <w:nsid w:val="277F6DC9"/>
    <w:multiLevelType w:val="multilevel"/>
    <w:tmpl w:val="277F6DC9"/>
    <w:lvl w:ilvl="0" w:tentative="0">
      <w:start w:val="1"/>
      <w:numFmt w:val="decimal"/>
      <w:lvlText w:val="%1."/>
      <w:lvlJc w:val="left"/>
      <w:pPr>
        <w:tabs>
          <w:tab w:val="left" w:pos="990"/>
        </w:tabs>
        <w:ind w:left="990" w:hanging="36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7">
    <w:nsid w:val="2AA957BB"/>
    <w:multiLevelType w:val="multilevel"/>
    <w:tmpl w:val="2AA957BB"/>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292"/>
      </w:pPr>
      <w:rPr>
        <w:rFonts w:hint="eastAsia"/>
      </w:rPr>
    </w:lvl>
    <w:lvl w:ilvl="2" w:tentative="0">
      <w:start w:val="1"/>
      <w:numFmt w:val="decimal"/>
      <w:lvlText w:val="%1.%2.%3"/>
      <w:lvlJc w:val="left"/>
      <w:pPr>
        <w:tabs>
          <w:tab w:val="left" w:pos="720"/>
        </w:tabs>
        <w:ind w:left="720" w:hanging="153"/>
      </w:pPr>
      <w:rPr>
        <w:rFonts w:hint="eastAsia"/>
      </w:rPr>
    </w:lvl>
    <w:lvl w:ilvl="3" w:tentative="0">
      <w:start w:val="1"/>
      <w:numFmt w:val="bullet"/>
      <w:pStyle w:val="85"/>
      <w:lvlText w:val=""/>
      <w:lvlJc w:val="left"/>
      <w:pPr>
        <w:tabs>
          <w:tab w:val="left" w:pos="1271"/>
        </w:tabs>
        <w:ind w:left="1271" w:hanging="420"/>
      </w:pPr>
      <w:rPr>
        <w:rFonts w:hint="default" w:ascii="Wingdings" w:hAnsi="Wingdings"/>
      </w:rPr>
    </w:lvl>
    <w:lvl w:ilvl="4" w:tentative="0">
      <w:start w:val="1"/>
      <w:numFmt w:val="decimal"/>
      <w:lvlText w:val="%1.%2.%3.%4.%5"/>
      <w:lvlJc w:val="left"/>
      <w:pPr>
        <w:tabs>
          <w:tab w:val="left" w:pos="1008"/>
        </w:tabs>
        <w:ind w:left="1008" w:firstLine="126"/>
      </w:pPr>
      <w:rPr>
        <w:rFonts w:hint="eastAsia"/>
        <w:b/>
      </w:rPr>
    </w:lvl>
    <w:lvl w:ilvl="5" w:tentative="0">
      <w:start w:val="1"/>
      <w:numFmt w:val="decimal"/>
      <w:lvlText w:val="%1.%2.%3.%4.%5.%6"/>
      <w:lvlJc w:val="left"/>
      <w:pPr>
        <w:tabs>
          <w:tab w:val="left" w:pos="1152"/>
        </w:tabs>
        <w:ind w:left="1152" w:firstLine="266"/>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8">
    <w:nsid w:val="2C7A7351"/>
    <w:multiLevelType w:val="multilevel"/>
    <w:tmpl w:val="2C7A7351"/>
    <w:lvl w:ilvl="0" w:tentative="0">
      <w:start w:val="21"/>
      <w:numFmt w:val="decimal"/>
      <w:lvlText w:val="%1"/>
      <w:lvlJc w:val="left"/>
      <w:pPr>
        <w:tabs>
          <w:tab w:val="left" w:pos="480"/>
        </w:tabs>
        <w:ind w:left="480" w:hanging="480"/>
      </w:pPr>
      <w:rPr>
        <w:rFonts w:hint="default"/>
      </w:rPr>
    </w:lvl>
    <w:lvl w:ilvl="1" w:tentative="0">
      <w:start w:val="1"/>
      <w:numFmt w:val="decimal"/>
      <w:lvlText w:val="%1.%2"/>
      <w:lvlJc w:val="left"/>
      <w:pPr>
        <w:tabs>
          <w:tab w:val="left" w:pos="480"/>
        </w:tabs>
        <w:ind w:left="480" w:hanging="48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9">
    <w:nsid w:val="2F576453"/>
    <w:multiLevelType w:val="multilevel"/>
    <w:tmpl w:val="2F576453"/>
    <w:lvl w:ilvl="0" w:tentative="0">
      <w:start w:val="12"/>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0">
    <w:nsid w:val="35135A59"/>
    <w:multiLevelType w:val="multilevel"/>
    <w:tmpl w:val="35135A59"/>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21">
    <w:nsid w:val="359C51AA"/>
    <w:multiLevelType w:val="multilevel"/>
    <w:tmpl w:val="359C51AA"/>
    <w:lvl w:ilvl="0" w:tentative="0">
      <w:start w:val="18"/>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2">
    <w:nsid w:val="44274878"/>
    <w:multiLevelType w:val="multilevel"/>
    <w:tmpl w:val="44274878"/>
    <w:lvl w:ilvl="0" w:tentative="0">
      <w:start w:val="27"/>
      <w:numFmt w:val="decimal"/>
      <w:lvlText w:val="%1"/>
      <w:lvlJc w:val="left"/>
      <w:pPr>
        <w:ind w:left="360" w:hanging="360"/>
      </w:pPr>
      <w:rPr>
        <w:rFonts w:hint="default"/>
      </w:rPr>
    </w:lvl>
    <w:lvl w:ilvl="1" w:tentative="0">
      <w:start w:val="1"/>
      <w:numFmt w:val="decimal"/>
      <w:isLgl/>
      <w:lvlText w:val="%1.%2"/>
      <w:lvlJc w:val="left"/>
      <w:pPr>
        <w:ind w:left="510" w:hanging="510"/>
      </w:pPr>
      <w:rPr>
        <w:rFonts w:hint="default"/>
      </w:rPr>
    </w:lvl>
    <w:lvl w:ilvl="2" w:tentative="0">
      <w:start w:val="1"/>
      <w:numFmt w:val="decimal"/>
      <w:isLgl/>
      <w:lvlText w:val="%1.%2.%3"/>
      <w:lvlJc w:val="left"/>
      <w:pPr>
        <w:ind w:left="510" w:hanging="510"/>
      </w:pPr>
      <w:rPr>
        <w:rFonts w:hint="default"/>
      </w:rPr>
    </w:lvl>
    <w:lvl w:ilvl="3" w:tentative="0">
      <w:start w:val="1"/>
      <w:numFmt w:val="decimal"/>
      <w:isLgl/>
      <w:lvlText w:val="%1.%2.%3.%4"/>
      <w:lvlJc w:val="left"/>
      <w:pPr>
        <w:ind w:left="510" w:hanging="510"/>
      </w:pPr>
      <w:rPr>
        <w:rFonts w:hint="default"/>
      </w:rPr>
    </w:lvl>
    <w:lvl w:ilvl="4" w:tentative="0">
      <w:start w:val="1"/>
      <w:numFmt w:val="decimal"/>
      <w:isLgl/>
      <w:lvlText w:val="%1.%2.%3.%4.%5"/>
      <w:lvlJc w:val="left"/>
      <w:pPr>
        <w:ind w:left="510" w:hanging="510"/>
      </w:pPr>
      <w:rPr>
        <w:rFonts w:hint="default"/>
      </w:rPr>
    </w:lvl>
    <w:lvl w:ilvl="5" w:tentative="0">
      <w:start w:val="1"/>
      <w:numFmt w:val="decimal"/>
      <w:isLgl/>
      <w:lvlText w:val="%1.%2.%3.%4.%5.%6"/>
      <w:lvlJc w:val="left"/>
      <w:pPr>
        <w:ind w:left="510" w:hanging="510"/>
      </w:pPr>
      <w:rPr>
        <w:rFonts w:hint="default"/>
      </w:rPr>
    </w:lvl>
    <w:lvl w:ilvl="6" w:tentative="0">
      <w:start w:val="1"/>
      <w:numFmt w:val="decimal"/>
      <w:isLgl/>
      <w:lvlText w:val="%1.%2.%3.%4.%5.%6.%7"/>
      <w:lvlJc w:val="left"/>
      <w:pPr>
        <w:ind w:left="510" w:hanging="510"/>
      </w:pPr>
      <w:rPr>
        <w:rFonts w:hint="default"/>
      </w:rPr>
    </w:lvl>
    <w:lvl w:ilvl="7" w:tentative="0">
      <w:start w:val="1"/>
      <w:numFmt w:val="decimal"/>
      <w:isLgl/>
      <w:lvlText w:val="%1.%2.%3.%4.%5.%6.%7.%8"/>
      <w:lvlJc w:val="left"/>
      <w:pPr>
        <w:ind w:left="510" w:hanging="510"/>
      </w:pPr>
      <w:rPr>
        <w:rFonts w:hint="default"/>
      </w:rPr>
    </w:lvl>
    <w:lvl w:ilvl="8" w:tentative="0">
      <w:start w:val="1"/>
      <w:numFmt w:val="decimal"/>
      <w:isLgl/>
      <w:lvlText w:val="%1.%2.%3.%4.%5.%6.%7.%8.%9"/>
      <w:lvlJc w:val="left"/>
      <w:pPr>
        <w:ind w:left="510" w:hanging="510"/>
      </w:pPr>
      <w:rPr>
        <w:rFonts w:hint="default"/>
      </w:rPr>
    </w:lvl>
  </w:abstractNum>
  <w:abstractNum w:abstractNumId="23">
    <w:nsid w:val="46450AAB"/>
    <w:multiLevelType w:val="multilevel"/>
    <w:tmpl w:val="46450AAB"/>
    <w:lvl w:ilvl="0" w:tentative="0">
      <w:start w:val="11"/>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4">
    <w:nsid w:val="46C95EB7"/>
    <w:multiLevelType w:val="multilevel"/>
    <w:tmpl w:val="46C95EB7"/>
    <w:lvl w:ilvl="0" w:tentative="0">
      <w:start w:val="1"/>
      <w:numFmt w:val="decimal"/>
      <w:lvlText w:val="%1、"/>
      <w:lvlJc w:val="left"/>
      <w:pPr>
        <w:tabs>
          <w:tab w:val="left" w:pos="1305"/>
        </w:tabs>
        <w:ind w:left="1305" w:hanging="360"/>
      </w:pPr>
      <w:rPr>
        <w:rFonts w:hint="default"/>
      </w:rPr>
    </w:lvl>
    <w:lvl w:ilvl="1" w:tentative="0">
      <w:start w:val="1"/>
      <w:numFmt w:val="japaneseCounting"/>
      <w:lvlText w:val="%2、"/>
      <w:lvlJc w:val="left"/>
      <w:pPr>
        <w:tabs>
          <w:tab w:val="left" w:pos="1305"/>
        </w:tabs>
        <w:ind w:left="1305" w:hanging="465"/>
      </w:pPr>
      <w:rPr>
        <w:rFonts w:hint="default" w:cs="黑体"/>
      </w:rPr>
    </w:lvl>
    <w:lvl w:ilvl="2" w:tentative="0">
      <w:start w:val="1"/>
      <w:numFmt w:val="decimal"/>
      <w:lvlText w:val="%3)"/>
      <w:lvlJc w:val="left"/>
      <w:pPr>
        <w:tabs>
          <w:tab w:val="left" w:pos="1500"/>
        </w:tabs>
        <w:ind w:left="1500" w:hanging="240"/>
      </w:pPr>
      <w:rPr>
        <w:rFonts w:hint="default"/>
      </w:rPr>
    </w:lvl>
    <w:lvl w:ilvl="3" w:tentative="0">
      <w:start w:val="1"/>
      <w:numFmt w:val="decimal"/>
      <w:lvlText w:val="%4）"/>
      <w:lvlJc w:val="left"/>
      <w:pPr>
        <w:tabs>
          <w:tab w:val="left" w:pos="2040"/>
        </w:tabs>
        <w:ind w:left="2040" w:hanging="360"/>
      </w:pPr>
      <w:rPr>
        <w:rFonts w:hint="default"/>
      </w:rPr>
    </w:lvl>
    <w:lvl w:ilvl="4" w:tentative="0">
      <w:start w:val="4"/>
      <w:numFmt w:val="decimal"/>
      <w:lvlText w:val="%5．"/>
      <w:lvlJc w:val="left"/>
      <w:pPr>
        <w:tabs>
          <w:tab w:val="left" w:pos="2460"/>
        </w:tabs>
        <w:ind w:left="2460" w:hanging="360"/>
      </w:pPr>
      <w:rPr>
        <w:rFonts w:hint="default"/>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5">
    <w:nsid w:val="48D858E8"/>
    <w:multiLevelType w:val="multilevel"/>
    <w:tmpl w:val="48D858E8"/>
    <w:lvl w:ilvl="0" w:tentative="0">
      <w:start w:val="4"/>
      <w:numFmt w:val="decimal"/>
      <w:lvlText w:val="%1"/>
      <w:lvlJc w:val="left"/>
      <w:pPr>
        <w:tabs>
          <w:tab w:val="left" w:pos="360"/>
        </w:tabs>
        <w:ind w:left="360" w:hanging="360"/>
      </w:pPr>
      <w:rPr>
        <w:rFonts w:hint="default" w:cs="Times New Roman"/>
      </w:rPr>
    </w:lvl>
    <w:lvl w:ilvl="1" w:tentative="0">
      <w:start w:val="1"/>
      <w:numFmt w:val="decimal"/>
      <w:lvlText w:val="%1.%2"/>
      <w:lvlJc w:val="left"/>
      <w:pPr>
        <w:tabs>
          <w:tab w:val="left" w:pos="360"/>
        </w:tabs>
        <w:ind w:left="360" w:hanging="36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26">
    <w:nsid w:val="4B331C36"/>
    <w:multiLevelType w:val="multilevel"/>
    <w:tmpl w:val="4B331C36"/>
    <w:lvl w:ilvl="0" w:tentative="0">
      <w:start w:val="1"/>
      <w:numFmt w:val="japaneseCounting"/>
      <w:pStyle w:val="90"/>
      <w:lvlText w:val="第%1章"/>
      <w:lvlJc w:val="left"/>
      <w:pPr>
        <w:tabs>
          <w:tab w:val="left" w:pos="1275"/>
        </w:tabs>
        <w:ind w:left="1275" w:hanging="1275"/>
      </w:pPr>
      <w:rPr>
        <w:rFonts w:hint="default"/>
        <w:b/>
        <w:sz w:val="36"/>
        <w:szCs w:val="36"/>
      </w:rPr>
    </w:lvl>
    <w:lvl w:ilvl="1" w:tentative="0">
      <w:start w:val="1"/>
      <w:numFmt w:val="japaneseCounting"/>
      <w:lvlText w:val="%2、"/>
      <w:lvlJc w:val="left"/>
      <w:pPr>
        <w:tabs>
          <w:tab w:val="left" w:pos="420"/>
        </w:tabs>
        <w:ind w:left="420" w:hanging="420"/>
      </w:pPr>
      <w:rPr>
        <w:rFonts w:hint="default"/>
        <w:sz w:val="21"/>
        <w:szCs w:val="21"/>
      </w:rPr>
    </w:lvl>
    <w:lvl w:ilvl="2" w:tentative="0">
      <w:start w:val="1"/>
      <w:numFmt w:val="decimal"/>
      <w:lvlText w:val="%3、"/>
      <w:lvlJc w:val="left"/>
      <w:pPr>
        <w:tabs>
          <w:tab w:val="left" w:pos="420"/>
        </w:tabs>
        <w:ind w:left="0" w:firstLine="420"/>
      </w:pPr>
      <w:rPr>
        <w:rFonts w:hint="default"/>
        <w:b w:val="0"/>
        <w:sz w:val="21"/>
        <w:szCs w:val="21"/>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4F7C056F"/>
    <w:multiLevelType w:val="multilevel"/>
    <w:tmpl w:val="4F7C056F"/>
    <w:lvl w:ilvl="0" w:tentative="0">
      <w:start w:val="17"/>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8">
    <w:nsid w:val="54D12799"/>
    <w:multiLevelType w:val="multilevel"/>
    <w:tmpl w:val="54D12799"/>
    <w:lvl w:ilvl="0" w:tentative="0">
      <w:start w:val="5"/>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9">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30">
    <w:nsid w:val="57063C4C"/>
    <w:multiLevelType w:val="singleLevel"/>
    <w:tmpl w:val="57063C4C"/>
    <w:lvl w:ilvl="0" w:tentative="0">
      <w:start w:val="1"/>
      <w:numFmt w:val="decimal"/>
      <w:suff w:val="nothing"/>
      <w:lvlText w:val="%1．"/>
      <w:lvlJc w:val="left"/>
      <w:pPr>
        <w:ind w:left="26" w:firstLine="400"/>
      </w:pPr>
      <w:rPr>
        <w:rFonts w:hint="default"/>
      </w:rPr>
    </w:lvl>
  </w:abstractNum>
  <w:abstractNum w:abstractNumId="31">
    <w:nsid w:val="5E076C81"/>
    <w:multiLevelType w:val="multilevel"/>
    <w:tmpl w:val="5E076C81"/>
    <w:lvl w:ilvl="0" w:tentative="0">
      <w:start w:val="6"/>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2">
    <w:nsid w:val="5F4F21DF"/>
    <w:multiLevelType w:val="multilevel"/>
    <w:tmpl w:val="5F4F21DF"/>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3">
    <w:nsid w:val="6065484F"/>
    <w:multiLevelType w:val="multilevel"/>
    <w:tmpl w:val="6065484F"/>
    <w:lvl w:ilvl="0" w:tentative="0">
      <w:start w:val="7"/>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4">
    <w:nsid w:val="615413D2"/>
    <w:multiLevelType w:val="multilevel"/>
    <w:tmpl w:val="615413D2"/>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5">
    <w:nsid w:val="68C50813"/>
    <w:multiLevelType w:val="multilevel"/>
    <w:tmpl w:val="68C50813"/>
    <w:lvl w:ilvl="0" w:tentative="0">
      <w:start w:val="9"/>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6">
    <w:nsid w:val="6CEA2025"/>
    <w:multiLevelType w:val="multilevel"/>
    <w:tmpl w:val="6CEA2025"/>
    <w:lvl w:ilvl="0" w:tentative="0">
      <w:start w:val="1"/>
      <w:numFmt w:val="none"/>
      <w:pStyle w:val="67"/>
      <w:suff w:val="nothing"/>
      <w:lvlText w:val="%1"/>
      <w:lvlJc w:val="left"/>
      <w:pPr>
        <w:ind w:left="0" w:firstLine="0"/>
      </w:pPr>
      <w:rPr>
        <w:rFonts w:hint="default" w:ascii="Times New Roman" w:hAnsi="Times New Roman"/>
        <w:b/>
        <w:i w:val="0"/>
        <w:sz w:val="21"/>
      </w:rPr>
    </w:lvl>
    <w:lvl w:ilvl="1" w:tentative="0">
      <w:start w:val="1"/>
      <w:numFmt w:val="decimal"/>
      <w:pStyle w:val="70"/>
      <w:suff w:val="nothing"/>
      <w:lvlText w:val="%1%2　"/>
      <w:lvlJc w:val="left"/>
      <w:pPr>
        <w:ind w:left="180" w:firstLine="0"/>
      </w:pPr>
      <w:rPr>
        <w:rFonts w:hint="eastAsia" w:ascii="黑体" w:hAnsi="Times New Roman" w:eastAsia="黑体"/>
        <w:b/>
        <w:i w:val="0"/>
        <w:sz w:val="24"/>
        <w:szCs w:val="24"/>
      </w:rPr>
    </w:lvl>
    <w:lvl w:ilvl="2" w:tentative="0">
      <w:start w:val="1"/>
      <w:numFmt w:val="decimal"/>
      <w:pStyle w:val="76"/>
      <w:suff w:val="nothing"/>
      <w:lvlText w:val="%1%2.%3　"/>
      <w:lvlJc w:val="left"/>
      <w:pPr>
        <w:ind w:left="720" w:firstLine="0"/>
      </w:pPr>
      <w:rPr>
        <w:rFonts w:hint="eastAsia" w:ascii="黑体" w:hAnsi="Times New Roman" w:eastAsia="黑体"/>
        <w:b w:val="0"/>
        <w:i w:val="0"/>
        <w:sz w:val="21"/>
      </w:rPr>
    </w:lvl>
    <w:lvl w:ilvl="3" w:tentative="0">
      <w:start w:val="1"/>
      <w:numFmt w:val="decimal"/>
      <w:pStyle w:val="75"/>
      <w:suff w:val="nothing"/>
      <w:lvlText w:val="%1%2.4.%4　"/>
      <w:lvlJc w:val="left"/>
      <w:pPr>
        <w:ind w:left="420" w:firstLine="0"/>
      </w:pPr>
      <w:rPr>
        <w:rFonts w:hint="eastAsia" w:ascii="黑体" w:hAnsi="Times New Roman" w:eastAsia="黑体"/>
        <w:b w:val="0"/>
        <w:i w:val="0"/>
        <w:sz w:val="21"/>
      </w:rPr>
    </w:lvl>
    <w:lvl w:ilvl="4" w:tentative="0">
      <w:start w:val="1"/>
      <w:numFmt w:val="decimal"/>
      <w:pStyle w:val="82"/>
      <w:suff w:val="nothing"/>
      <w:lvlText w:val="5.%12.5.%5　"/>
      <w:lvlJc w:val="left"/>
      <w:pPr>
        <w:ind w:left="420" w:firstLine="0"/>
      </w:pPr>
      <w:rPr>
        <w:rFonts w:hint="eastAsia" w:ascii="黑体" w:hAnsi="Times New Roman" w:eastAsia="黑体"/>
        <w:b w:val="0"/>
        <w:i w:val="0"/>
        <w:sz w:val="21"/>
      </w:rPr>
    </w:lvl>
    <w:lvl w:ilvl="5" w:tentative="0">
      <w:start w:val="1"/>
      <w:numFmt w:val="decimal"/>
      <w:pStyle w:val="88"/>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7">
    <w:nsid w:val="6F113A89"/>
    <w:multiLevelType w:val="multilevel"/>
    <w:tmpl w:val="6F113A89"/>
    <w:lvl w:ilvl="0" w:tentative="0">
      <w:start w:val="16"/>
      <w:numFmt w:val="decimal"/>
      <w:lvlText w:val="%1"/>
      <w:lvlJc w:val="left"/>
      <w:pPr>
        <w:tabs>
          <w:tab w:val="left" w:pos="600"/>
        </w:tabs>
        <w:ind w:left="600" w:hanging="600"/>
      </w:pPr>
      <w:rPr>
        <w:rFonts w:hint="default"/>
      </w:rPr>
    </w:lvl>
    <w:lvl w:ilvl="1" w:tentative="0">
      <w:start w:val="1"/>
      <w:numFmt w:val="decimal"/>
      <w:lvlText w:val="%1.%2"/>
      <w:lvlJc w:val="left"/>
      <w:pPr>
        <w:tabs>
          <w:tab w:val="left" w:pos="600"/>
        </w:tabs>
        <w:ind w:left="600" w:hanging="600"/>
      </w:pPr>
      <w:rPr>
        <w:rFonts w:hint="default"/>
      </w:rPr>
    </w:lvl>
    <w:lvl w:ilvl="2" w:tentative="0">
      <w:start w:val="1"/>
      <w:numFmt w:val="decimal"/>
      <w:lvlText w:val="%1.%2.%3"/>
      <w:lvlJc w:val="left"/>
      <w:pPr>
        <w:tabs>
          <w:tab w:val="left" w:pos="600"/>
        </w:tabs>
        <w:ind w:left="600" w:hanging="600"/>
      </w:pPr>
      <w:rPr>
        <w:rFonts w:hint="default"/>
      </w:rPr>
    </w:lvl>
    <w:lvl w:ilvl="3" w:tentative="0">
      <w:start w:val="1"/>
      <w:numFmt w:val="decimal"/>
      <w:lvlText w:val="%1.%2.%3.%4"/>
      <w:lvlJc w:val="left"/>
      <w:pPr>
        <w:tabs>
          <w:tab w:val="left" w:pos="600"/>
        </w:tabs>
        <w:ind w:left="600" w:hanging="600"/>
      </w:pPr>
      <w:rPr>
        <w:rFonts w:hint="default"/>
      </w:rPr>
    </w:lvl>
    <w:lvl w:ilvl="4" w:tentative="0">
      <w:start w:val="1"/>
      <w:numFmt w:val="decimal"/>
      <w:lvlText w:val="%1.%2.%3.%4.%5"/>
      <w:lvlJc w:val="left"/>
      <w:pPr>
        <w:tabs>
          <w:tab w:val="left" w:pos="600"/>
        </w:tabs>
        <w:ind w:left="600" w:hanging="600"/>
      </w:pPr>
      <w:rPr>
        <w:rFonts w:hint="default"/>
      </w:rPr>
    </w:lvl>
    <w:lvl w:ilvl="5" w:tentative="0">
      <w:start w:val="1"/>
      <w:numFmt w:val="decimal"/>
      <w:lvlText w:val="%1.%2.%3.%4.%5.%6"/>
      <w:lvlJc w:val="left"/>
      <w:pPr>
        <w:tabs>
          <w:tab w:val="left" w:pos="600"/>
        </w:tabs>
        <w:ind w:left="600" w:hanging="600"/>
      </w:pPr>
      <w:rPr>
        <w:rFonts w:hint="default"/>
      </w:rPr>
    </w:lvl>
    <w:lvl w:ilvl="6" w:tentative="0">
      <w:start w:val="1"/>
      <w:numFmt w:val="decimal"/>
      <w:lvlText w:val="%1.%2.%3.%4.%5.%6.%7"/>
      <w:lvlJc w:val="left"/>
      <w:pPr>
        <w:tabs>
          <w:tab w:val="left" w:pos="600"/>
        </w:tabs>
        <w:ind w:left="600" w:hanging="600"/>
      </w:pPr>
      <w:rPr>
        <w:rFonts w:hint="default"/>
      </w:rPr>
    </w:lvl>
    <w:lvl w:ilvl="7" w:tentative="0">
      <w:start w:val="1"/>
      <w:numFmt w:val="decimal"/>
      <w:lvlText w:val="%1.%2.%3.%4.%5.%6.%7.%8"/>
      <w:lvlJc w:val="left"/>
      <w:pPr>
        <w:tabs>
          <w:tab w:val="left" w:pos="600"/>
        </w:tabs>
        <w:ind w:left="600" w:hanging="600"/>
      </w:pPr>
      <w:rPr>
        <w:rFonts w:hint="default"/>
      </w:rPr>
    </w:lvl>
    <w:lvl w:ilvl="8" w:tentative="0">
      <w:start w:val="1"/>
      <w:numFmt w:val="decimal"/>
      <w:lvlText w:val="%1.%2.%3.%4.%5.%6.%7.%8.%9"/>
      <w:lvlJc w:val="left"/>
      <w:pPr>
        <w:tabs>
          <w:tab w:val="left" w:pos="600"/>
        </w:tabs>
        <w:ind w:left="600" w:hanging="600"/>
      </w:pPr>
      <w:rPr>
        <w:rFonts w:hint="default"/>
      </w:rPr>
    </w:lvl>
  </w:abstractNum>
  <w:abstractNum w:abstractNumId="38">
    <w:nsid w:val="715F29F2"/>
    <w:multiLevelType w:val="multilevel"/>
    <w:tmpl w:val="715F29F2"/>
    <w:lvl w:ilvl="0" w:tentative="0">
      <w:start w:val="13"/>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9">
    <w:nsid w:val="76195D75"/>
    <w:multiLevelType w:val="multilevel"/>
    <w:tmpl w:val="76195D75"/>
    <w:lvl w:ilvl="0" w:tentative="0">
      <w:start w:val="28"/>
      <w:numFmt w:val="decimal"/>
      <w:lvlText w:val="%1、"/>
      <w:lvlJc w:val="left"/>
      <w:pPr>
        <w:ind w:left="465" w:hanging="4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762D7317"/>
    <w:multiLevelType w:val="multilevel"/>
    <w:tmpl w:val="762D7317"/>
    <w:lvl w:ilvl="0" w:tentative="0">
      <w:start w:val="22"/>
      <w:numFmt w:val="decimal"/>
      <w:lvlText w:val="%1"/>
      <w:lvlJc w:val="left"/>
      <w:pPr>
        <w:tabs>
          <w:tab w:val="left" w:pos="480"/>
        </w:tabs>
        <w:ind w:left="480" w:hanging="480"/>
      </w:pPr>
      <w:rPr>
        <w:rFonts w:hint="default"/>
      </w:rPr>
    </w:lvl>
    <w:lvl w:ilvl="1" w:tentative="0">
      <w:start w:val="1"/>
      <w:numFmt w:val="decimal"/>
      <w:lvlText w:val="%1.%2"/>
      <w:lvlJc w:val="left"/>
      <w:pPr>
        <w:tabs>
          <w:tab w:val="left" w:pos="840"/>
        </w:tabs>
        <w:ind w:left="840" w:hanging="48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1">
    <w:nsid w:val="7D1440D7"/>
    <w:multiLevelType w:val="multilevel"/>
    <w:tmpl w:val="7D1440D7"/>
    <w:lvl w:ilvl="0" w:tentative="0">
      <w:start w:val="1"/>
      <w:numFmt w:val="decimal"/>
      <w:lvlText w:val="%1）"/>
      <w:lvlJc w:val="left"/>
      <w:pPr>
        <w:tabs>
          <w:tab w:val="left" w:pos="2040"/>
        </w:tabs>
        <w:ind w:left="2040" w:hanging="360"/>
      </w:pPr>
      <w:rPr>
        <w:rFonts w:hint="default"/>
      </w:rPr>
    </w:lvl>
    <w:lvl w:ilvl="1" w:tentative="0">
      <w:start w:val="3"/>
      <w:numFmt w:val="japaneseCounting"/>
      <w:lvlText w:val="%2、"/>
      <w:lvlJc w:val="left"/>
      <w:pPr>
        <w:tabs>
          <w:tab w:val="left" w:pos="840"/>
        </w:tabs>
        <w:ind w:left="840" w:hanging="420"/>
      </w:pPr>
      <w:rPr>
        <w:rFonts w:hint="default"/>
      </w:rPr>
    </w:lvl>
    <w:lvl w:ilvl="2" w:tentative="0">
      <w:start w:val="1"/>
      <w:numFmt w:val="decimal"/>
      <w:lvlText w:val="%3."/>
      <w:lvlJc w:val="left"/>
      <w:pPr>
        <w:tabs>
          <w:tab w:val="left" w:pos="1200"/>
        </w:tabs>
        <w:ind w:left="1200" w:hanging="360"/>
      </w:pPr>
      <w:rPr>
        <w:rFonts w:hint="eastAsia" w:ascii="宋体" w:hAnsi="宋体" w:eastAsia="宋体" w:cs="Times New Roman"/>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rPr>
        <w:b w:val="0"/>
        <w:sz w:val="21"/>
        <w:szCs w:val="21"/>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7F03740D"/>
    <w:multiLevelType w:val="multilevel"/>
    <w:tmpl w:val="7F03740D"/>
    <w:lvl w:ilvl="0" w:tentative="0">
      <w:start w:val="2"/>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3">
    <w:nsid w:val="7FC50114"/>
    <w:multiLevelType w:val="multilevel"/>
    <w:tmpl w:val="7FC50114"/>
    <w:lvl w:ilvl="0" w:tentative="0">
      <w:start w:val="3"/>
      <w:numFmt w:val="decimal"/>
      <w:lvlText w:val="%1"/>
      <w:lvlJc w:val="left"/>
      <w:pPr>
        <w:tabs>
          <w:tab w:val="left" w:pos="360"/>
        </w:tabs>
        <w:ind w:left="360" w:hanging="360"/>
      </w:pPr>
      <w:rPr>
        <w:rFonts w:hint="default" w:cs="宋体"/>
      </w:rPr>
    </w:lvl>
    <w:lvl w:ilvl="1" w:tentative="0">
      <w:start w:val="1"/>
      <w:numFmt w:val="decimal"/>
      <w:lvlText w:val="%1.%2"/>
      <w:lvlJc w:val="left"/>
      <w:pPr>
        <w:tabs>
          <w:tab w:val="left" w:pos="360"/>
        </w:tabs>
        <w:ind w:left="360" w:hanging="360"/>
      </w:pPr>
      <w:rPr>
        <w:rFonts w:hint="default" w:cs="宋体"/>
      </w:rPr>
    </w:lvl>
    <w:lvl w:ilvl="2" w:tentative="0">
      <w:start w:val="1"/>
      <w:numFmt w:val="decimal"/>
      <w:lvlText w:val="%1.%2.%3"/>
      <w:lvlJc w:val="left"/>
      <w:pPr>
        <w:tabs>
          <w:tab w:val="left" w:pos="720"/>
        </w:tabs>
        <w:ind w:left="720" w:hanging="720"/>
      </w:pPr>
      <w:rPr>
        <w:rFonts w:hint="default" w:cs="宋体"/>
      </w:rPr>
    </w:lvl>
    <w:lvl w:ilvl="3" w:tentative="0">
      <w:start w:val="1"/>
      <w:numFmt w:val="decimal"/>
      <w:lvlText w:val="%1.%2.%3.%4"/>
      <w:lvlJc w:val="left"/>
      <w:pPr>
        <w:tabs>
          <w:tab w:val="left" w:pos="1080"/>
        </w:tabs>
        <w:ind w:left="1080" w:hanging="1080"/>
      </w:pPr>
      <w:rPr>
        <w:rFonts w:hint="default" w:cs="宋体"/>
      </w:rPr>
    </w:lvl>
    <w:lvl w:ilvl="4" w:tentative="0">
      <w:start w:val="1"/>
      <w:numFmt w:val="decimal"/>
      <w:lvlText w:val="%1.%2.%3.%4.%5"/>
      <w:lvlJc w:val="left"/>
      <w:pPr>
        <w:tabs>
          <w:tab w:val="left" w:pos="1080"/>
        </w:tabs>
        <w:ind w:left="1080" w:hanging="1080"/>
      </w:pPr>
      <w:rPr>
        <w:rFonts w:hint="default" w:cs="宋体"/>
      </w:rPr>
    </w:lvl>
    <w:lvl w:ilvl="5" w:tentative="0">
      <w:start w:val="1"/>
      <w:numFmt w:val="decimal"/>
      <w:lvlText w:val="%1.%2.%3.%4.%5.%6"/>
      <w:lvlJc w:val="left"/>
      <w:pPr>
        <w:tabs>
          <w:tab w:val="left" w:pos="1440"/>
        </w:tabs>
        <w:ind w:left="1440" w:hanging="1440"/>
      </w:pPr>
      <w:rPr>
        <w:rFonts w:hint="default" w:cs="宋体"/>
      </w:rPr>
    </w:lvl>
    <w:lvl w:ilvl="6" w:tentative="0">
      <w:start w:val="1"/>
      <w:numFmt w:val="decimal"/>
      <w:lvlText w:val="%1.%2.%3.%4.%5.%6.%7"/>
      <w:lvlJc w:val="left"/>
      <w:pPr>
        <w:tabs>
          <w:tab w:val="left" w:pos="1440"/>
        </w:tabs>
        <w:ind w:left="1440" w:hanging="1440"/>
      </w:pPr>
      <w:rPr>
        <w:rFonts w:hint="default" w:cs="宋体"/>
      </w:rPr>
    </w:lvl>
    <w:lvl w:ilvl="7" w:tentative="0">
      <w:start w:val="1"/>
      <w:numFmt w:val="decimal"/>
      <w:lvlText w:val="%1.%2.%3.%4.%5.%6.%7.%8"/>
      <w:lvlJc w:val="left"/>
      <w:pPr>
        <w:tabs>
          <w:tab w:val="left" w:pos="1800"/>
        </w:tabs>
        <w:ind w:left="1800" w:hanging="1800"/>
      </w:pPr>
      <w:rPr>
        <w:rFonts w:hint="default" w:cs="宋体"/>
      </w:rPr>
    </w:lvl>
    <w:lvl w:ilvl="8" w:tentative="0">
      <w:start w:val="1"/>
      <w:numFmt w:val="decimal"/>
      <w:lvlText w:val="%1.%2.%3.%4.%5.%6.%7.%8.%9"/>
      <w:lvlJc w:val="left"/>
      <w:pPr>
        <w:tabs>
          <w:tab w:val="left" w:pos="1800"/>
        </w:tabs>
        <w:ind w:left="1800" w:hanging="1800"/>
      </w:pPr>
      <w:rPr>
        <w:rFonts w:hint="default" w:cs="宋体"/>
      </w:rPr>
    </w:lvl>
  </w:abstractNum>
  <w:num w:numId="1">
    <w:abstractNumId w:val="36"/>
  </w:num>
  <w:num w:numId="2">
    <w:abstractNumId w:val="10"/>
  </w:num>
  <w:num w:numId="3">
    <w:abstractNumId w:val="17"/>
  </w:num>
  <w:num w:numId="4">
    <w:abstractNumId w:val="26"/>
  </w:num>
  <w:num w:numId="5">
    <w:abstractNumId w:val="12"/>
  </w:num>
  <w:num w:numId="6">
    <w:abstractNumId w:val="1"/>
  </w:num>
  <w:num w:numId="7">
    <w:abstractNumId w:val="30"/>
  </w:num>
  <w:num w:numId="8">
    <w:abstractNumId w:val="14"/>
  </w:num>
  <w:num w:numId="9">
    <w:abstractNumId w:val="8"/>
  </w:num>
  <w:num w:numId="10">
    <w:abstractNumId w:val="13"/>
  </w:num>
  <w:num w:numId="11">
    <w:abstractNumId w:val="32"/>
  </w:num>
  <w:num w:numId="12">
    <w:abstractNumId w:val="42"/>
  </w:num>
  <w:num w:numId="13">
    <w:abstractNumId w:val="43"/>
  </w:num>
  <w:num w:numId="14">
    <w:abstractNumId w:val="25"/>
  </w:num>
  <w:num w:numId="15">
    <w:abstractNumId w:val="28"/>
  </w:num>
  <w:num w:numId="16">
    <w:abstractNumId w:val="31"/>
  </w:num>
  <w:num w:numId="17">
    <w:abstractNumId w:val="33"/>
  </w:num>
  <w:num w:numId="18">
    <w:abstractNumId w:val="3"/>
  </w:num>
  <w:num w:numId="19">
    <w:abstractNumId w:val="35"/>
  </w:num>
  <w:num w:numId="20">
    <w:abstractNumId w:val="5"/>
  </w:num>
  <w:num w:numId="21">
    <w:abstractNumId w:val="23"/>
  </w:num>
  <w:num w:numId="22">
    <w:abstractNumId w:val="19"/>
  </w:num>
  <w:num w:numId="23">
    <w:abstractNumId w:val="38"/>
  </w:num>
  <w:num w:numId="24">
    <w:abstractNumId w:val="11"/>
  </w:num>
  <w:num w:numId="25">
    <w:abstractNumId w:val="24"/>
  </w:num>
  <w:num w:numId="26">
    <w:abstractNumId w:val="7"/>
  </w:num>
  <w:num w:numId="27">
    <w:abstractNumId w:val="37"/>
  </w:num>
  <w:num w:numId="28">
    <w:abstractNumId w:val="41"/>
  </w:num>
  <w:num w:numId="29">
    <w:abstractNumId w:val="27"/>
  </w:num>
  <w:num w:numId="30">
    <w:abstractNumId w:val="21"/>
  </w:num>
  <w:num w:numId="31">
    <w:abstractNumId w:val="9"/>
  </w:num>
  <w:num w:numId="32">
    <w:abstractNumId w:val="18"/>
  </w:num>
  <w:num w:numId="33">
    <w:abstractNumId w:val="40"/>
  </w:num>
  <w:num w:numId="34">
    <w:abstractNumId w:val="22"/>
  </w:num>
  <w:num w:numId="35">
    <w:abstractNumId w:val="39"/>
  </w:num>
  <w:num w:numId="36">
    <w:abstractNumId w:val="34"/>
  </w:num>
  <w:num w:numId="37">
    <w:abstractNumId w:val="15"/>
  </w:num>
  <w:num w:numId="38">
    <w:abstractNumId w:val="29"/>
  </w:num>
  <w:num w:numId="39">
    <w:abstractNumId w:val="2"/>
  </w:num>
  <w:num w:numId="40">
    <w:abstractNumId w:val="16"/>
  </w:num>
  <w:num w:numId="41">
    <w:abstractNumId w:val="20"/>
  </w:num>
  <w:num w:numId="42">
    <w:abstractNumId w:val="6"/>
  </w:num>
  <w:num w:numId="43">
    <w:abstractNumId w:val="0"/>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E68"/>
    <w:rsid w:val="000033B9"/>
    <w:rsid w:val="000047AE"/>
    <w:rsid w:val="00004A24"/>
    <w:rsid w:val="00004EFB"/>
    <w:rsid w:val="00007E56"/>
    <w:rsid w:val="0001587C"/>
    <w:rsid w:val="00015F4D"/>
    <w:rsid w:val="000215F4"/>
    <w:rsid w:val="00022666"/>
    <w:rsid w:val="00023392"/>
    <w:rsid w:val="000239A8"/>
    <w:rsid w:val="00024103"/>
    <w:rsid w:val="000253AD"/>
    <w:rsid w:val="0002669A"/>
    <w:rsid w:val="00026C24"/>
    <w:rsid w:val="00027066"/>
    <w:rsid w:val="0003059B"/>
    <w:rsid w:val="0003259A"/>
    <w:rsid w:val="0003403B"/>
    <w:rsid w:val="00034188"/>
    <w:rsid w:val="00034401"/>
    <w:rsid w:val="00034C37"/>
    <w:rsid w:val="00034DD0"/>
    <w:rsid w:val="00036612"/>
    <w:rsid w:val="00040CD1"/>
    <w:rsid w:val="00041FF2"/>
    <w:rsid w:val="00042D58"/>
    <w:rsid w:val="00043B68"/>
    <w:rsid w:val="00044766"/>
    <w:rsid w:val="00045299"/>
    <w:rsid w:val="00047217"/>
    <w:rsid w:val="00052BAD"/>
    <w:rsid w:val="00054956"/>
    <w:rsid w:val="000601EB"/>
    <w:rsid w:val="00060505"/>
    <w:rsid w:val="00061770"/>
    <w:rsid w:val="000637D5"/>
    <w:rsid w:val="00064234"/>
    <w:rsid w:val="00064EC5"/>
    <w:rsid w:val="00065B60"/>
    <w:rsid w:val="00066D4A"/>
    <w:rsid w:val="0006772A"/>
    <w:rsid w:val="0007168B"/>
    <w:rsid w:val="00073173"/>
    <w:rsid w:val="000738DC"/>
    <w:rsid w:val="000740E4"/>
    <w:rsid w:val="0007591B"/>
    <w:rsid w:val="000764B9"/>
    <w:rsid w:val="000808FD"/>
    <w:rsid w:val="00083858"/>
    <w:rsid w:val="00084E33"/>
    <w:rsid w:val="0008685D"/>
    <w:rsid w:val="000874D5"/>
    <w:rsid w:val="0008753B"/>
    <w:rsid w:val="000879E8"/>
    <w:rsid w:val="00087F0E"/>
    <w:rsid w:val="000927C7"/>
    <w:rsid w:val="000935C0"/>
    <w:rsid w:val="0009702B"/>
    <w:rsid w:val="00097DC4"/>
    <w:rsid w:val="000A08A5"/>
    <w:rsid w:val="000A1233"/>
    <w:rsid w:val="000A20A7"/>
    <w:rsid w:val="000A3F65"/>
    <w:rsid w:val="000A50F6"/>
    <w:rsid w:val="000A54F4"/>
    <w:rsid w:val="000A6C98"/>
    <w:rsid w:val="000B0404"/>
    <w:rsid w:val="000B0E4B"/>
    <w:rsid w:val="000B1147"/>
    <w:rsid w:val="000B1258"/>
    <w:rsid w:val="000B1404"/>
    <w:rsid w:val="000B25DE"/>
    <w:rsid w:val="000B27B8"/>
    <w:rsid w:val="000B3274"/>
    <w:rsid w:val="000B4D1A"/>
    <w:rsid w:val="000B6702"/>
    <w:rsid w:val="000C005A"/>
    <w:rsid w:val="000C114A"/>
    <w:rsid w:val="000C2471"/>
    <w:rsid w:val="000C3488"/>
    <w:rsid w:val="000C3DA3"/>
    <w:rsid w:val="000C420C"/>
    <w:rsid w:val="000C6D16"/>
    <w:rsid w:val="000C7ACA"/>
    <w:rsid w:val="000D017D"/>
    <w:rsid w:val="000D0DD2"/>
    <w:rsid w:val="000D3FD9"/>
    <w:rsid w:val="000D680D"/>
    <w:rsid w:val="000D75EB"/>
    <w:rsid w:val="000E044D"/>
    <w:rsid w:val="000E1552"/>
    <w:rsid w:val="000E1D32"/>
    <w:rsid w:val="000E2E3B"/>
    <w:rsid w:val="000E4823"/>
    <w:rsid w:val="000F09C3"/>
    <w:rsid w:val="000F25D9"/>
    <w:rsid w:val="000F2A59"/>
    <w:rsid w:val="000F661F"/>
    <w:rsid w:val="00100A0F"/>
    <w:rsid w:val="00101897"/>
    <w:rsid w:val="001025BD"/>
    <w:rsid w:val="00102981"/>
    <w:rsid w:val="00102DF0"/>
    <w:rsid w:val="00104978"/>
    <w:rsid w:val="001074B3"/>
    <w:rsid w:val="0010789F"/>
    <w:rsid w:val="001141C4"/>
    <w:rsid w:val="00114D60"/>
    <w:rsid w:val="001163B1"/>
    <w:rsid w:val="00116C7E"/>
    <w:rsid w:val="00124AA6"/>
    <w:rsid w:val="00125943"/>
    <w:rsid w:val="00127C5B"/>
    <w:rsid w:val="00134B30"/>
    <w:rsid w:val="00134FD7"/>
    <w:rsid w:val="0013620B"/>
    <w:rsid w:val="001408A8"/>
    <w:rsid w:val="00142545"/>
    <w:rsid w:val="0014282F"/>
    <w:rsid w:val="0014397E"/>
    <w:rsid w:val="00145432"/>
    <w:rsid w:val="001478B2"/>
    <w:rsid w:val="00150976"/>
    <w:rsid w:val="00150BBE"/>
    <w:rsid w:val="00150C35"/>
    <w:rsid w:val="00151409"/>
    <w:rsid w:val="00151CA6"/>
    <w:rsid w:val="00152FC8"/>
    <w:rsid w:val="00155948"/>
    <w:rsid w:val="001627D3"/>
    <w:rsid w:val="00162FE0"/>
    <w:rsid w:val="0016373B"/>
    <w:rsid w:val="00170342"/>
    <w:rsid w:val="00172C43"/>
    <w:rsid w:val="00173A77"/>
    <w:rsid w:val="0017427A"/>
    <w:rsid w:val="001744CA"/>
    <w:rsid w:val="001749AF"/>
    <w:rsid w:val="00175CFD"/>
    <w:rsid w:val="00175F5F"/>
    <w:rsid w:val="001777D8"/>
    <w:rsid w:val="0018039E"/>
    <w:rsid w:val="00181E47"/>
    <w:rsid w:val="001839B5"/>
    <w:rsid w:val="00185050"/>
    <w:rsid w:val="00185F86"/>
    <w:rsid w:val="00186CF1"/>
    <w:rsid w:val="00187F0E"/>
    <w:rsid w:val="00191399"/>
    <w:rsid w:val="00192611"/>
    <w:rsid w:val="001930D2"/>
    <w:rsid w:val="00194A27"/>
    <w:rsid w:val="00197EF1"/>
    <w:rsid w:val="001A02ED"/>
    <w:rsid w:val="001A1937"/>
    <w:rsid w:val="001A263A"/>
    <w:rsid w:val="001A2EB5"/>
    <w:rsid w:val="001A36FE"/>
    <w:rsid w:val="001A3E2E"/>
    <w:rsid w:val="001A4886"/>
    <w:rsid w:val="001A4FEF"/>
    <w:rsid w:val="001B0296"/>
    <w:rsid w:val="001B07C7"/>
    <w:rsid w:val="001B07DE"/>
    <w:rsid w:val="001B1154"/>
    <w:rsid w:val="001B20B0"/>
    <w:rsid w:val="001B727F"/>
    <w:rsid w:val="001B78A1"/>
    <w:rsid w:val="001C1736"/>
    <w:rsid w:val="001C1DA4"/>
    <w:rsid w:val="001C33E7"/>
    <w:rsid w:val="001C3B5D"/>
    <w:rsid w:val="001C4413"/>
    <w:rsid w:val="001C5A5B"/>
    <w:rsid w:val="001C6428"/>
    <w:rsid w:val="001C6B84"/>
    <w:rsid w:val="001D4194"/>
    <w:rsid w:val="001D4319"/>
    <w:rsid w:val="001D572B"/>
    <w:rsid w:val="001D7585"/>
    <w:rsid w:val="001E0C05"/>
    <w:rsid w:val="001E3837"/>
    <w:rsid w:val="001E3E08"/>
    <w:rsid w:val="001E3F69"/>
    <w:rsid w:val="001E56C2"/>
    <w:rsid w:val="001E63BF"/>
    <w:rsid w:val="001E744E"/>
    <w:rsid w:val="001F0E30"/>
    <w:rsid w:val="001F0E43"/>
    <w:rsid w:val="001F15DC"/>
    <w:rsid w:val="001F4124"/>
    <w:rsid w:val="001F44D4"/>
    <w:rsid w:val="001F6F7C"/>
    <w:rsid w:val="00202287"/>
    <w:rsid w:val="00203024"/>
    <w:rsid w:val="00204550"/>
    <w:rsid w:val="00205017"/>
    <w:rsid w:val="00205438"/>
    <w:rsid w:val="002062AF"/>
    <w:rsid w:val="002063F0"/>
    <w:rsid w:val="00207D04"/>
    <w:rsid w:val="00207DD9"/>
    <w:rsid w:val="00211F1C"/>
    <w:rsid w:val="00213D50"/>
    <w:rsid w:val="00220C09"/>
    <w:rsid w:val="00225358"/>
    <w:rsid w:val="002261E6"/>
    <w:rsid w:val="00226DC3"/>
    <w:rsid w:val="00227ED9"/>
    <w:rsid w:val="00230501"/>
    <w:rsid w:val="002339D1"/>
    <w:rsid w:val="00233ACA"/>
    <w:rsid w:val="00235704"/>
    <w:rsid w:val="002359B0"/>
    <w:rsid w:val="00235C97"/>
    <w:rsid w:val="00235F58"/>
    <w:rsid w:val="00235F62"/>
    <w:rsid w:val="00240060"/>
    <w:rsid w:val="00243A8A"/>
    <w:rsid w:val="00247965"/>
    <w:rsid w:val="002509F0"/>
    <w:rsid w:val="00251B5C"/>
    <w:rsid w:val="002530F4"/>
    <w:rsid w:val="00253653"/>
    <w:rsid w:val="00253BAC"/>
    <w:rsid w:val="0025542B"/>
    <w:rsid w:val="0025626F"/>
    <w:rsid w:val="00256A91"/>
    <w:rsid w:val="002603F9"/>
    <w:rsid w:val="002623C9"/>
    <w:rsid w:val="0026428F"/>
    <w:rsid w:val="002646B0"/>
    <w:rsid w:val="00265C3F"/>
    <w:rsid w:val="00267586"/>
    <w:rsid w:val="00267DB6"/>
    <w:rsid w:val="00270533"/>
    <w:rsid w:val="00271F95"/>
    <w:rsid w:val="002729C3"/>
    <w:rsid w:val="00273196"/>
    <w:rsid w:val="0027335E"/>
    <w:rsid w:val="002739FC"/>
    <w:rsid w:val="00273FBB"/>
    <w:rsid w:val="0027522F"/>
    <w:rsid w:val="002759DC"/>
    <w:rsid w:val="00280409"/>
    <w:rsid w:val="00281E10"/>
    <w:rsid w:val="002852EB"/>
    <w:rsid w:val="002861D3"/>
    <w:rsid w:val="00287848"/>
    <w:rsid w:val="00290E4C"/>
    <w:rsid w:val="00293D8B"/>
    <w:rsid w:val="002942BF"/>
    <w:rsid w:val="0029782F"/>
    <w:rsid w:val="0029786C"/>
    <w:rsid w:val="002A2523"/>
    <w:rsid w:val="002A4287"/>
    <w:rsid w:val="002A4B44"/>
    <w:rsid w:val="002A5FE4"/>
    <w:rsid w:val="002A6048"/>
    <w:rsid w:val="002A6253"/>
    <w:rsid w:val="002A62EA"/>
    <w:rsid w:val="002A647B"/>
    <w:rsid w:val="002A64F2"/>
    <w:rsid w:val="002A7BA2"/>
    <w:rsid w:val="002B18B4"/>
    <w:rsid w:val="002B1B84"/>
    <w:rsid w:val="002B1F08"/>
    <w:rsid w:val="002B2E16"/>
    <w:rsid w:val="002B4AA4"/>
    <w:rsid w:val="002B4E54"/>
    <w:rsid w:val="002B58F7"/>
    <w:rsid w:val="002C151B"/>
    <w:rsid w:val="002C1964"/>
    <w:rsid w:val="002C2691"/>
    <w:rsid w:val="002C2825"/>
    <w:rsid w:val="002C41E4"/>
    <w:rsid w:val="002C461D"/>
    <w:rsid w:val="002C4CD2"/>
    <w:rsid w:val="002C5671"/>
    <w:rsid w:val="002C57F2"/>
    <w:rsid w:val="002C62DA"/>
    <w:rsid w:val="002D44D6"/>
    <w:rsid w:val="002D4D2D"/>
    <w:rsid w:val="002D682B"/>
    <w:rsid w:val="002D78B4"/>
    <w:rsid w:val="002D79E1"/>
    <w:rsid w:val="002E034F"/>
    <w:rsid w:val="002E03D7"/>
    <w:rsid w:val="002E3B90"/>
    <w:rsid w:val="002E5B25"/>
    <w:rsid w:val="002E621E"/>
    <w:rsid w:val="002E6941"/>
    <w:rsid w:val="002E7568"/>
    <w:rsid w:val="002E7BCB"/>
    <w:rsid w:val="002F04D7"/>
    <w:rsid w:val="002F4524"/>
    <w:rsid w:val="002F4F9A"/>
    <w:rsid w:val="00300A17"/>
    <w:rsid w:val="00300DE8"/>
    <w:rsid w:val="00301075"/>
    <w:rsid w:val="00303733"/>
    <w:rsid w:val="00304C84"/>
    <w:rsid w:val="00306010"/>
    <w:rsid w:val="003072A8"/>
    <w:rsid w:val="00307CF7"/>
    <w:rsid w:val="00310E92"/>
    <w:rsid w:val="0031173B"/>
    <w:rsid w:val="00311C3E"/>
    <w:rsid w:val="003120D8"/>
    <w:rsid w:val="00312B4A"/>
    <w:rsid w:val="003219E3"/>
    <w:rsid w:val="00323623"/>
    <w:rsid w:val="00326087"/>
    <w:rsid w:val="0032719C"/>
    <w:rsid w:val="003278E1"/>
    <w:rsid w:val="00330A2D"/>
    <w:rsid w:val="00330B2E"/>
    <w:rsid w:val="00330B59"/>
    <w:rsid w:val="003328A4"/>
    <w:rsid w:val="00332C49"/>
    <w:rsid w:val="00333FA6"/>
    <w:rsid w:val="00335AF3"/>
    <w:rsid w:val="00337E74"/>
    <w:rsid w:val="00340003"/>
    <w:rsid w:val="00340409"/>
    <w:rsid w:val="00341769"/>
    <w:rsid w:val="00342802"/>
    <w:rsid w:val="003433E3"/>
    <w:rsid w:val="00343E09"/>
    <w:rsid w:val="003469C4"/>
    <w:rsid w:val="00346C9E"/>
    <w:rsid w:val="0034708C"/>
    <w:rsid w:val="0035254D"/>
    <w:rsid w:val="0035442F"/>
    <w:rsid w:val="003544F2"/>
    <w:rsid w:val="00360437"/>
    <w:rsid w:val="003614ED"/>
    <w:rsid w:val="0036151C"/>
    <w:rsid w:val="003636FC"/>
    <w:rsid w:val="00363B0E"/>
    <w:rsid w:val="0036524C"/>
    <w:rsid w:val="00365CE5"/>
    <w:rsid w:val="00366A63"/>
    <w:rsid w:val="00371F39"/>
    <w:rsid w:val="00371F92"/>
    <w:rsid w:val="00374C54"/>
    <w:rsid w:val="00377473"/>
    <w:rsid w:val="0037775F"/>
    <w:rsid w:val="003804FB"/>
    <w:rsid w:val="00382FC0"/>
    <w:rsid w:val="00383978"/>
    <w:rsid w:val="00384AB1"/>
    <w:rsid w:val="00385E6D"/>
    <w:rsid w:val="003861E9"/>
    <w:rsid w:val="003911FB"/>
    <w:rsid w:val="00392E5E"/>
    <w:rsid w:val="003939DC"/>
    <w:rsid w:val="00395273"/>
    <w:rsid w:val="0039777F"/>
    <w:rsid w:val="003A0645"/>
    <w:rsid w:val="003A0D8F"/>
    <w:rsid w:val="003A345A"/>
    <w:rsid w:val="003A3569"/>
    <w:rsid w:val="003A3BED"/>
    <w:rsid w:val="003A40C4"/>
    <w:rsid w:val="003A53FA"/>
    <w:rsid w:val="003A6DDF"/>
    <w:rsid w:val="003B229A"/>
    <w:rsid w:val="003B2550"/>
    <w:rsid w:val="003B2851"/>
    <w:rsid w:val="003B2E90"/>
    <w:rsid w:val="003B3303"/>
    <w:rsid w:val="003C0602"/>
    <w:rsid w:val="003C09A4"/>
    <w:rsid w:val="003C25C8"/>
    <w:rsid w:val="003C26BA"/>
    <w:rsid w:val="003C347E"/>
    <w:rsid w:val="003C40BC"/>
    <w:rsid w:val="003D2108"/>
    <w:rsid w:val="003D3DE1"/>
    <w:rsid w:val="003D43F4"/>
    <w:rsid w:val="003D4CCD"/>
    <w:rsid w:val="003E1DFB"/>
    <w:rsid w:val="003E3023"/>
    <w:rsid w:val="003E434A"/>
    <w:rsid w:val="003E5FD1"/>
    <w:rsid w:val="003F2162"/>
    <w:rsid w:val="003F2483"/>
    <w:rsid w:val="003F5780"/>
    <w:rsid w:val="003F5C2F"/>
    <w:rsid w:val="003F61E2"/>
    <w:rsid w:val="003F6EBF"/>
    <w:rsid w:val="0040035B"/>
    <w:rsid w:val="00400767"/>
    <w:rsid w:val="00400FF3"/>
    <w:rsid w:val="00401592"/>
    <w:rsid w:val="00401B39"/>
    <w:rsid w:val="00401F8D"/>
    <w:rsid w:val="00403EC7"/>
    <w:rsid w:val="00404737"/>
    <w:rsid w:val="00404AC0"/>
    <w:rsid w:val="0040715A"/>
    <w:rsid w:val="0041082C"/>
    <w:rsid w:val="00412EE9"/>
    <w:rsid w:val="00413598"/>
    <w:rsid w:val="00414D62"/>
    <w:rsid w:val="004151E7"/>
    <w:rsid w:val="0041672A"/>
    <w:rsid w:val="004168C6"/>
    <w:rsid w:val="00421282"/>
    <w:rsid w:val="004212E6"/>
    <w:rsid w:val="00421300"/>
    <w:rsid w:val="004225F2"/>
    <w:rsid w:val="00423062"/>
    <w:rsid w:val="00425599"/>
    <w:rsid w:val="00426AE9"/>
    <w:rsid w:val="004317F4"/>
    <w:rsid w:val="00431F70"/>
    <w:rsid w:val="004330C5"/>
    <w:rsid w:val="00435FDF"/>
    <w:rsid w:val="004417F5"/>
    <w:rsid w:val="00441812"/>
    <w:rsid w:val="00444B91"/>
    <w:rsid w:val="00444D72"/>
    <w:rsid w:val="00450A56"/>
    <w:rsid w:val="004529FE"/>
    <w:rsid w:val="00453191"/>
    <w:rsid w:val="004536D3"/>
    <w:rsid w:val="00454F59"/>
    <w:rsid w:val="004574D4"/>
    <w:rsid w:val="00460CF7"/>
    <w:rsid w:val="00462FA9"/>
    <w:rsid w:val="0046424E"/>
    <w:rsid w:val="004650B1"/>
    <w:rsid w:val="004654A9"/>
    <w:rsid w:val="00466CD9"/>
    <w:rsid w:val="00470049"/>
    <w:rsid w:val="00471C4F"/>
    <w:rsid w:val="00473C97"/>
    <w:rsid w:val="00474CAA"/>
    <w:rsid w:val="00475D91"/>
    <w:rsid w:val="00476316"/>
    <w:rsid w:val="004813F2"/>
    <w:rsid w:val="004840EA"/>
    <w:rsid w:val="004866AA"/>
    <w:rsid w:val="004877AD"/>
    <w:rsid w:val="00487B13"/>
    <w:rsid w:val="00487CDF"/>
    <w:rsid w:val="0049128D"/>
    <w:rsid w:val="00491BD8"/>
    <w:rsid w:val="0049242C"/>
    <w:rsid w:val="00492661"/>
    <w:rsid w:val="00494B84"/>
    <w:rsid w:val="004962D7"/>
    <w:rsid w:val="00497E9A"/>
    <w:rsid w:val="004A07F3"/>
    <w:rsid w:val="004A0A22"/>
    <w:rsid w:val="004A23AB"/>
    <w:rsid w:val="004A26B9"/>
    <w:rsid w:val="004A3BF6"/>
    <w:rsid w:val="004A3EC8"/>
    <w:rsid w:val="004A4250"/>
    <w:rsid w:val="004A4EB1"/>
    <w:rsid w:val="004A51E7"/>
    <w:rsid w:val="004A5714"/>
    <w:rsid w:val="004A583E"/>
    <w:rsid w:val="004A7813"/>
    <w:rsid w:val="004A7E77"/>
    <w:rsid w:val="004B1E35"/>
    <w:rsid w:val="004B3A16"/>
    <w:rsid w:val="004B3E63"/>
    <w:rsid w:val="004B4034"/>
    <w:rsid w:val="004B43E3"/>
    <w:rsid w:val="004B5BE2"/>
    <w:rsid w:val="004B673B"/>
    <w:rsid w:val="004B69BD"/>
    <w:rsid w:val="004B6BF2"/>
    <w:rsid w:val="004B7C76"/>
    <w:rsid w:val="004C01B4"/>
    <w:rsid w:val="004C36E8"/>
    <w:rsid w:val="004C3992"/>
    <w:rsid w:val="004C5ABD"/>
    <w:rsid w:val="004C7CF4"/>
    <w:rsid w:val="004D2C5A"/>
    <w:rsid w:val="004D3E0A"/>
    <w:rsid w:val="004D4E37"/>
    <w:rsid w:val="004D64B3"/>
    <w:rsid w:val="004D667C"/>
    <w:rsid w:val="004D674E"/>
    <w:rsid w:val="004D7E2E"/>
    <w:rsid w:val="004E0CE5"/>
    <w:rsid w:val="004E1FCE"/>
    <w:rsid w:val="004E5B0B"/>
    <w:rsid w:val="004E68F9"/>
    <w:rsid w:val="004F1700"/>
    <w:rsid w:val="004F1836"/>
    <w:rsid w:val="004F1C14"/>
    <w:rsid w:val="004F3520"/>
    <w:rsid w:val="004F463B"/>
    <w:rsid w:val="004F4AE7"/>
    <w:rsid w:val="004F4ED7"/>
    <w:rsid w:val="004F5FEC"/>
    <w:rsid w:val="004F62B8"/>
    <w:rsid w:val="0050076B"/>
    <w:rsid w:val="00502D31"/>
    <w:rsid w:val="00502FE2"/>
    <w:rsid w:val="00503A40"/>
    <w:rsid w:val="00503DBA"/>
    <w:rsid w:val="00504F72"/>
    <w:rsid w:val="00506AFD"/>
    <w:rsid w:val="00510CC0"/>
    <w:rsid w:val="00512066"/>
    <w:rsid w:val="00512E41"/>
    <w:rsid w:val="00513F7B"/>
    <w:rsid w:val="00514311"/>
    <w:rsid w:val="005149E1"/>
    <w:rsid w:val="00521C3F"/>
    <w:rsid w:val="00523722"/>
    <w:rsid w:val="00525EA0"/>
    <w:rsid w:val="0052675A"/>
    <w:rsid w:val="00530AC1"/>
    <w:rsid w:val="00530AEB"/>
    <w:rsid w:val="00531BAA"/>
    <w:rsid w:val="0053207C"/>
    <w:rsid w:val="00534A40"/>
    <w:rsid w:val="00535705"/>
    <w:rsid w:val="005366C2"/>
    <w:rsid w:val="00536974"/>
    <w:rsid w:val="00543F14"/>
    <w:rsid w:val="005522F1"/>
    <w:rsid w:val="005535DE"/>
    <w:rsid w:val="005538A7"/>
    <w:rsid w:val="0055465D"/>
    <w:rsid w:val="00554B6C"/>
    <w:rsid w:val="00554CD6"/>
    <w:rsid w:val="00555455"/>
    <w:rsid w:val="00555470"/>
    <w:rsid w:val="0055601F"/>
    <w:rsid w:val="00557813"/>
    <w:rsid w:val="00561D16"/>
    <w:rsid w:val="00564205"/>
    <w:rsid w:val="00567C36"/>
    <w:rsid w:val="00567F98"/>
    <w:rsid w:val="00570148"/>
    <w:rsid w:val="00570D42"/>
    <w:rsid w:val="00571337"/>
    <w:rsid w:val="00572087"/>
    <w:rsid w:val="00572729"/>
    <w:rsid w:val="00572851"/>
    <w:rsid w:val="00572CBA"/>
    <w:rsid w:val="00572F28"/>
    <w:rsid w:val="005730AB"/>
    <w:rsid w:val="0057497A"/>
    <w:rsid w:val="00575D74"/>
    <w:rsid w:val="00576EB0"/>
    <w:rsid w:val="00576FD7"/>
    <w:rsid w:val="00577616"/>
    <w:rsid w:val="00580693"/>
    <w:rsid w:val="005809F8"/>
    <w:rsid w:val="0058131F"/>
    <w:rsid w:val="005829E5"/>
    <w:rsid w:val="00583E5E"/>
    <w:rsid w:val="00590C4F"/>
    <w:rsid w:val="005913E3"/>
    <w:rsid w:val="005945E8"/>
    <w:rsid w:val="00595EB3"/>
    <w:rsid w:val="00596FB7"/>
    <w:rsid w:val="0059796C"/>
    <w:rsid w:val="005A07C7"/>
    <w:rsid w:val="005A1094"/>
    <w:rsid w:val="005A158B"/>
    <w:rsid w:val="005A18A8"/>
    <w:rsid w:val="005A5010"/>
    <w:rsid w:val="005A66DA"/>
    <w:rsid w:val="005B1331"/>
    <w:rsid w:val="005B34C8"/>
    <w:rsid w:val="005B3A1F"/>
    <w:rsid w:val="005B6422"/>
    <w:rsid w:val="005B6680"/>
    <w:rsid w:val="005B674D"/>
    <w:rsid w:val="005C1616"/>
    <w:rsid w:val="005C1B3A"/>
    <w:rsid w:val="005C4110"/>
    <w:rsid w:val="005C4B6B"/>
    <w:rsid w:val="005D08DC"/>
    <w:rsid w:val="005D2929"/>
    <w:rsid w:val="005D4A76"/>
    <w:rsid w:val="005D7313"/>
    <w:rsid w:val="005E02CE"/>
    <w:rsid w:val="005E1654"/>
    <w:rsid w:val="005E2A51"/>
    <w:rsid w:val="005E34B3"/>
    <w:rsid w:val="005E466A"/>
    <w:rsid w:val="005E6B54"/>
    <w:rsid w:val="005E754F"/>
    <w:rsid w:val="005F0A04"/>
    <w:rsid w:val="005F1228"/>
    <w:rsid w:val="005F33C9"/>
    <w:rsid w:val="005F3D99"/>
    <w:rsid w:val="005F5ED3"/>
    <w:rsid w:val="006001B3"/>
    <w:rsid w:val="00601AE5"/>
    <w:rsid w:val="0060350F"/>
    <w:rsid w:val="00603B97"/>
    <w:rsid w:val="00604B0F"/>
    <w:rsid w:val="00604C27"/>
    <w:rsid w:val="00605E39"/>
    <w:rsid w:val="00610024"/>
    <w:rsid w:val="00610A77"/>
    <w:rsid w:val="006134CF"/>
    <w:rsid w:val="00613E47"/>
    <w:rsid w:val="006146CA"/>
    <w:rsid w:val="00614F81"/>
    <w:rsid w:val="0061537F"/>
    <w:rsid w:val="006156F7"/>
    <w:rsid w:val="006158ED"/>
    <w:rsid w:val="006160A3"/>
    <w:rsid w:val="00616747"/>
    <w:rsid w:val="00617325"/>
    <w:rsid w:val="006177F7"/>
    <w:rsid w:val="0062159F"/>
    <w:rsid w:val="00623215"/>
    <w:rsid w:val="00624015"/>
    <w:rsid w:val="00624ABD"/>
    <w:rsid w:val="006256B1"/>
    <w:rsid w:val="006260DB"/>
    <w:rsid w:val="00626356"/>
    <w:rsid w:val="0062642C"/>
    <w:rsid w:val="00626EA7"/>
    <w:rsid w:val="00634D15"/>
    <w:rsid w:val="006351F3"/>
    <w:rsid w:val="00636117"/>
    <w:rsid w:val="00641E86"/>
    <w:rsid w:val="0064217E"/>
    <w:rsid w:val="00642979"/>
    <w:rsid w:val="00645283"/>
    <w:rsid w:val="006459D5"/>
    <w:rsid w:val="00646657"/>
    <w:rsid w:val="00646713"/>
    <w:rsid w:val="006477EE"/>
    <w:rsid w:val="00650533"/>
    <w:rsid w:val="00650FBC"/>
    <w:rsid w:val="0065141E"/>
    <w:rsid w:val="00653135"/>
    <w:rsid w:val="006536A2"/>
    <w:rsid w:val="006545B0"/>
    <w:rsid w:val="00654CED"/>
    <w:rsid w:val="00660348"/>
    <w:rsid w:val="006604C1"/>
    <w:rsid w:val="0066378A"/>
    <w:rsid w:val="006674BB"/>
    <w:rsid w:val="00667F16"/>
    <w:rsid w:val="00670FAB"/>
    <w:rsid w:val="00671072"/>
    <w:rsid w:val="00671594"/>
    <w:rsid w:val="0067167B"/>
    <w:rsid w:val="00671E63"/>
    <w:rsid w:val="006762CB"/>
    <w:rsid w:val="0067778A"/>
    <w:rsid w:val="006808BD"/>
    <w:rsid w:val="0068114C"/>
    <w:rsid w:val="00682105"/>
    <w:rsid w:val="0068216D"/>
    <w:rsid w:val="00682453"/>
    <w:rsid w:val="0068470E"/>
    <w:rsid w:val="00685219"/>
    <w:rsid w:val="0068527F"/>
    <w:rsid w:val="00685D09"/>
    <w:rsid w:val="006870B3"/>
    <w:rsid w:val="006879A5"/>
    <w:rsid w:val="00692797"/>
    <w:rsid w:val="00692D08"/>
    <w:rsid w:val="006938E5"/>
    <w:rsid w:val="00693DC5"/>
    <w:rsid w:val="00694BD6"/>
    <w:rsid w:val="006979DD"/>
    <w:rsid w:val="006979ED"/>
    <w:rsid w:val="006A04CE"/>
    <w:rsid w:val="006A06C3"/>
    <w:rsid w:val="006A197B"/>
    <w:rsid w:val="006A24E0"/>
    <w:rsid w:val="006A349B"/>
    <w:rsid w:val="006A4EB4"/>
    <w:rsid w:val="006B070B"/>
    <w:rsid w:val="006B1662"/>
    <w:rsid w:val="006B212E"/>
    <w:rsid w:val="006B3A4C"/>
    <w:rsid w:val="006B411E"/>
    <w:rsid w:val="006B42FC"/>
    <w:rsid w:val="006B4EC8"/>
    <w:rsid w:val="006B5102"/>
    <w:rsid w:val="006C0618"/>
    <w:rsid w:val="006C11E1"/>
    <w:rsid w:val="006C1B17"/>
    <w:rsid w:val="006C1FBB"/>
    <w:rsid w:val="006C5486"/>
    <w:rsid w:val="006C6067"/>
    <w:rsid w:val="006C667E"/>
    <w:rsid w:val="006D001D"/>
    <w:rsid w:val="006D04DA"/>
    <w:rsid w:val="006D171A"/>
    <w:rsid w:val="006D1ABC"/>
    <w:rsid w:val="006D4C38"/>
    <w:rsid w:val="006D65EF"/>
    <w:rsid w:val="006D7C32"/>
    <w:rsid w:val="006E0B77"/>
    <w:rsid w:val="006E2B1D"/>
    <w:rsid w:val="006E3DDC"/>
    <w:rsid w:val="006E4106"/>
    <w:rsid w:val="006E43A8"/>
    <w:rsid w:val="006E506B"/>
    <w:rsid w:val="006E5F4F"/>
    <w:rsid w:val="006E6948"/>
    <w:rsid w:val="006E7106"/>
    <w:rsid w:val="006E7519"/>
    <w:rsid w:val="006F04AD"/>
    <w:rsid w:val="006F1B49"/>
    <w:rsid w:val="006F571B"/>
    <w:rsid w:val="006F7746"/>
    <w:rsid w:val="0070076E"/>
    <w:rsid w:val="007018B6"/>
    <w:rsid w:val="00702B2E"/>
    <w:rsid w:val="007031A3"/>
    <w:rsid w:val="00703AC7"/>
    <w:rsid w:val="007060C5"/>
    <w:rsid w:val="00707CF9"/>
    <w:rsid w:val="00707D6D"/>
    <w:rsid w:val="00707DBC"/>
    <w:rsid w:val="00714FB9"/>
    <w:rsid w:val="00717640"/>
    <w:rsid w:val="0072062D"/>
    <w:rsid w:val="007242CF"/>
    <w:rsid w:val="007245AA"/>
    <w:rsid w:val="00725281"/>
    <w:rsid w:val="0072778E"/>
    <w:rsid w:val="00727E0F"/>
    <w:rsid w:val="00731178"/>
    <w:rsid w:val="007312BC"/>
    <w:rsid w:val="0073210B"/>
    <w:rsid w:val="00732911"/>
    <w:rsid w:val="00737A9A"/>
    <w:rsid w:val="0074030C"/>
    <w:rsid w:val="007440C9"/>
    <w:rsid w:val="00744474"/>
    <w:rsid w:val="00744AF1"/>
    <w:rsid w:val="00745998"/>
    <w:rsid w:val="0074606E"/>
    <w:rsid w:val="00746605"/>
    <w:rsid w:val="00747D48"/>
    <w:rsid w:val="00750AD7"/>
    <w:rsid w:val="00752756"/>
    <w:rsid w:val="00753955"/>
    <w:rsid w:val="007540A6"/>
    <w:rsid w:val="00755C30"/>
    <w:rsid w:val="0075697C"/>
    <w:rsid w:val="00756CDD"/>
    <w:rsid w:val="00757482"/>
    <w:rsid w:val="00760970"/>
    <w:rsid w:val="00763507"/>
    <w:rsid w:val="00763BB1"/>
    <w:rsid w:val="00767104"/>
    <w:rsid w:val="007671A0"/>
    <w:rsid w:val="007704EF"/>
    <w:rsid w:val="00770A6C"/>
    <w:rsid w:val="007749F0"/>
    <w:rsid w:val="00775959"/>
    <w:rsid w:val="00776424"/>
    <w:rsid w:val="00776942"/>
    <w:rsid w:val="00777FB3"/>
    <w:rsid w:val="007804D2"/>
    <w:rsid w:val="00780BC2"/>
    <w:rsid w:val="00781507"/>
    <w:rsid w:val="00781ABE"/>
    <w:rsid w:val="007836C9"/>
    <w:rsid w:val="00785C0A"/>
    <w:rsid w:val="007864D7"/>
    <w:rsid w:val="00791159"/>
    <w:rsid w:val="00791934"/>
    <w:rsid w:val="0079516C"/>
    <w:rsid w:val="00797750"/>
    <w:rsid w:val="007A196A"/>
    <w:rsid w:val="007A25EF"/>
    <w:rsid w:val="007A294B"/>
    <w:rsid w:val="007B3F0C"/>
    <w:rsid w:val="007B3F75"/>
    <w:rsid w:val="007B6DA5"/>
    <w:rsid w:val="007B732F"/>
    <w:rsid w:val="007C0895"/>
    <w:rsid w:val="007C1124"/>
    <w:rsid w:val="007C1383"/>
    <w:rsid w:val="007C1FED"/>
    <w:rsid w:val="007C31C0"/>
    <w:rsid w:val="007C3714"/>
    <w:rsid w:val="007C48B8"/>
    <w:rsid w:val="007C5ABA"/>
    <w:rsid w:val="007D050F"/>
    <w:rsid w:val="007D21B0"/>
    <w:rsid w:val="007D24DD"/>
    <w:rsid w:val="007D3CB1"/>
    <w:rsid w:val="007D45A7"/>
    <w:rsid w:val="007D6D18"/>
    <w:rsid w:val="007D72D3"/>
    <w:rsid w:val="007E5890"/>
    <w:rsid w:val="007F1C25"/>
    <w:rsid w:val="007F3188"/>
    <w:rsid w:val="007F3E56"/>
    <w:rsid w:val="007F41A7"/>
    <w:rsid w:val="007F626E"/>
    <w:rsid w:val="007F63EE"/>
    <w:rsid w:val="007F6D9D"/>
    <w:rsid w:val="007F79E9"/>
    <w:rsid w:val="007F7E37"/>
    <w:rsid w:val="00801928"/>
    <w:rsid w:val="00801FC4"/>
    <w:rsid w:val="00802723"/>
    <w:rsid w:val="00802A21"/>
    <w:rsid w:val="008030F0"/>
    <w:rsid w:val="008041E8"/>
    <w:rsid w:val="00806D9B"/>
    <w:rsid w:val="00810B21"/>
    <w:rsid w:val="0081277D"/>
    <w:rsid w:val="00814014"/>
    <w:rsid w:val="008144BF"/>
    <w:rsid w:val="00815C7B"/>
    <w:rsid w:val="00816A3A"/>
    <w:rsid w:val="00817FDB"/>
    <w:rsid w:val="00820BF3"/>
    <w:rsid w:val="00821774"/>
    <w:rsid w:val="008219F7"/>
    <w:rsid w:val="00827143"/>
    <w:rsid w:val="00827B66"/>
    <w:rsid w:val="00827F6B"/>
    <w:rsid w:val="00830F70"/>
    <w:rsid w:val="00832EEC"/>
    <w:rsid w:val="00833768"/>
    <w:rsid w:val="00835BF5"/>
    <w:rsid w:val="008364C2"/>
    <w:rsid w:val="00843EAB"/>
    <w:rsid w:val="008441E4"/>
    <w:rsid w:val="0084442E"/>
    <w:rsid w:val="00845552"/>
    <w:rsid w:val="00847218"/>
    <w:rsid w:val="00850D24"/>
    <w:rsid w:val="00852233"/>
    <w:rsid w:val="00861300"/>
    <w:rsid w:val="00862348"/>
    <w:rsid w:val="00862913"/>
    <w:rsid w:val="00862D43"/>
    <w:rsid w:val="00863138"/>
    <w:rsid w:val="00863E09"/>
    <w:rsid w:val="0086480A"/>
    <w:rsid w:val="00865A89"/>
    <w:rsid w:val="0087020A"/>
    <w:rsid w:val="008725A7"/>
    <w:rsid w:val="00872D36"/>
    <w:rsid w:val="00872DBC"/>
    <w:rsid w:val="00873E1E"/>
    <w:rsid w:val="00874A3A"/>
    <w:rsid w:val="00875DC5"/>
    <w:rsid w:val="00876041"/>
    <w:rsid w:val="00877518"/>
    <w:rsid w:val="00880645"/>
    <w:rsid w:val="00880C2C"/>
    <w:rsid w:val="00880D52"/>
    <w:rsid w:val="00883BAD"/>
    <w:rsid w:val="00885A85"/>
    <w:rsid w:val="00886B49"/>
    <w:rsid w:val="00886EA3"/>
    <w:rsid w:val="00887DFA"/>
    <w:rsid w:val="008907B5"/>
    <w:rsid w:val="00891535"/>
    <w:rsid w:val="00891902"/>
    <w:rsid w:val="0089246F"/>
    <w:rsid w:val="00892800"/>
    <w:rsid w:val="0089307F"/>
    <w:rsid w:val="0089324E"/>
    <w:rsid w:val="00895994"/>
    <w:rsid w:val="008966B7"/>
    <w:rsid w:val="00896C4D"/>
    <w:rsid w:val="008A01C7"/>
    <w:rsid w:val="008A0C04"/>
    <w:rsid w:val="008A2560"/>
    <w:rsid w:val="008A4F3B"/>
    <w:rsid w:val="008A5126"/>
    <w:rsid w:val="008A66AC"/>
    <w:rsid w:val="008B0B14"/>
    <w:rsid w:val="008B134A"/>
    <w:rsid w:val="008B1B48"/>
    <w:rsid w:val="008B32F6"/>
    <w:rsid w:val="008B3BC4"/>
    <w:rsid w:val="008B3FB6"/>
    <w:rsid w:val="008B5DEC"/>
    <w:rsid w:val="008B6D40"/>
    <w:rsid w:val="008B7299"/>
    <w:rsid w:val="008C044F"/>
    <w:rsid w:val="008C0B33"/>
    <w:rsid w:val="008C100A"/>
    <w:rsid w:val="008C2D08"/>
    <w:rsid w:val="008C4638"/>
    <w:rsid w:val="008C468D"/>
    <w:rsid w:val="008C72B6"/>
    <w:rsid w:val="008C7F35"/>
    <w:rsid w:val="008D01C5"/>
    <w:rsid w:val="008D08F5"/>
    <w:rsid w:val="008D2BF3"/>
    <w:rsid w:val="008D5E9E"/>
    <w:rsid w:val="008D61BC"/>
    <w:rsid w:val="008D75BB"/>
    <w:rsid w:val="008E0380"/>
    <w:rsid w:val="008E2D0E"/>
    <w:rsid w:val="008E3209"/>
    <w:rsid w:val="008E413B"/>
    <w:rsid w:val="008E6EBC"/>
    <w:rsid w:val="008F489B"/>
    <w:rsid w:val="008F499F"/>
    <w:rsid w:val="008F4F52"/>
    <w:rsid w:val="008F51E2"/>
    <w:rsid w:val="008F5B8F"/>
    <w:rsid w:val="008F644C"/>
    <w:rsid w:val="008F7222"/>
    <w:rsid w:val="008F73EC"/>
    <w:rsid w:val="008F7D97"/>
    <w:rsid w:val="008F7DFE"/>
    <w:rsid w:val="00902321"/>
    <w:rsid w:val="00902F8F"/>
    <w:rsid w:val="00904A42"/>
    <w:rsid w:val="00907076"/>
    <w:rsid w:val="00910EA0"/>
    <w:rsid w:val="00912F2B"/>
    <w:rsid w:val="00913D05"/>
    <w:rsid w:val="0091414C"/>
    <w:rsid w:val="00914B20"/>
    <w:rsid w:val="00914BE7"/>
    <w:rsid w:val="009178A6"/>
    <w:rsid w:val="00917C1E"/>
    <w:rsid w:val="00917FB4"/>
    <w:rsid w:val="009210FA"/>
    <w:rsid w:val="00921BFC"/>
    <w:rsid w:val="00922766"/>
    <w:rsid w:val="00923012"/>
    <w:rsid w:val="00923501"/>
    <w:rsid w:val="00926F06"/>
    <w:rsid w:val="00927AB7"/>
    <w:rsid w:val="009303EC"/>
    <w:rsid w:val="009306DA"/>
    <w:rsid w:val="00931FDE"/>
    <w:rsid w:val="009328A8"/>
    <w:rsid w:val="0093528A"/>
    <w:rsid w:val="00936267"/>
    <w:rsid w:val="009374DA"/>
    <w:rsid w:val="00937BA0"/>
    <w:rsid w:val="00937E5A"/>
    <w:rsid w:val="00940072"/>
    <w:rsid w:val="00940CF1"/>
    <w:rsid w:val="00943458"/>
    <w:rsid w:val="009436EA"/>
    <w:rsid w:val="00943A5C"/>
    <w:rsid w:val="0094405F"/>
    <w:rsid w:val="00944249"/>
    <w:rsid w:val="009455B4"/>
    <w:rsid w:val="009470FB"/>
    <w:rsid w:val="00952E9A"/>
    <w:rsid w:val="00954B96"/>
    <w:rsid w:val="0095669C"/>
    <w:rsid w:val="0095783C"/>
    <w:rsid w:val="00961751"/>
    <w:rsid w:val="009636A9"/>
    <w:rsid w:val="0096405B"/>
    <w:rsid w:val="00964CB2"/>
    <w:rsid w:val="00964E1C"/>
    <w:rsid w:val="00965D07"/>
    <w:rsid w:val="00965D33"/>
    <w:rsid w:val="00966EF1"/>
    <w:rsid w:val="00967882"/>
    <w:rsid w:val="0096794D"/>
    <w:rsid w:val="00967DC1"/>
    <w:rsid w:val="00970B31"/>
    <w:rsid w:val="009715EF"/>
    <w:rsid w:val="009733BE"/>
    <w:rsid w:val="00975060"/>
    <w:rsid w:val="009755FA"/>
    <w:rsid w:val="009824B0"/>
    <w:rsid w:val="00982DA0"/>
    <w:rsid w:val="00983222"/>
    <w:rsid w:val="00983DAD"/>
    <w:rsid w:val="00984980"/>
    <w:rsid w:val="00985BD5"/>
    <w:rsid w:val="00985D2D"/>
    <w:rsid w:val="009864A9"/>
    <w:rsid w:val="0098656F"/>
    <w:rsid w:val="00990834"/>
    <w:rsid w:val="009908BA"/>
    <w:rsid w:val="009928DA"/>
    <w:rsid w:val="00992BB0"/>
    <w:rsid w:val="009938D0"/>
    <w:rsid w:val="00995CC4"/>
    <w:rsid w:val="0099610A"/>
    <w:rsid w:val="00996BC0"/>
    <w:rsid w:val="009A0565"/>
    <w:rsid w:val="009A15EA"/>
    <w:rsid w:val="009A27C5"/>
    <w:rsid w:val="009A3164"/>
    <w:rsid w:val="009A4BE1"/>
    <w:rsid w:val="009A768D"/>
    <w:rsid w:val="009A7F27"/>
    <w:rsid w:val="009B1812"/>
    <w:rsid w:val="009B1C94"/>
    <w:rsid w:val="009B4F95"/>
    <w:rsid w:val="009B5055"/>
    <w:rsid w:val="009B54B9"/>
    <w:rsid w:val="009B7DF7"/>
    <w:rsid w:val="009C09E4"/>
    <w:rsid w:val="009C0F8B"/>
    <w:rsid w:val="009C7765"/>
    <w:rsid w:val="009C7D28"/>
    <w:rsid w:val="009D2759"/>
    <w:rsid w:val="009D28E3"/>
    <w:rsid w:val="009D3663"/>
    <w:rsid w:val="009D4ED9"/>
    <w:rsid w:val="009D500A"/>
    <w:rsid w:val="009D614A"/>
    <w:rsid w:val="009D6F8C"/>
    <w:rsid w:val="009D750F"/>
    <w:rsid w:val="009E0D84"/>
    <w:rsid w:val="009E282B"/>
    <w:rsid w:val="009E2EED"/>
    <w:rsid w:val="009E42F9"/>
    <w:rsid w:val="009E493A"/>
    <w:rsid w:val="009E5351"/>
    <w:rsid w:val="009E6358"/>
    <w:rsid w:val="009E7F9E"/>
    <w:rsid w:val="009F038F"/>
    <w:rsid w:val="009F066C"/>
    <w:rsid w:val="009F185E"/>
    <w:rsid w:val="009F1F76"/>
    <w:rsid w:val="009F269D"/>
    <w:rsid w:val="009F2D80"/>
    <w:rsid w:val="009F4F0D"/>
    <w:rsid w:val="009F7DF3"/>
    <w:rsid w:val="00A00F87"/>
    <w:rsid w:val="00A00F93"/>
    <w:rsid w:val="00A023CA"/>
    <w:rsid w:val="00A02467"/>
    <w:rsid w:val="00A04D12"/>
    <w:rsid w:val="00A065EA"/>
    <w:rsid w:val="00A06C3E"/>
    <w:rsid w:val="00A10636"/>
    <w:rsid w:val="00A10E37"/>
    <w:rsid w:val="00A11896"/>
    <w:rsid w:val="00A12E3B"/>
    <w:rsid w:val="00A15BC6"/>
    <w:rsid w:val="00A163B5"/>
    <w:rsid w:val="00A20CD5"/>
    <w:rsid w:val="00A219B2"/>
    <w:rsid w:val="00A21C3F"/>
    <w:rsid w:val="00A2303A"/>
    <w:rsid w:val="00A248D1"/>
    <w:rsid w:val="00A24E6E"/>
    <w:rsid w:val="00A25B12"/>
    <w:rsid w:val="00A275D2"/>
    <w:rsid w:val="00A27D50"/>
    <w:rsid w:val="00A307DD"/>
    <w:rsid w:val="00A31DDE"/>
    <w:rsid w:val="00A3507B"/>
    <w:rsid w:val="00A37517"/>
    <w:rsid w:val="00A37624"/>
    <w:rsid w:val="00A3762D"/>
    <w:rsid w:val="00A407B6"/>
    <w:rsid w:val="00A41BC5"/>
    <w:rsid w:val="00A42929"/>
    <w:rsid w:val="00A43083"/>
    <w:rsid w:val="00A442B8"/>
    <w:rsid w:val="00A468C1"/>
    <w:rsid w:val="00A47FB8"/>
    <w:rsid w:val="00A523FE"/>
    <w:rsid w:val="00A525FE"/>
    <w:rsid w:val="00A528E9"/>
    <w:rsid w:val="00A536B2"/>
    <w:rsid w:val="00A53EE5"/>
    <w:rsid w:val="00A54301"/>
    <w:rsid w:val="00A57C3F"/>
    <w:rsid w:val="00A60CC2"/>
    <w:rsid w:val="00A61805"/>
    <w:rsid w:val="00A61E5C"/>
    <w:rsid w:val="00A64C1E"/>
    <w:rsid w:val="00A66DDD"/>
    <w:rsid w:val="00A676D7"/>
    <w:rsid w:val="00A67C90"/>
    <w:rsid w:val="00A7003F"/>
    <w:rsid w:val="00A705D2"/>
    <w:rsid w:val="00A729CB"/>
    <w:rsid w:val="00A75944"/>
    <w:rsid w:val="00A822B8"/>
    <w:rsid w:val="00A84B6B"/>
    <w:rsid w:val="00A901B3"/>
    <w:rsid w:val="00A908A8"/>
    <w:rsid w:val="00A90A4B"/>
    <w:rsid w:val="00A91316"/>
    <w:rsid w:val="00A92D14"/>
    <w:rsid w:val="00A930B3"/>
    <w:rsid w:val="00A93E19"/>
    <w:rsid w:val="00A9510F"/>
    <w:rsid w:val="00A96B78"/>
    <w:rsid w:val="00AA2694"/>
    <w:rsid w:val="00AA415B"/>
    <w:rsid w:val="00AA4552"/>
    <w:rsid w:val="00AA5C52"/>
    <w:rsid w:val="00AA679C"/>
    <w:rsid w:val="00AB0731"/>
    <w:rsid w:val="00AB1663"/>
    <w:rsid w:val="00AB4505"/>
    <w:rsid w:val="00AB550D"/>
    <w:rsid w:val="00AB6072"/>
    <w:rsid w:val="00AC0904"/>
    <w:rsid w:val="00AC28BC"/>
    <w:rsid w:val="00AC2FB0"/>
    <w:rsid w:val="00AC48C4"/>
    <w:rsid w:val="00AC5864"/>
    <w:rsid w:val="00AC5D4F"/>
    <w:rsid w:val="00AC715E"/>
    <w:rsid w:val="00AD1AC0"/>
    <w:rsid w:val="00AD304E"/>
    <w:rsid w:val="00AD39B1"/>
    <w:rsid w:val="00AD40D0"/>
    <w:rsid w:val="00AD4583"/>
    <w:rsid w:val="00AD5216"/>
    <w:rsid w:val="00AD6354"/>
    <w:rsid w:val="00AE0801"/>
    <w:rsid w:val="00AE1389"/>
    <w:rsid w:val="00AE26A8"/>
    <w:rsid w:val="00AE4551"/>
    <w:rsid w:val="00AE4812"/>
    <w:rsid w:val="00AE57C7"/>
    <w:rsid w:val="00AF01E1"/>
    <w:rsid w:val="00AF146D"/>
    <w:rsid w:val="00AF18C1"/>
    <w:rsid w:val="00AF29C6"/>
    <w:rsid w:val="00AF2F47"/>
    <w:rsid w:val="00AF34B1"/>
    <w:rsid w:val="00AF547E"/>
    <w:rsid w:val="00AF6159"/>
    <w:rsid w:val="00AF6971"/>
    <w:rsid w:val="00AF7C72"/>
    <w:rsid w:val="00B01171"/>
    <w:rsid w:val="00B01DFC"/>
    <w:rsid w:val="00B04E90"/>
    <w:rsid w:val="00B06876"/>
    <w:rsid w:val="00B069E1"/>
    <w:rsid w:val="00B06D52"/>
    <w:rsid w:val="00B06F27"/>
    <w:rsid w:val="00B0722E"/>
    <w:rsid w:val="00B1009C"/>
    <w:rsid w:val="00B11429"/>
    <w:rsid w:val="00B14B9C"/>
    <w:rsid w:val="00B155E2"/>
    <w:rsid w:val="00B16B10"/>
    <w:rsid w:val="00B1701C"/>
    <w:rsid w:val="00B20A90"/>
    <w:rsid w:val="00B20EFC"/>
    <w:rsid w:val="00B22A37"/>
    <w:rsid w:val="00B23DE2"/>
    <w:rsid w:val="00B249F9"/>
    <w:rsid w:val="00B24FDF"/>
    <w:rsid w:val="00B26B04"/>
    <w:rsid w:val="00B27230"/>
    <w:rsid w:val="00B27F30"/>
    <w:rsid w:val="00B3268D"/>
    <w:rsid w:val="00B32A0B"/>
    <w:rsid w:val="00B34544"/>
    <w:rsid w:val="00B34AFF"/>
    <w:rsid w:val="00B34DA8"/>
    <w:rsid w:val="00B4076D"/>
    <w:rsid w:val="00B41659"/>
    <w:rsid w:val="00B424D0"/>
    <w:rsid w:val="00B44FCC"/>
    <w:rsid w:val="00B4537B"/>
    <w:rsid w:val="00B479C6"/>
    <w:rsid w:val="00B50799"/>
    <w:rsid w:val="00B50D1C"/>
    <w:rsid w:val="00B5371E"/>
    <w:rsid w:val="00B568EE"/>
    <w:rsid w:val="00B56F4C"/>
    <w:rsid w:val="00B62002"/>
    <w:rsid w:val="00B6448A"/>
    <w:rsid w:val="00B64578"/>
    <w:rsid w:val="00B65773"/>
    <w:rsid w:val="00B67CB7"/>
    <w:rsid w:val="00B70006"/>
    <w:rsid w:val="00B703A6"/>
    <w:rsid w:val="00B717D9"/>
    <w:rsid w:val="00B72D8D"/>
    <w:rsid w:val="00B7432A"/>
    <w:rsid w:val="00B75CE4"/>
    <w:rsid w:val="00B82552"/>
    <w:rsid w:val="00B847BC"/>
    <w:rsid w:val="00B87D2A"/>
    <w:rsid w:val="00B90642"/>
    <w:rsid w:val="00B9095A"/>
    <w:rsid w:val="00B91BCA"/>
    <w:rsid w:val="00B91DF7"/>
    <w:rsid w:val="00B92730"/>
    <w:rsid w:val="00B93231"/>
    <w:rsid w:val="00B93373"/>
    <w:rsid w:val="00BA00F1"/>
    <w:rsid w:val="00BA19BA"/>
    <w:rsid w:val="00BA22CD"/>
    <w:rsid w:val="00BA26AC"/>
    <w:rsid w:val="00BA4CC2"/>
    <w:rsid w:val="00BA57A4"/>
    <w:rsid w:val="00BA5C3D"/>
    <w:rsid w:val="00BB06BE"/>
    <w:rsid w:val="00BB163F"/>
    <w:rsid w:val="00BB28F5"/>
    <w:rsid w:val="00BB54AE"/>
    <w:rsid w:val="00BB5CCC"/>
    <w:rsid w:val="00BB6214"/>
    <w:rsid w:val="00BB674D"/>
    <w:rsid w:val="00BB6FAD"/>
    <w:rsid w:val="00BB70AE"/>
    <w:rsid w:val="00BB7148"/>
    <w:rsid w:val="00BB7A84"/>
    <w:rsid w:val="00BB7C5A"/>
    <w:rsid w:val="00BC0580"/>
    <w:rsid w:val="00BC2936"/>
    <w:rsid w:val="00BC2D2F"/>
    <w:rsid w:val="00BC3058"/>
    <w:rsid w:val="00BC4BC5"/>
    <w:rsid w:val="00BC618C"/>
    <w:rsid w:val="00BC668D"/>
    <w:rsid w:val="00BD0880"/>
    <w:rsid w:val="00BD41A3"/>
    <w:rsid w:val="00BD47E4"/>
    <w:rsid w:val="00BD6E58"/>
    <w:rsid w:val="00BE011D"/>
    <w:rsid w:val="00BE1CE7"/>
    <w:rsid w:val="00BE4909"/>
    <w:rsid w:val="00BE62F1"/>
    <w:rsid w:val="00BE6845"/>
    <w:rsid w:val="00BF02ED"/>
    <w:rsid w:val="00BF150C"/>
    <w:rsid w:val="00BF1EC8"/>
    <w:rsid w:val="00BF314E"/>
    <w:rsid w:val="00BF3507"/>
    <w:rsid w:val="00BF3723"/>
    <w:rsid w:val="00BF45E3"/>
    <w:rsid w:val="00BF4615"/>
    <w:rsid w:val="00BF47EA"/>
    <w:rsid w:val="00BF6183"/>
    <w:rsid w:val="00BF700F"/>
    <w:rsid w:val="00C02FDF"/>
    <w:rsid w:val="00C05D13"/>
    <w:rsid w:val="00C06A5E"/>
    <w:rsid w:val="00C07810"/>
    <w:rsid w:val="00C07DF7"/>
    <w:rsid w:val="00C110CF"/>
    <w:rsid w:val="00C1247A"/>
    <w:rsid w:val="00C128BA"/>
    <w:rsid w:val="00C12B4F"/>
    <w:rsid w:val="00C135B6"/>
    <w:rsid w:val="00C13671"/>
    <w:rsid w:val="00C13C97"/>
    <w:rsid w:val="00C14851"/>
    <w:rsid w:val="00C1499B"/>
    <w:rsid w:val="00C14CEA"/>
    <w:rsid w:val="00C1588A"/>
    <w:rsid w:val="00C163FC"/>
    <w:rsid w:val="00C16FED"/>
    <w:rsid w:val="00C21B3A"/>
    <w:rsid w:val="00C22576"/>
    <w:rsid w:val="00C2315C"/>
    <w:rsid w:val="00C240F4"/>
    <w:rsid w:val="00C24558"/>
    <w:rsid w:val="00C245ED"/>
    <w:rsid w:val="00C2619E"/>
    <w:rsid w:val="00C30F01"/>
    <w:rsid w:val="00C30FAA"/>
    <w:rsid w:val="00C310AB"/>
    <w:rsid w:val="00C33951"/>
    <w:rsid w:val="00C35D3B"/>
    <w:rsid w:val="00C4054B"/>
    <w:rsid w:val="00C41365"/>
    <w:rsid w:val="00C4455F"/>
    <w:rsid w:val="00C44DAC"/>
    <w:rsid w:val="00C466ED"/>
    <w:rsid w:val="00C47BA5"/>
    <w:rsid w:val="00C51480"/>
    <w:rsid w:val="00C51981"/>
    <w:rsid w:val="00C52068"/>
    <w:rsid w:val="00C522D0"/>
    <w:rsid w:val="00C53D0A"/>
    <w:rsid w:val="00C56227"/>
    <w:rsid w:val="00C576BB"/>
    <w:rsid w:val="00C64E40"/>
    <w:rsid w:val="00C655F9"/>
    <w:rsid w:val="00C67B1C"/>
    <w:rsid w:val="00C70B7D"/>
    <w:rsid w:val="00C71F13"/>
    <w:rsid w:val="00C74990"/>
    <w:rsid w:val="00C755C2"/>
    <w:rsid w:val="00C76323"/>
    <w:rsid w:val="00C7768B"/>
    <w:rsid w:val="00C77D8A"/>
    <w:rsid w:val="00C83AA7"/>
    <w:rsid w:val="00C843FB"/>
    <w:rsid w:val="00C84AA3"/>
    <w:rsid w:val="00C84FB0"/>
    <w:rsid w:val="00C919FC"/>
    <w:rsid w:val="00C948C2"/>
    <w:rsid w:val="00C958B5"/>
    <w:rsid w:val="00CA0315"/>
    <w:rsid w:val="00CA19E3"/>
    <w:rsid w:val="00CA36F9"/>
    <w:rsid w:val="00CA3F1A"/>
    <w:rsid w:val="00CA4173"/>
    <w:rsid w:val="00CA4B87"/>
    <w:rsid w:val="00CA4FDC"/>
    <w:rsid w:val="00CA53F1"/>
    <w:rsid w:val="00CA5F9D"/>
    <w:rsid w:val="00CA6032"/>
    <w:rsid w:val="00CA6C52"/>
    <w:rsid w:val="00CB0AFF"/>
    <w:rsid w:val="00CB1770"/>
    <w:rsid w:val="00CB2D84"/>
    <w:rsid w:val="00CC11C4"/>
    <w:rsid w:val="00CC19CF"/>
    <w:rsid w:val="00CC1D01"/>
    <w:rsid w:val="00CC253A"/>
    <w:rsid w:val="00CC3BB3"/>
    <w:rsid w:val="00CC4DD4"/>
    <w:rsid w:val="00CC4DED"/>
    <w:rsid w:val="00CC78BB"/>
    <w:rsid w:val="00CD2DA3"/>
    <w:rsid w:val="00CD4654"/>
    <w:rsid w:val="00CD6CDB"/>
    <w:rsid w:val="00CE00BF"/>
    <w:rsid w:val="00CE12C1"/>
    <w:rsid w:val="00CE22DA"/>
    <w:rsid w:val="00CE3138"/>
    <w:rsid w:val="00CE6BBD"/>
    <w:rsid w:val="00CF1554"/>
    <w:rsid w:val="00CF176D"/>
    <w:rsid w:val="00CF39DE"/>
    <w:rsid w:val="00CF4E4F"/>
    <w:rsid w:val="00D01E68"/>
    <w:rsid w:val="00D024A3"/>
    <w:rsid w:val="00D02874"/>
    <w:rsid w:val="00D02A08"/>
    <w:rsid w:val="00D031CC"/>
    <w:rsid w:val="00D04A2A"/>
    <w:rsid w:val="00D06401"/>
    <w:rsid w:val="00D06F60"/>
    <w:rsid w:val="00D07EC6"/>
    <w:rsid w:val="00D1073A"/>
    <w:rsid w:val="00D10941"/>
    <w:rsid w:val="00D1359D"/>
    <w:rsid w:val="00D179CB"/>
    <w:rsid w:val="00D25C8B"/>
    <w:rsid w:val="00D26C1D"/>
    <w:rsid w:val="00D27170"/>
    <w:rsid w:val="00D32097"/>
    <w:rsid w:val="00D32C0C"/>
    <w:rsid w:val="00D33089"/>
    <w:rsid w:val="00D330C2"/>
    <w:rsid w:val="00D35313"/>
    <w:rsid w:val="00D35E91"/>
    <w:rsid w:val="00D366D3"/>
    <w:rsid w:val="00D370EF"/>
    <w:rsid w:val="00D41830"/>
    <w:rsid w:val="00D420DA"/>
    <w:rsid w:val="00D4244C"/>
    <w:rsid w:val="00D4482B"/>
    <w:rsid w:val="00D4634F"/>
    <w:rsid w:val="00D4649B"/>
    <w:rsid w:val="00D46A99"/>
    <w:rsid w:val="00D50289"/>
    <w:rsid w:val="00D502DF"/>
    <w:rsid w:val="00D50355"/>
    <w:rsid w:val="00D50991"/>
    <w:rsid w:val="00D54F4C"/>
    <w:rsid w:val="00D61731"/>
    <w:rsid w:val="00D62FB1"/>
    <w:rsid w:val="00D63289"/>
    <w:rsid w:val="00D6386B"/>
    <w:rsid w:val="00D63A65"/>
    <w:rsid w:val="00D64B1C"/>
    <w:rsid w:val="00D65F11"/>
    <w:rsid w:val="00D66BEF"/>
    <w:rsid w:val="00D66E0A"/>
    <w:rsid w:val="00D66F5B"/>
    <w:rsid w:val="00D7026D"/>
    <w:rsid w:val="00D71C30"/>
    <w:rsid w:val="00D73CDA"/>
    <w:rsid w:val="00D756AA"/>
    <w:rsid w:val="00D77C2D"/>
    <w:rsid w:val="00D81D88"/>
    <w:rsid w:val="00D8219D"/>
    <w:rsid w:val="00D825A8"/>
    <w:rsid w:val="00D82972"/>
    <w:rsid w:val="00D8513D"/>
    <w:rsid w:val="00D85781"/>
    <w:rsid w:val="00D879D3"/>
    <w:rsid w:val="00D90B34"/>
    <w:rsid w:val="00D91609"/>
    <w:rsid w:val="00D91C67"/>
    <w:rsid w:val="00D949F2"/>
    <w:rsid w:val="00D95270"/>
    <w:rsid w:val="00D95A49"/>
    <w:rsid w:val="00D9785E"/>
    <w:rsid w:val="00D97C18"/>
    <w:rsid w:val="00DA19F6"/>
    <w:rsid w:val="00DA2121"/>
    <w:rsid w:val="00DA2BAA"/>
    <w:rsid w:val="00DA2F10"/>
    <w:rsid w:val="00DA31EC"/>
    <w:rsid w:val="00DA795E"/>
    <w:rsid w:val="00DA7C01"/>
    <w:rsid w:val="00DB10CA"/>
    <w:rsid w:val="00DB2349"/>
    <w:rsid w:val="00DB2409"/>
    <w:rsid w:val="00DB3B8E"/>
    <w:rsid w:val="00DB4103"/>
    <w:rsid w:val="00DB443D"/>
    <w:rsid w:val="00DB4916"/>
    <w:rsid w:val="00DB4EEE"/>
    <w:rsid w:val="00DC1E5E"/>
    <w:rsid w:val="00DC40FB"/>
    <w:rsid w:val="00DC5D82"/>
    <w:rsid w:val="00DD285D"/>
    <w:rsid w:val="00DD4BB1"/>
    <w:rsid w:val="00DD582D"/>
    <w:rsid w:val="00DD6384"/>
    <w:rsid w:val="00DD779B"/>
    <w:rsid w:val="00DE1100"/>
    <w:rsid w:val="00DE41DA"/>
    <w:rsid w:val="00DE4C70"/>
    <w:rsid w:val="00DE516F"/>
    <w:rsid w:val="00DE553E"/>
    <w:rsid w:val="00DE6326"/>
    <w:rsid w:val="00DE704E"/>
    <w:rsid w:val="00DE72B2"/>
    <w:rsid w:val="00DE7D72"/>
    <w:rsid w:val="00DF05BA"/>
    <w:rsid w:val="00DF06F1"/>
    <w:rsid w:val="00DF2072"/>
    <w:rsid w:val="00DF3162"/>
    <w:rsid w:val="00DF4B93"/>
    <w:rsid w:val="00DF54EC"/>
    <w:rsid w:val="00DF563A"/>
    <w:rsid w:val="00DF57A2"/>
    <w:rsid w:val="00DF6CB9"/>
    <w:rsid w:val="00E00598"/>
    <w:rsid w:val="00E00A1F"/>
    <w:rsid w:val="00E04828"/>
    <w:rsid w:val="00E05138"/>
    <w:rsid w:val="00E06085"/>
    <w:rsid w:val="00E07F13"/>
    <w:rsid w:val="00E10C23"/>
    <w:rsid w:val="00E12CBE"/>
    <w:rsid w:val="00E12F48"/>
    <w:rsid w:val="00E14589"/>
    <w:rsid w:val="00E1504F"/>
    <w:rsid w:val="00E1565A"/>
    <w:rsid w:val="00E15853"/>
    <w:rsid w:val="00E169DC"/>
    <w:rsid w:val="00E17A1F"/>
    <w:rsid w:val="00E17C70"/>
    <w:rsid w:val="00E20141"/>
    <w:rsid w:val="00E2064E"/>
    <w:rsid w:val="00E20EA7"/>
    <w:rsid w:val="00E21BB1"/>
    <w:rsid w:val="00E23640"/>
    <w:rsid w:val="00E25E48"/>
    <w:rsid w:val="00E26C6A"/>
    <w:rsid w:val="00E31B9F"/>
    <w:rsid w:val="00E32C81"/>
    <w:rsid w:val="00E3476B"/>
    <w:rsid w:val="00E34992"/>
    <w:rsid w:val="00E34F15"/>
    <w:rsid w:val="00E3719A"/>
    <w:rsid w:val="00E4297C"/>
    <w:rsid w:val="00E43371"/>
    <w:rsid w:val="00E4351C"/>
    <w:rsid w:val="00E46EAE"/>
    <w:rsid w:val="00E47233"/>
    <w:rsid w:val="00E509F9"/>
    <w:rsid w:val="00E531C6"/>
    <w:rsid w:val="00E55EEF"/>
    <w:rsid w:val="00E56639"/>
    <w:rsid w:val="00E61628"/>
    <w:rsid w:val="00E631C0"/>
    <w:rsid w:val="00E636F3"/>
    <w:rsid w:val="00E65FB3"/>
    <w:rsid w:val="00E6677A"/>
    <w:rsid w:val="00E66884"/>
    <w:rsid w:val="00E675E5"/>
    <w:rsid w:val="00E6778C"/>
    <w:rsid w:val="00E70299"/>
    <w:rsid w:val="00E70F2F"/>
    <w:rsid w:val="00E7183C"/>
    <w:rsid w:val="00E7288B"/>
    <w:rsid w:val="00E73F70"/>
    <w:rsid w:val="00E76991"/>
    <w:rsid w:val="00E76CF7"/>
    <w:rsid w:val="00E801B1"/>
    <w:rsid w:val="00E805C4"/>
    <w:rsid w:val="00E8197B"/>
    <w:rsid w:val="00E83105"/>
    <w:rsid w:val="00E85D3B"/>
    <w:rsid w:val="00E87ADE"/>
    <w:rsid w:val="00E90FED"/>
    <w:rsid w:val="00E9230C"/>
    <w:rsid w:val="00E95F06"/>
    <w:rsid w:val="00E971DA"/>
    <w:rsid w:val="00EA096A"/>
    <w:rsid w:val="00EA0E26"/>
    <w:rsid w:val="00EA1449"/>
    <w:rsid w:val="00EA1636"/>
    <w:rsid w:val="00EA220B"/>
    <w:rsid w:val="00EA6092"/>
    <w:rsid w:val="00EA7517"/>
    <w:rsid w:val="00EA7BC9"/>
    <w:rsid w:val="00EB103B"/>
    <w:rsid w:val="00EB287E"/>
    <w:rsid w:val="00EB553B"/>
    <w:rsid w:val="00EB5BFE"/>
    <w:rsid w:val="00EB7491"/>
    <w:rsid w:val="00EC25B9"/>
    <w:rsid w:val="00EC4122"/>
    <w:rsid w:val="00EC61CE"/>
    <w:rsid w:val="00EC7ECD"/>
    <w:rsid w:val="00ED18AC"/>
    <w:rsid w:val="00ED298B"/>
    <w:rsid w:val="00ED5833"/>
    <w:rsid w:val="00ED59A7"/>
    <w:rsid w:val="00ED670D"/>
    <w:rsid w:val="00EE0C22"/>
    <w:rsid w:val="00EE7D80"/>
    <w:rsid w:val="00EF024D"/>
    <w:rsid w:val="00EF0400"/>
    <w:rsid w:val="00EF0960"/>
    <w:rsid w:val="00EF2BD1"/>
    <w:rsid w:val="00EF2BEE"/>
    <w:rsid w:val="00EF488E"/>
    <w:rsid w:val="00EF4F43"/>
    <w:rsid w:val="00EF5EB5"/>
    <w:rsid w:val="00EF5FCA"/>
    <w:rsid w:val="00EF605C"/>
    <w:rsid w:val="00EF7EEC"/>
    <w:rsid w:val="00F00AD9"/>
    <w:rsid w:val="00F04722"/>
    <w:rsid w:val="00F05F22"/>
    <w:rsid w:val="00F06418"/>
    <w:rsid w:val="00F072E6"/>
    <w:rsid w:val="00F07C47"/>
    <w:rsid w:val="00F11779"/>
    <w:rsid w:val="00F140BD"/>
    <w:rsid w:val="00F15112"/>
    <w:rsid w:val="00F23168"/>
    <w:rsid w:val="00F245B7"/>
    <w:rsid w:val="00F2575A"/>
    <w:rsid w:val="00F26A21"/>
    <w:rsid w:val="00F30ABF"/>
    <w:rsid w:val="00F30DCE"/>
    <w:rsid w:val="00F31A10"/>
    <w:rsid w:val="00F32776"/>
    <w:rsid w:val="00F32D0E"/>
    <w:rsid w:val="00F343EB"/>
    <w:rsid w:val="00F35E25"/>
    <w:rsid w:val="00F364D0"/>
    <w:rsid w:val="00F36871"/>
    <w:rsid w:val="00F40477"/>
    <w:rsid w:val="00F44260"/>
    <w:rsid w:val="00F449B9"/>
    <w:rsid w:val="00F449BD"/>
    <w:rsid w:val="00F507A1"/>
    <w:rsid w:val="00F53FEA"/>
    <w:rsid w:val="00F55C2D"/>
    <w:rsid w:val="00F56FF4"/>
    <w:rsid w:val="00F61558"/>
    <w:rsid w:val="00F62592"/>
    <w:rsid w:val="00F67C5A"/>
    <w:rsid w:val="00F73460"/>
    <w:rsid w:val="00F73F5B"/>
    <w:rsid w:val="00F74ADE"/>
    <w:rsid w:val="00F75A0B"/>
    <w:rsid w:val="00F80D96"/>
    <w:rsid w:val="00F81BC8"/>
    <w:rsid w:val="00F81D39"/>
    <w:rsid w:val="00F84475"/>
    <w:rsid w:val="00F85698"/>
    <w:rsid w:val="00F85CFD"/>
    <w:rsid w:val="00F860CA"/>
    <w:rsid w:val="00F86A96"/>
    <w:rsid w:val="00F8753D"/>
    <w:rsid w:val="00F87816"/>
    <w:rsid w:val="00F9150F"/>
    <w:rsid w:val="00F91DE5"/>
    <w:rsid w:val="00F942E1"/>
    <w:rsid w:val="00F95689"/>
    <w:rsid w:val="00F956B3"/>
    <w:rsid w:val="00F95BCA"/>
    <w:rsid w:val="00F964A8"/>
    <w:rsid w:val="00F972CC"/>
    <w:rsid w:val="00F97F5E"/>
    <w:rsid w:val="00FA056A"/>
    <w:rsid w:val="00FA0573"/>
    <w:rsid w:val="00FA21AC"/>
    <w:rsid w:val="00FA31E9"/>
    <w:rsid w:val="00FA5904"/>
    <w:rsid w:val="00FA618E"/>
    <w:rsid w:val="00FA6954"/>
    <w:rsid w:val="00FB3003"/>
    <w:rsid w:val="00FB3077"/>
    <w:rsid w:val="00FB378E"/>
    <w:rsid w:val="00FB5396"/>
    <w:rsid w:val="00FB6B63"/>
    <w:rsid w:val="00FC1687"/>
    <w:rsid w:val="00FC2B18"/>
    <w:rsid w:val="00FD04E5"/>
    <w:rsid w:val="00FD2069"/>
    <w:rsid w:val="00FD3749"/>
    <w:rsid w:val="00FD3A95"/>
    <w:rsid w:val="00FD48D9"/>
    <w:rsid w:val="00FD570D"/>
    <w:rsid w:val="00FD5DD2"/>
    <w:rsid w:val="00FE1606"/>
    <w:rsid w:val="00FE49F6"/>
    <w:rsid w:val="00FE4FCC"/>
    <w:rsid w:val="00FE5911"/>
    <w:rsid w:val="00FE74DB"/>
    <w:rsid w:val="00FE7B3D"/>
    <w:rsid w:val="00FF0B24"/>
    <w:rsid w:val="00FF14B0"/>
    <w:rsid w:val="00FF2088"/>
    <w:rsid w:val="00FF2ECB"/>
    <w:rsid w:val="00FF33F6"/>
    <w:rsid w:val="00FF349E"/>
    <w:rsid w:val="00FF3CAB"/>
    <w:rsid w:val="00FF3F80"/>
    <w:rsid w:val="00FF45DF"/>
    <w:rsid w:val="010B1330"/>
    <w:rsid w:val="01461ACD"/>
    <w:rsid w:val="018D0205"/>
    <w:rsid w:val="01C12A88"/>
    <w:rsid w:val="01D07706"/>
    <w:rsid w:val="0221271C"/>
    <w:rsid w:val="022D649C"/>
    <w:rsid w:val="02351774"/>
    <w:rsid w:val="023A6ECB"/>
    <w:rsid w:val="02420646"/>
    <w:rsid w:val="028223A8"/>
    <w:rsid w:val="029D4FA6"/>
    <w:rsid w:val="02A9706C"/>
    <w:rsid w:val="02DE374B"/>
    <w:rsid w:val="031C10FC"/>
    <w:rsid w:val="031C67BA"/>
    <w:rsid w:val="03511571"/>
    <w:rsid w:val="035E37BC"/>
    <w:rsid w:val="03A25185"/>
    <w:rsid w:val="03A92E0C"/>
    <w:rsid w:val="03A93F07"/>
    <w:rsid w:val="03DD17F0"/>
    <w:rsid w:val="03F730D5"/>
    <w:rsid w:val="040E4213"/>
    <w:rsid w:val="04137380"/>
    <w:rsid w:val="04160294"/>
    <w:rsid w:val="0421064D"/>
    <w:rsid w:val="0424709F"/>
    <w:rsid w:val="04273734"/>
    <w:rsid w:val="042C6AE4"/>
    <w:rsid w:val="0439748C"/>
    <w:rsid w:val="04663DEE"/>
    <w:rsid w:val="048B6224"/>
    <w:rsid w:val="049C3EF3"/>
    <w:rsid w:val="04BC1BA0"/>
    <w:rsid w:val="04CC4566"/>
    <w:rsid w:val="04FD23FC"/>
    <w:rsid w:val="05005426"/>
    <w:rsid w:val="055A38B5"/>
    <w:rsid w:val="059C5F8E"/>
    <w:rsid w:val="05AD5736"/>
    <w:rsid w:val="05CA2818"/>
    <w:rsid w:val="05FA06DD"/>
    <w:rsid w:val="06023A8F"/>
    <w:rsid w:val="0611621E"/>
    <w:rsid w:val="063F258E"/>
    <w:rsid w:val="065044F8"/>
    <w:rsid w:val="0653482B"/>
    <w:rsid w:val="067B7E6E"/>
    <w:rsid w:val="06B7286F"/>
    <w:rsid w:val="06C116BD"/>
    <w:rsid w:val="06C767F8"/>
    <w:rsid w:val="06EA2FBD"/>
    <w:rsid w:val="06FE4AAE"/>
    <w:rsid w:val="070157D1"/>
    <w:rsid w:val="07117CDC"/>
    <w:rsid w:val="07354BE2"/>
    <w:rsid w:val="07506DDE"/>
    <w:rsid w:val="078360F1"/>
    <w:rsid w:val="079555F7"/>
    <w:rsid w:val="07AA21A6"/>
    <w:rsid w:val="07B323DD"/>
    <w:rsid w:val="07D33E7D"/>
    <w:rsid w:val="07D56B3A"/>
    <w:rsid w:val="07DA2552"/>
    <w:rsid w:val="07E61182"/>
    <w:rsid w:val="07F876CF"/>
    <w:rsid w:val="07FA3FC0"/>
    <w:rsid w:val="08346F77"/>
    <w:rsid w:val="08376BE0"/>
    <w:rsid w:val="08483779"/>
    <w:rsid w:val="085D5FC0"/>
    <w:rsid w:val="0886626A"/>
    <w:rsid w:val="08912C45"/>
    <w:rsid w:val="08AD0CF8"/>
    <w:rsid w:val="08AD503B"/>
    <w:rsid w:val="08C76CFD"/>
    <w:rsid w:val="08DC73B2"/>
    <w:rsid w:val="08E340CC"/>
    <w:rsid w:val="08E95B0E"/>
    <w:rsid w:val="090C54BE"/>
    <w:rsid w:val="092936B1"/>
    <w:rsid w:val="092B3782"/>
    <w:rsid w:val="096A4BCE"/>
    <w:rsid w:val="098226D8"/>
    <w:rsid w:val="09894939"/>
    <w:rsid w:val="09A02CD8"/>
    <w:rsid w:val="09BD2A74"/>
    <w:rsid w:val="0A165448"/>
    <w:rsid w:val="0A502EA2"/>
    <w:rsid w:val="0A5758F7"/>
    <w:rsid w:val="0A67144A"/>
    <w:rsid w:val="0A71618F"/>
    <w:rsid w:val="0A7E1671"/>
    <w:rsid w:val="0AA37590"/>
    <w:rsid w:val="0AC16F66"/>
    <w:rsid w:val="0B435CD5"/>
    <w:rsid w:val="0B456825"/>
    <w:rsid w:val="0B4B17AC"/>
    <w:rsid w:val="0B4F5787"/>
    <w:rsid w:val="0B625354"/>
    <w:rsid w:val="0B6438A9"/>
    <w:rsid w:val="0BC22757"/>
    <w:rsid w:val="0BD0342B"/>
    <w:rsid w:val="0BE3070D"/>
    <w:rsid w:val="0C367BBD"/>
    <w:rsid w:val="0C3C4113"/>
    <w:rsid w:val="0C4225D4"/>
    <w:rsid w:val="0C49239C"/>
    <w:rsid w:val="0C4E57C8"/>
    <w:rsid w:val="0C7336D0"/>
    <w:rsid w:val="0CBA2456"/>
    <w:rsid w:val="0CC36F40"/>
    <w:rsid w:val="0CF02600"/>
    <w:rsid w:val="0D162766"/>
    <w:rsid w:val="0D50445B"/>
    <w:rsid w:val="0D7807F1"/>
    <w:rsid w:val="0D895A46"/>
    <w:rsid w:val="0D9B67EB"/>
    <w:rsid w:val="0DE86CEC"/>
    <w:rsid w:val="0E0A51BD"/>
    <w:rsid w:val="0E141CA7"/>
    <w:rsid w:val="0E38319E"/>
    <w:rsid w:val="0E386D2E"/>
    <w:rsid w:val="0E442D5B"/>
    <w:rsid w:val="0E4E7B59"/>
    <w:rsid w:val="0E6E5960"/>
    <w:rsid w:val="0EAE4301"/>
    <w:rsid w:val="0ED27024"/>
    <w:rsid w:val="0ED94F19"/>
    <w:rsid w:val="0EDC5EDB"/>
    <w:rsid w:val="0F1B0DB7"/>
    <w:rsid w:val="0F3425BB"/>
    <w:rsid w:val="0F6C7EA7"/>
    <w:rsid w:val="0FA03F81"/>
    <w:rsid w:val="0FA32A0E"/>
    <w:rsid w:val="0FC5121F"/>
    <w:rsid w:val="0FC52200"/>
    <w:rsid w:val="0FC57219"/>
    <w:rsid w:val="0FF11896"/>
    <w:rsid w:val="0FF743B8"/>
    <w:rsid w:val="104114BC"/>
    <w:rsid w:val="104F21E7"/>
    <w:rsid w:val="10681B45"/>
    <w:rsid w:val="10D545EB"/>
    <w:rsid w:val="10E51E7E"/>
    <w:rsid w:val="1109548A"/>
    <w:rsid w:val="11156035"/>
    <w:rsid w:val="111F2499"/>
    <w:rsid w:val="11296D36"/>
    <w:rsid w:val="1146103D"/>
    <w:rsid w:val="116C7384"/>
    <w:rsid w:val="12305D0B"/>
    <w:rsid w:val="12595354"/>
    <w:rsid w:val="12676ACE"/>
    <w:rsid w:val="128C79F5"/>
    <w:rsid w:val="12987FD1"/>
    <w:rsid w:val="12D57C7C"/>
    <w:rsid w:val="12DE2F04"/>
    <w:rsid w:val="12F453F7"/>
    <w:rsid w:val="135A65CD"/>
    <w:rsid w:val="13681291"/>
    <w:rsid w:val="139A72A6"/>
    <w:rsid w:val="13D75C16"/>
    <w:rsid w:val="13DA5CA3"/>
    <w:rsid w:val="141A71FC"/>
    <w:rsid w:val="14393E39"/>
    <w:rsid w:val="1439492C"/>
    <w:rsid w:val="144E282E"/>
    <w:rsid w:val="14905D77"/>
    <w:rsid w:val="14C13D98"/>
    <w:rsid w:val="14C818C6"/>
    <w:rsid w:val="14D17473"/>
    <w:rsid w:val="14D2285A"/>
    <w:rsid w:val="14F848F0"/>
    <w:rsid w:val="1533008F"/>
    <w:rsid w:val="153D3401"/>
    <w:rsid w:val="155142E7"/>
    <w:rsid w:val="15603BE1"/>
    <w:rsid w:val="15855A36"/>
    <w:rsid w:val="158E06A1"/>
    <w:rsid w:val="15932B1E"/>
    <w:rsid w:val="15AF36C0"/>
    <w:rsid w:val="15EE7CEF"/>
    <w:rsid w:val="160D691C"/>
    <w:rsid w:val="16333435"/>
    <w:rsid w:val="16391530"/>
    <w:rsid w:val="166C136C"/>
    <w:rsid w:val="16795ADB"/>
    <w:rsid w:val="168A4280"/>
    <w:rsid w:val="168C0198"/>
    <w:rsid w:val="16C6539F"/>
    <w:rsid w:val="16C83962"/>
    <w:rsid w:val="16ED23AA"/>
    <w:rsid w:val="1730286B"/>
    <w:rsid w:val="173E2364"/>
    <w:rsid w:val="1761710C"/>
    <w:rsid w:val="17796871"/>
    <w:rsid w:val="17812612"/>
    <w:rsid w:val="1789592C"/>
    <w:rsid w:val="17933C9F"/>
    <w:rsid w:val="17B13E29"/>
    <w:rsid w:val="17D67A38"/>
    <w:rsid w:val="17DB1463"/>
    <w:rsid w:val="17ED5B45"/>
    <w:rsid w:val="18260DD1"/>
    <w:rsid w:val="182656C2"/>
    <w:rsid w:val="18303541"/>
    <w:rsid w:val="183735E3"/>
    <w:rsid w:val="18744310"/>
    <w:rsid w:val="18A12DFD"/>
    <w:rsid w:val="18A922F3"/>
    <w:rsid w:val="18B137E8"/>
    <w:rsid w:val="18D46399"/>
    <w:rsid w:val="18F56002"/>
    <w:rsid w:val="192F50C9"/>
    <w:rsid w:val="19633F03"/>
    <w:rsid w:val="199E02FC"/>
    <w:rsid w:val="19BA1CE3"/>
    <w:rsid w:val="19DF55C2"/>
    <w:rsid w:val="1A0C61A8"/>
    <w:rsid w:val="1A132F57"/>
    <w:rsid w:val="1A300E03"/>
    <w:rsid w:val="1A5F760F"/>
    <w:rsid w:val="1A6F3E95"/>
    <w:rsid w:val="1A6F6E85"/>
    <w:rsid w:val="1AB70FFB"/>
    <w:rsid w:val="1AD51B88"/>
    <w:rsid w:val="1B2058A0"/>
    <w:rsid w:val="1B566A66"/>
    <w:rsid w:val="1B8565CF"/>
    <w:rsid w:val="1B9104B0"/>
    <w:rsid w:val="1BAC363D"/>
    <w:rsid w:val="1BD60F79"/>
    <w:rsid w:val="1C0C60A0"/>
    <w:rsid w:val="1C41527E"/>
    <w:rsid w:val="1C49412F"/>
    <w:rsid w:val="1C4F5FC4"/>
    <w:rsid w:val="1C64078D"/>
    <w:rsid w:val="1C6E653A"/>
    <w:rsid w:val="1C81524F"/>
    <w:rsid w:val="1CA121A3"/>
    <w:rsid w:val="1CDF257F"/>
    <w:rsid w:val="1CE40841"/>
    <w:rsid w:val="1CF405AE"/>
    <w:rsid w:val="1CFB22F4"/>
    <w:rsid w:val="1D014450"/>
    <w:rsid w:val="1D247D70"/>
    <w:rsid w:val="1D2A2C86"/>
    <w:rsid w:val="1D2A6659"/>
    <w:rsid w:val="1D41310E"/>
    <w:rsid w:val="1D426DC5"/>
    <w:rsid w:val="1D4377C2"/>
    <w:rsid w:val="1D54682E"/>
    <w:rsid w:val="1D575B51"/>
    <w:rsid w:val="1D9F4A19"/>
    <w:rsid w:val="1DA05599"/>
    <w:rsid w:val="1DAB519B"/>
    <w:rsid w:val="1DC65420"/>
    <w:rsid w:val="1DC94DC3"/>
    <w:rsid w:val="1E0649A4"/>
    <w:rsid w:val="1E474E6F"/>
    <w:rsid w:val="1E4D30A6"/>
    <w:rsid w:val="1E6843C7"/>
    <w:rsid w:val="1EA60FCA"/>
    <w:rsid w:val="1EA87417"/>
    <w:rsid w:val="1ED70A99"/>
    <w:rsid w:val="1F353005"/>
    <w:rsid w:val="1F35766F"/>
    <w:rsid w:val="1F65672E"/>
    <w:rsid w:val="1F6B4880"/>
    <w:rsid w:val="1F6D18D3"/>
    <w:rsid w:val="1F855EC8"/>
    <w:rsid w:val="1F865B87"/>
    <w:rsid w:val="1F8D0E35"/>
    <w:rsid w:val="1FAD401E"/>
    <w:rsid w:val="1FB611E4"/>
    <w:rsid w:val="1FBA2E91"/>
    <w:rsid w:val="1FC02D54"/>
    <w:rsid w:val="1FD92D82"/>
    <w:rsid w:val="1FEE1F52"/>
    <w:rsid w:val="20950348"/>
    <w:rsid w:val="20981E88"/>
    <w:rsid w:val="20A10137"/>
    <w:rsid w:val="20B97750"/>
    <w:rsid w:val="20BD2343"/>
    <w:rsid w:val="20C125E5"/>
    <w:rsid w:val="20F77EBA"/>
    <w:rsid w:val="20FE0571"/>
    <w:rsid w:val="212F48FD"/>
    <w:rsid w:val="2149308D"/>
    <w:rsid w:val="21B23C30"/>
    <w:rsid w:val="21CE15BD"/>
    <w:rsid w:val="21D5663A"/>
    <w:rsid w:val="21DE0782"/>
    <w:rsid w:val="21F326DA"/>
    <w:rsid w:val="220D5F91"/>
    <w:rsid w:val="220F017A"/>
    <w:rsid w:val="223D6488"/>
    <w:rsid w:val="224F423C"/>
    <w:rsid w:val="227710AB"/>
    <w:rsid w:val="22862D86"/>
    <w:rsid w:val="229B4E78"/>
    <w:rsid w:val="22C77F82"/>
    <w:rsid w:val="22E50F21"/>
    <w:rsid w:val="22F562BD"/>
    <w:rsid w:val="231C3AC6"/>
    <w:rsid w:val="23261385"/>
    <w:rsid w:val="233970A1"/>
    <w:rsid w:val="2390118C"/>
    <w:rsid w:val="23A33225"/>
    <w:rsid w:val="23A3458B"/>
    <w:rsid w:val="23A83880"/>
    <w:rsid w:val="23AC3B0D"/>
    <w:rsid w:val="23AE3EA4"/>
    <w:rsid w:val="23BD797B"/>
    <w:rsid w:val="23CC13DF"/>
    <w:rsid w:val="241374BB"/>
    <w:rsid w:val="24210897"/>
    <w:rsid w:val="242E0AC8"/>
    <w:rsid w:val="24474E0A"/>
    <w:rsid w:val="244E4AD0"/>
    <w:rsid w:val="246B4679"/>
    <w:rsid w:val="249900C5"/>
    <w:rsid w:val="24BF7D42"/>
    <w:rsid w:val="255D2F2A"/>
    <w:rsid w:val="256C5A3D"/>
    <w:rsid w:val="257963F1"/>
    <w:rsid w:val="25A7402B"/>
    <w:rsid w:val="25E36E7A"/>
    <w:rsid w:val="25FE15DC"/>
    <w:rsid w:val="266C7E8C"/>
    <w:rsid w:val="26806C09"/>
    <w:rsid w:val="26863962"/>
    <w:rsid w:val="26FA6E39"/>
    <w:rsid w:val="271E4603"/>
    <w:rsid w:val="272A0710"/>
    <w:rsid w:val="27555997"/>
    <w:rsid w:val="276E4B45"/>
    <w:rsid w:val="277E0E1B"/>
    <w:rsid w:val="27C13C20"/>
    <w:rsid w:val="27E47883"/>
    <w:rsid w:val="28120519"/>
    <w:rsid w:val="281327C3"/>
    <w:rsid w:val="28195AAE"/>
    <w:rsid w:val="28323569"/>
    <w:rsid w:val="28326E12"/>
    <w:rsid w:val="28504863"/>
    <w:rsid w:val="287013AF"/>
    <w:rsid w:val="288842A2"/>
    <w:rsid w:val="28943CBF"/>
    <w:rsid w:val="28E96526"/>
    <w:rsid w:val="28F77A34"/>
    <w:rsid w:val="29213FAC"/>
    <w:rsid w:val="294019F3"/>
    <w:rsid w:val="295F6F3A"/>
    <w:rsid w:val="298168E8"/>
    <w:rsid w:val="29880DC9"/>
    <w:rsid w:val="299658C8"/>
    <w:rsid w:val="29C74336"/>
    <w:rsid w:val="2A0C4705"/>
    <w:rsid w:val="2A104C01"/>
    <w:rsid w:val="2A2219FF"/>
    <w:rsid w:val="2A2649D3"/>
    <w:rsid w:val="2A2F0453"/>
    <w:rsid w:val="2A375CB0"/>
    <w:rsid w:val="2A4F7A8E"/>
    <w:rsid w:val="2A5C693A"/>
    <w:rsid w:val="2A9D1044"/>
    <w:rsid w:val="2AA14EFF"/>
    <w:rsid w:val="2AE42B9F"/>
    <w:rsid w:val="2AFA4FF0"/>
    <w:rsid w:val="2AFF35D3"/>
    <w:rsid w:val="2B0A651F"/>
    <w:rsid w:val="2B132D50"/>
    <w:rsid w:val="2B6076B4"/>
    <w:rsid w:val="2B617D56"/>
    <w:rsid w:val="2BEB27E3"/>
    <w:rsid w:val="2BEB2E9D"/>
    <w:rsid w:val="2BF61207"/>
    <w:rsid w:val="2C2E6F83"/>
    <w:rsid w:val="2C620007"/>
    <w:rsid w:val="2CD367CC"/>
    <w:rsid w:val="2CDD2B9E"/>
    <w:rsid w:val="2D09394F"/>
    <w:rsid w:val="2D154FD7"/>
    <w:rsid w:val="2D6345E9"/>
    <w:rsid w:val="2D7E4209"/>
    <w:rsid w:val="2D8F7082"/>
    <w:rsid w:val="2D9B288E"/>
    <w:rsid w:val="2DBD42B5"/>
    <w:rsid w:val="2DCB5DC1"/>
    <w:rsid w:val="2DCE5309"/>
    <w:rsid w:val="2DE2242A"/>
    <w:rsid w:val="2DF27552"/>
    <w:rsid w:val="2E4225F7"/>
    <w:rsid w:val="2E463849"/>
    <w:rsid w:val="2E5A5340"/>
    <w:rsid w:val="2E6E73D5"/>
    <w:rsid w:val="2E81141D"/>
    <w:rsid w:val="2E9A7ADA"/>
    <w:rsid w:val="2EC304B4"/>
    <w:rsid w:val="2F1B0798"/>
    <w:rsid w:val="2F235807"/>
    <w:rsid w:val="2F4F0438"/>
    <w:rsid w:val="2F506BFB"/>
    <w:rsid w:val="2F7E2CC0"/>
    <w:rsid w:val="2F921764"/>
    <w:rsid w:val="2F98405A"/>
    <w:rsid w:val="2FD11EB8"/>
    <w:rsid w:val="30043460"/>
    <w:rsid w:val="303D5772"/>
    <w:rsid w:val="306E40F7"/>
    <w:rsid w:val="30B15581"/>
    <w:rsid w:val="30B93848"/>
    <w:rsid w:val="30BE1DE8"/>
    <w:rsid w:val="31253510"/>
    <w:rsid w:val="313177AD"/>
    <w:rsid w:val="31341EAD"/>
    <w:rsid w:val="31423CC5"/>
    <w:rsid w:val="3157256E"/>
    <w:rsid w:val="31665B97"/>
    <w:rsid w:val="31854B7E"/>
    <w:rsid w:val="31C80AFD"/>
    <w:rsid w:val="31E86EE4"/>
    <w:rsid w:val="31FD6157"/>
    <w:rsid w:val="32171B71"/>
    <w:rsid w:val="322B53E9"/>
    <w:rsid w:val="32915ABA"/>
    <w:rsid w:val="329C1497"/>
    <w:rsid w:val="32D72576"/>
    <w:rsid w:val="32D93319"/>
    <w:rsid w:val="330D0307"/>
    <w:rsid w:val="332C3D97"/>
    <w:rsid w:val="3360351F"/>
    <w:rsid w:val="33620CB2"/>
    <w:rsid w:val="33B17CDB"/>
    <w:rsid w:val="33E04B57"/>
    <w:rsid w:val="33FA7456"/>
    <w:rsid w:val="34024883"/>
    <w:rsid w:val="342C6E98"/>
    <w:rsid w:val="343E2F3B"/>
    <w:rsid w:val="344F7140"/>
    <w:rsid w:val="34755DB1"/>
    <w:rsid w:val="349E0FB2"/>
    <w:rsid w:val="34A96A1A"/>
    <w:rsid w:val="34B370D1"/>
    <w:rsid w:val="34CA52FD"/>
    <w:rsid w:val="34E622D6"/>
    <w:rsid w:val="3518700F"/>
    <w:rsid w:val="352F2FF3"/>
    <w:rsid w:val="35375748"/>
    <w:rsid w:val="35486C73"/>
    <w:rsid w:val="359E09BB"/>
    <w:rsid w:val="35AB025A"/>
    <w:rsid w:val="361A4DE1"/>
    <w:rsid w:val="361F592F"/>
    <w:rsid w:val="362F79EA"/>
    <w:rsid w:val="363E2341"/>
    <w:rsid w:val="36516B14"/>
    <w:rsid w:val="36556C85"/>
    <w:rsid w:val="36600469"/>
    <w:rsid w:val="3675230B"/>
    <w:rsid w:val="36766F5C"/>
    <w:rsid w:val="36777C43"/>
    <w:rsid w:val="367E7A3F"/>
    <w:rsid w:val="36BF14B5"/>
    <w:rsid w:val="36C1347A"/>
    <w:rsid w:val="36C31B41"/>
    <w:rsid w:val="36C532A1"/>
    <w:rsid w:val="36CE234D"/>
    <w:rsid w:val="36D347D3"/>
    <w:rsid w:val="36DA50A9"/>
    <w:rsid w:val="3736228A"/>
    <w:rsid w:val="37661C89"/>
    <w:rsid w:val="37671725"/>
    <w:rsid w:val="376F122C"/>
    <w:rsid w:val="3798526A"/>
    <w:rsid w:val="37B72EB1"/>
    <w:rsid w:val="37C806F3"/>
    <w:rsid w:val="37C85C3C"/>
    <w:rsid w:val="37CF1603"/>
    <w:rsid w:val="38585500"/>
    <w:rsid w:val="385D1C71"/>
    <w:rsid w:val="388E1434"/>
    <w:rsid w:val="38BA5460"/>
    <w:rsid w:val="38C62FF5"/>
    <w:rsid w:val="38D62476"/>
    <w:rsid w:val="38E27127"/>
    <w:rsid w:val="39027E88"/>
    <w:rsid w:val="39075875"/>
    <w:rsid w:val="391904A1"/>
    <w:rsid w:val="391C718D"/>
    <w:rsid w:val="394D30B0"/>
    <w:rsid w:val="39624091"/>
    <w:rsid w:val="397C6037"/>
    <w:rsid w:val="39D43B66"/>
    <w:rsid w:val="39EC03FA"/>
    <w:rsid w:val="3A1E303B"/>
    <w:rsid w:val="3A1F74C9"/>
    <w:rsid w:val="3A2A1F54"/>
    <w:rsid w:val="3A2D40D1"/>
    <w:rsid w:val="3A314B02"/>
    <w:rsid w:val="3A5C2602"/>
    <w:rsid w:val="3A79657B"/>
    <w:rsid w:val="3A8B77C7"/>
    <w:rsid w:val="3A9A32EA"/>
    <w:rsid w:val="3ACD391F"/>
    <w:rsid w:val="3B026D00"/>
    <w:rsid w:val="3B1471CB"/>
    <w:rsid w:val="3B655681"/>
    <w:rsid w:val="3B6C4553"/>
    <w:rsid w:val="3B6E3968"/>
    <w:rsid w:val="3B6F3ABC"/>
    <w:rsid w:val="3B7527F4"/>
    <w:rsid w:val="3BAA143A"/>
    <w:rsid w:val="3BC378A6"/>
    <w:rsid w:val="3BDC08FD"/>
    <w:rsid w:val="3BE42ECD"/>
    <w:rsid w:val="3BFE1CAB"/>
    <w:rsid w:val="3C10260E"/>
    <w:rsid w:val="3C274A05"/>
    <w:rsid w:val="3C2C2B22"/>
    <w:rsid w:val="3C7511AE"/>
    <w:rsid w:val="3CA977D2"/>
    <w:rsid w:val="3CC733AF"/>
    <w:rsid w:val="3CDC6A67"/>
    <w:rsid w:val="3CF76813"/>
    <w:rsid w:val="3CFC6063"/>
    <w:rsid w:val="3D1319B5"/>
    <w:rsid w:val="3D260CA6"/>
    <w:rsid w:val="3D520CCB"/>
    <w:rsid w:val="3D5C6974"/>
    <w:rsid w:val="3D6678B0"/>
    <w:rsid w:val="3D772181"/>
    <w:rsid w:val="3D823D30"/>
    <w:rsid w:val="3D89574B"/>
    <w:rsid w:val="3DCE6FB3"/>
    <w:rsid w:val="3DD16176"/>
    <w:rsid w:val="3E104E3F"/>
    <w:rsid w:val="3E1D6E9C"/>
    <w:rsid w:val="3E416B71"/>
    <w:rsid w:val="3E4A1BED"/>
    <w:rsid w:val="3E623B5D"/>
    <w:rsid w:val="3E662345"/>
    <w:rsid w:val="3E82228B"/>
    <w:rsid w:val="3E8242C1"/>
    <w:rsid w:val="3EB33AF3"/>
    <w:rsid w:val="3EFD0DF6"/>
    <w:rsid w:val="3EFE49C6"/>
    <w:rsid w:val="3F0A5B5C"/>
    <w:rsid w:val="3F1A0890"/>
    <w:rsid w:val="3F3F5846"/>
    <w:rsid w:val="3F71500B"/>
    <w:rsid w:val="3F801023"/>
    <w:rsid w:val="3F8064EB"/>
    <w:rsid w:val="3F982DCA"/>
    <w:rsid w:val="3FCF0A4E"/>
    <w:rsid w:val="3FD12D26"/>
    <w:rsid w:val="3FDE4917"/>
    <w:rsid w:val="3FE30844"/>
    <w:rsid w:val="402F3ADF"/>
    <w:rsid w:val="40306F5A"/>
    <w:rsid w:val="40476BB3"/>
    <w:rsid w:val="40546FB6"/>
    <w:rsid w:val="40554803"/>
    <w:rsid w:val="407A60D5"/>
    <w:rsid w:val="40823817"/>
    <w:rsid w:val="40961808"/>
    <w:rsid w:val="40AB4DEE"/>
    <w:rsid w:val="40AF6752"/>
    <w:rsid w:val="40D24BBE"/>
    <w:rsid w:val="40EC4043"/>
    <w:rsid w:val="412008E0"/>
    <w:rsid w:val="413A6D3B"/>
    <w:rsid w:val="41515AC7"/>
    <w:rsid w:val="41902B9F"/>
    <w:rsid w:val="41C02331"/>
    <w:rsid w:val="41C13A63"/>
    <w:rsid w:val="41C67037"/>
    <w:rsid w:val="41D229E1"/>
    <w:rsid w:val="41EC6E94"/>
    <w:rsid w:val="41F72149"/>
    <w:rsid w:val="42415ACC"/>
    <w:rsid w:val="427D539F"/>
    <w:rsid w:val="42991E30"/>
    <w:rsid w:val="42CE0B28"/>
    <w:rsid w:val="42CF6367"/>
    <w:rsid w:val="42DE1CCC"/>
    <w:rsid w:val="42FC0B99"/>
    <w:rsid w:val="4308546B"/>
    <w:rsid w:val="43263445"/>
    <w:rsid w:val="434157E3"/>
    <w:rsid w:val="43494860"/>
    <w:rsid w:val="434D380E"/>
    <w:rsid w:val="43934189"/>
    <w:rsid w:val="439D4850"/>
    <w:rsid w:val="43C27232"/>
    <w:rsid w:val="43ED069F"/>
    <w:rsid w:val="44125E79"/>
    <w:rsid w:val="442A6E5A"/>
    <w:rsid w:val="445C4B8F"/>
    <w:rsid w:val="44651E8A"/>
    <w:rsid w:val="44833851"/>
    <w:rsid w:val="44982752"/>
    <w:rsid w:val="44BF6F86"/>
    <w:rsid w:val="44C45031"/>
    <w:rsid w:val="44D53AB2"/>
    <w:rsid w:val="44F27B0D"/>
    <w:rsid w:val="45485BDE"/>
    <w:rsid w:val="45945C30"/>
    <w:rsid w:val="459F2306"/>
    <w:rsid w:val="45A832FE"/>
    <w:rsid w:val="45AB6174"/>
    <w:rsid w:val="45BA63E5"/>
    <w:rsid w:val="45CC5EDC"/>
    <w:rsid w:val="45F73D47"/>
    <w:rsid w:val="462D2575"/>
    <w:rsid w:val="46467FD8"/>
    <w:rsid w:val="46601D33"/>
    <w:rsid w:val="4666746C"/>
    <w:rsid w:val="466946F1"/>
    <w:rsid w:val="467505FA"/>
    <w:rsid w:val="468720BA"/>
    <w:rsid w:val="46895AFC"/>
    <w:rsid w:val="46BC623F"/>
    <w:rsid w:val="46D855B9"/>
    <w:rsid w:val="470D2C74"/>
    <w:rsid w:val="477570F1"/>
    <w:rsid w:val="47B41AAA"/>
    <w:rsid w:val="47CD38AD"/>
    <w:rsid w:val="47DB16D8"/>
    <w:rsid w:val="48416760"/>
    <w:rsid w:val="48466F81"/>
    <w:rsid w:val="484D02A2"/>
    <w:rsid w:val="486B647A"/>
    <w:rsid w:val="48896934"/>
    <w:rsid w:val="48C12AEC"/>
    <w:rsid w:val="48D072A1"/>
    <w:rsid w:val="48D1341D"/>
    <w:rsid w:val="48D63F90"/>
    <w:rsid w:val="48E0279A"/>
    <w:rsid w:val="48E64C8E"/>
    <w:rsid w:val="48FA7B87"/>
    <w:rsid w:val="4919356E"/>
    <w:rsid w:val="492A7740"/>
    <w:rsid w:val="49300AA7"/>
    <w:rsid w:val="49391CB0"/>
    <w:rsid w:val="493C3A20"/>
    <w:rsid w:val="49401E21"/>
    <w:rsid w:val="49526EB9"/>
    <w:rsid w:val="49684311"/>
    <w:rsid w:val="496D00AD"/>
    <w:rsid w:val="49742114"/>
    <w:rsid w:val="49754CB4"/>
    <w:rsid w:val="49877D95"/>
    <w:rsid w:val="49921F0F"/>
    <w:rsid w:val="49CE6B8E"/>
    <w:rsid w:val="49D72FF3"/>
    <w:rsid w:val="49E0102B"/>
    <w:rsid w:val="49E22C61"/>
    <w:rsid w:val="4A2945F2"/>
    <w:rsid w:val="4A615154"/>
    <w:rsid w:val="4A96607C"/>
    <w:rsid w:val="4AB92E92"/>
    <w:rsid w:val="4B2134B8"/>
    <w:rsid w:val="4B24233C"/>
    <w:rsid w:val="4B330A0B"/>
    <w:rsid w:val="4B5E55F9"/>
    <w:rsid w:val="4B685D82"/>
    <w:rsid w:val="4B7B4674"/>
    <w:rsid w:val="4B7C663B"/>
    <w:rsid w:val="4B812078"/>
    <w:rsid w:val="4BF71347"/>
    <w:rsid w:val="4BF97932"/>
    <w:rsid w:val="4C141E75"/>
    <w:rsid w:val="4C2A4039"/>
    <w:rsid w:val="4CAE60E3"/>
    <w:rsid w:val="4CEE1D13"/>
    <w:rsid w:val="4D032DA9"/>
    <w:rsid w:val="4D0C6DBE"/>
    <w:rsid w:val="4D25615C"/>
    <w:rsid w:val="4D36054D"/>
    <w:rsid w:val="4D41137F"/>
    <w:rsid w:val="4D524AEA"/>
    <w:rsid w:val="4D5724F7"/>
    <w:rsid w:val="4D757452"/>
    <w:rsid w:val="4D8C3F82"/>
    <w:rsid w:val="4DBC14B8"/>
    <w:rsid w:val="4DE14896"/>
    <w:rsid w:val="4DE936C7"/>
    <w:rsid w:val="4DF23555"/>
    <w:rsid w:val="4E050D4C"/>
    <w:rsid w:val="4E06569E"/>
    <w:rsid w:val="4E093792"/>
    <w:rsid w:val="4E1D26B7"/>
    <w:rsid w:val="4E1F052C"/>
    <w:rsid w:val="4E451D41"/>
    <w:rsid w:val="4E7A454C"/>
    <w:rsid w:val="4E85341C"/>
    <w:rsid w:val="4E9B7B12"/>
    <w:rsid w:val="4EC47712"/>
    <w:rsid w:val="4EDD3C61"/>
    <w:rsid w:val="4EF1457F"/>
    <w:rsid w:val="4F2C40A0"/>
    <w:rsid w:val="4F2F3B98"/>
    <w:rsid w:val="4F380B7A"/>
    <w:rsid w:val="4F420D1A"/>
    <w:rsid w:val="4F4B0CB3"/>
    <w:rsid w:val="4F4F0EBF"/>
    <w:rsid w:val="4F8C4B40"/>
    <w:rsid w:val="4FAA5CD5"/>
    <w:rsid w:val="4FBD187E"/>
    <w:rsid w:val="4FD11AC0"/>
    <w:rsid w:val="502F75EB"/>
    <w:rsid w:val="50400243"/>
    <w:rsid w:val="50494336"/>
    <w:rsid w:val="50784012"/>
    <w:rsid w:val="50813C12"/>
    <w:rsid w:val="5087463E"/>
    <w:rsid w:val="50A11680"/>
    <w:rsid w:val="50B77550"/>
    <w:rsid w:val="50C773AE"/>
    <w:rsid w:val="50CD6602"/>
    <w:rsid w:val="510D0F23"/>
    <w:rsid w:val="51197B59"/>
    <w:rsid w:val="51615030"/>
    <w:rsid w:val="51627812"/>
    <w:rsid w:val="518673BC"/>
    <w:rsid w:val="51D33F6D"/>
    <w:rsid w:val="52045DB4"/>
    <w:rsid w:val="522C275E"/>
    <w:rsid w:val="529000F6"/>
    <w:rsid w:val="5296149A"/>
    <w:rsid w:val="52A65672"/>
    <w:rsid w:val="52BA4073"/>
    <w:rsid w:val="52CD7B31"/>
    <w:rsid w:val="52D576F4"/>
    <w:rsid w:val="52DF170A"/>
    <w:rsid w:val="52E25B6D"/>
    <w:rsid w:val="52F362FB"/>
    <w:rsid w:val="52F4161A"/>
    <w:rsid w:val="52F965A5"/>
    <w:rsid w:val="53081AD8"/>
    <w:rsid w:val="530E6DD1"/>
    <w:rsid w:val="53235275"/>
    <w:rsid w:val="53240623"/>
    <w:rsid w:val="53321C03"/>
    <w:rsid w:val="533415F9"/>
    <w:rsid w:val="534823B8"/>
    <w:rsid w:val="535657D0"/>
    <w:rsid w:val="535868CC"/>
    <w:rsid w:val="53597EDB"/>
    <w:rsid w:val="538D066D"/>
    <w:rsid w:val="53934B1D"/>
    <w:rsid w:val="53A2278E"/>
    <w:rsid w:val="53CB788B"/>
    <w:rsid w:val="53E32E36"/>
    <w:rsid w:val="54203B94"/>
    <w:rsid w:val="5424233E"/>
    <w:rsid w:val="542A3DC2"/>
    <w:rsid w:val="542C299E"/>
    <w:rsid w:val="543642C1"/>
    <w:rsid w:val="5461235D"/>
    <w:rsid w:val="54667BA2"/>
    <w:rsid w:val="547E7555"/>
    <w:rsid w:val="54A01FAE"/>
    <w:rsid w:val="54C0256E"/>
    <w:rsid w:val="54C334B7"/>
    <w:rsid w:val="54D4667D"/>
    <w:rsid w:val="54D55C56"/>
    <w:rsid w:val="54EC389B"/>
    <w:rsid w:val="54F847D9"/>
    <w:rsid w:val="55126190"/>
    <w:rsid w:val="555F3833"/>
    <w:rsid w:val="55667780"/>
    <w:rsid w:val="556E493A"/>
    <w:rsid w:val="55941D63"/>
    <w:rsid w:val="559C0CE1"/>
    <w:rsid w:val="55D11119"/>
    <w:rsid w:val="55DB1F79"/>
    <w:rsid w:val="560A42BD"/>
    <w:rsid w:val="560C1D89"/>
    <w:rsid w:val="56353B20"/>
    <w:rsid w:val="56443B98"/>
    <w:rsid w:val="56453A77"/>
    <w:rsid w:val="56757259"/>
    <w:rsid w:val="56CB4BCB"/>
    <w:rsid w:val="56F42BC6"/>
    <w:rsid w:val="57391A95"/>
    <w:rsid w:val="573F3C9E"/>
    <w:rsid w:val="574C52C4"/>
    <w:rsid w:val="57526FDB"/>
    <w:rsid w:val="57572F35"/>
    <w:rsid w:val="575B33A4"/>
    <w:rsid w:val="57674A5D"/>
    <w:rsid w:val="57A67CFA"/>
    <w:rsid w:val="57C90530"/>
    <w:rsid w:val="57CE0836"/>
    <w:rsid w:val="582F44F7"/>
    <w:rsid w:val="583F27F2"/>
    <w:rsid w:val="58455B6D"/>
    <w:rsid w:val="584D29B0"/>
    <w:rsid w:val="584F7C49"/>
    <w:rsid w:val="5888302C"/>
    <w:rsid w:val="5889129A"/>
    <w:rsid w:val="58AD528C"/>
    <w:rsid w:val="58B31955"/>
    <w:rsid w:val="58BA1500"/>
    <w:rsid w:val="58BA45A1"/>
    <w:rsid w:val="594F6915"/>
    <w:rsid w:val="59737A65"/>
    <w:rsid w:val="59842DF4"/>
    <w:rsid w:val="59A0359A"/>
    <w:rsid w:val="59E52D9A"/>
    <w:rsid w:val="5A300449"/>
    <w:rsid w:val="5A482DEE"/>
    <w:rsid w:val="5A55295D"/>
    <w:rsid w:val="5A7E104A"/>
    <w:rsid w:val="5A8208A0"/>
    <w:rsid w:val="5A861FD5"/>
    <w:rsid w:val="5ADE2E08"/>
    <w:rsid w:val="5AE3253A"/>
    <w:rsid w:val="5AEA30C9"/>
    <w:rsid w:val="5AEA3475"/>
    <w:rsid w:val="5AF54C6B"/>
    <w:rsid w:val="5B087B94"/>
    <w:rsid w:val="5B0C2FBE"/>
    <w:rsid w:val="5B0E3E89"/>
    <w:rsid w:val="5B106A51"/>
    <w:rsid w:val="5B124740"/>
    <w:rsid w:val="5B3E7FCE"/>
    <w:rsid w:val="5B3F66E7"/>
    <w:rsid w:val="5B872AE6"/>
    <w:rsid w:val="5BA77753"/>
    <w:rsid w:val="5BC025EF"/>
    <w:rsid w:val="5C1203C7"/>
    <w:rsid w:val="5C1F35AE"/>
    <w:rsid w:val="5C3905BF"/>
    <w:rsid w:val="5C66397A"/>
    <w:rsid w:val="5C7349B6"/>
    <w:rsid w:val="5C824C05"/>
    <w:rsid w:val="5C8725EE"/>
    <w:rsid w:val="5CB0251A"/>
    <w:rsid w:val="5CB97030"/>
    <w:rsid w:val="5CC97332"/>
    <w:rsid w:val="5CE96695"/>
    <w:rsid w:val="5D187049"/>
    <w:rsid w:val="5D1D2427"/>
    <w:rsid w:val="5D2A5406"/>
    <w:rsid w:val="5D6C3EA2"/>
    <w:rsid w:val="5D756277"/>
    <w:rsid w:val="5D955FBD"/>
    <w:rsid w:val="5DA62524"/>
    <w:rsid w:val="5DAC3919"/>
    <w:rsid w:val="5DB36259"/>
    <w:rsid w:val="5DBD33B2"/>
    <w:rsid w:val="5DC223CB"/>
    <w:rsid w:val="5DF66637"/>
    <w:rsid w:val="5DFF6858"/>
    <w:rsid w:val="5E185132"/>
    <w:rsid w:val="5E2A0167"/>
    <w:rsid w:val="5E5D68E8"/>
    <w:rsid w:val="5E802A96"/>
    <w:rsid w:val="5E9074FF"/>
    <w:rsid w:val="5EB62A77"/>
    <w:rsid w:val="5EB80355"/>
    <w:rsid w:val="5EBB2226"/>
    <w:rsid w:val="5EBE5F24"/>
    <w:rsid w:val="5EF07004"/>
    <w:rsid w:val="5F0E1E9A"/>
    <w:rsid w:val="5F860C23"/>
    <w:rsid w:val="5FC44411"/>
    <w:rsid w:val="605C7AA6"/>
    <w:rsid w:val="605F132B"/>
    <w:rsid w:val="608510A4"/>
    <w:rsid w:val="608762FF"/>
    <w:rsid w:val="609E1C45"/>
    <w:rsid w:val="60BD4FD1"/>
    <w:rsid w:val="60D507D0"/>
    <w:rsid w:val="60EA1511"/>
    <w:rsid w:val="60EB6C34"/>
    <w:rsid w:val="60FD5C7B"/>
    <w:rsid w:val="613D7E7B"/>
    <w:rsid w:val="617162E9"/>
    <w:rsid w:val="61A52BAA"/>
    <w:rsid w:val="61B160E0"/>
    <w:rsid w:val="61FA0AE4"/>
    <w:rsid w:val="623438BB"/>
    <w:rsid w:val="624B10F0"/>
    <w:rsid w:val="624F3E48"/>
    <w:rsid w:val="62635981"/>
    <w:rsid w:val="629B3E75"/>
    <w:rsid w:val="629B5D43"/>
    <w:rsid w:val="62A36D1F"/>
    <w:rsid w:val="62A40365"/>
    <w:rsid w:val="62A469A9"/>
    <w:rsid w:val="62A92FF1"/>
    <w:rsid w:val="62B90FFE"/>
    <w:rsid w:val="62F6018D"/>
    <w:rsid w:val="63016E3A"/>
    <w:rsid w:val="63034141"/>
    <w:rsid w:val="63045E00"/>
    <w:rsid w:val="630A731B"/>
    <w:rsid w:val="63386B48"/>
    <w:rsid w:val="633A3FE7"/>
    <w:rsid w:val="63562840"/>
    <w:rsid w:val="637141EC"/>
    <w:rsid w:val="63805B1F"/>
    <w:rsid w:val="63834973"/>
    <w:rsid w:val="638F3DC7"/>
    <w:rsid w:val="6397194C"/>
    <w:rsid w:val="63DA4B5E"/>
    <w:rsid w:val="64273E62"/>
    <w:rsid w:val="642E2892"/>
    <w:rsid w:val="64AD7C37"/>
    <w:rsid w:val="64B05758"/>
    <w:rsid w:val="64BE4B0D"/>
    <w:rsid w:val="65075A96"/>
    <w:rsid w:val="650E600B"/>
    <w:rsid w:val="650F0C7B"/>
    <w:rsid w:val="65B221E6"/>
    <w:rsid w:val="66426031"/>
    <w:rsid w:val="66593B74"/>
    <w:rsid w:val="66651C8A"/>
    <w:rsid w:val="66675176"/>
    <w:rsid w:val="669F2C65"/>
    <w:rsid w:val="66B94751"/>
    <w:rsid w:val="66BE6B53"/>
    <w:rsid w:val="66C55FD8"/>
    <w:rsid w:val="66D333AF"/>
    <w:rsid w:val="67192A34"/>
    <w:rsid w:val="674A4927"/>
    <w:rsid w:val="677243C5"/>
    <w:rsid w:val="678568CD"/>
    <w:rsid w:val="67A24F14"/>
    <w:rsid w:val="67BB4EAD"/>
    <w:rsid w:val="67E453F6"/>
    <w:rsid w:val="67F130F8"/>
    <w:rsid w:val="67F84AFE"/>
    <w:rsid w:val="680878A3"/>
    <w:rsid w:val="68340476"/>
    <w:rsid w:val="683870E8"/>
    <w:rsid w:val="68457681"/>
    <w:rsid w:val="684977D5"/>
    <w:rsid w:val="68552C50"/>
    <w:rsid w:val="685D34E7"/>
    <w:rsid w:val="68A8123A"/>
    <w:rsid w:val="68B84F4C"/>
    <w:rsid w:val="69055229"/>
    <w:rsid w:val="6929374C"/>
    <w:rsid w:val="692F20BB"/>
    <w:rsid w:val="69784C3F"/>
    <w:rsid w:val="69C1095D"/>
    <w:rsid w:val="6A0138F7"/>
    <w:rsid w:val="6A0B7F8A"/>
    <w:rsid w:val="6A1E155A"/>
    <w:rsid w:val="6A3B2532"/>
    <w:rsid w:val="6A7B5447"/>
    <w:rsid w:val="6AA2099F"/>
    <w:rsid w:val="6ADB012D"/>
    <w:rsid w:val="6AE3748E"/>
    <w:rsid w:val="6AF53FAE"/>
    <w:rsid w:val="6B1C3EC6"/>
    <w:rsid w:val="6B574638"/>
    <w:rsid w:val="6B615C8D"/>
    <w:rsid w:val="6B67068F"/>
    <w:rsid w:val="6B6E2E8D"/>
    <w:rsid w:val="6BAB6FBB"/>
    <w:rsid w:val="6BB568D4"/>
    <w:rsid w:val="6BDF79C7"/>
    <w:rsid w:val="6BE146ED"/>
    <w:rsid w:val="6C0B074D"/>
    <w:rsid w:val="6C1458EF"/>
    <w:rsid w:val="6C16114D"/>
    <w:rsid w:val="6C231806"/>
    <w:rsid w:val="6C275F8B"/>
    <w:rsid w:val="6C3B15FF"/>
    <w:rsid w:val="6C3B431E"/>
    <w:rsid w:val="6C3E5116"/>
    <w:rsid w:val="6C725FD7"/>
    <w:rsid w:val="6C852D02"/>
    <w:rsid w:val="6C941357"/>
    <w:rsid w:val="6CC0649B"/>
    <w:rsid w:val="6CEA2C90"/>
    <w:rsid w:val="6CFA5C74"/>
    <w:rsid w:val="6D2C4A68"/>
    <w:rsid w:val="6D3B2E78"/>
    <w:rsid w:val="6D3C3AC0"/>
    <w:rsid w:val="6D410335"/>
    <w:rsid w:val="6D4305C3"/>
    <w:rsid w:val="6D48445E"/>
    <w:rsid w:val="6D500B73"/>
    <w:rsid w:val="6D666AA6"/>
    <w:rsid w:val="6D687043"/>
    <w:rsid w:val="6D7D6DC8"/>
    <w:rsid w:val="6D885EAB"/>
    <w:rsid w:val="6D953F0C"/>
    <w:rsid w:val="6DB67EBB"/>
    <w:rsid w:val="6DEF52E3"/>
    <w:rsid w:val="6E0E6A1E"/>
    <w:rsid w:val="6E2D763E"/>
    <w:rsid w:val="6E420FB1"/>
    <w:rsid w:val="6E95768E"/>
    <w:rsid w:val="6EA14900"/>
    <w:rsid w:val="6EB27AA3"/>
    <w:rsid w:val="6EF9461D"/>
    <w:rsid w:val="6F1348E9"/>
    <w:rsid w:val="6F2A01FE"/>
    <w:rsid w:val="6F2A71A4"/>
    <w:rsid w:val="6F2C66B0"/>
    <w:rsid w:val="6F9415EA"/>
    <w:rsid w:val="6FB72F84"/>
    <w:rsid w:val="6FCA5E7C"/>
    <w:rsid w:val="6FE3419F"/>
    <w:rsid w:val="6FF778F1"/>
    <w:rsid w:val="700346D4"/>
    <w:rsid w:val="700706FE"/>
    <w:rsid w:val="70287F2C"/>
    <w:rsid w:val="70AF69EB"/>
    <w:rsid w:val="70F97D93"/>
    <w:rsid w:val="71156AC3"/>
    <w:rsid w:val="71181113"/>
    <w:rsid w:val="711B1F33"/>
    <w:rsid w:val="711D7CA6"/>
    <w:rsid w:val="71227E63"/>
    <w:rsid w:val="71614B6B"/>
    <w:rsid w:val="718D2905"/>
    <w:rsid w:val="719909D2"/>
    <w:rsid w:val="719B61D4"/>
    <w:rsid w:val="71A10922"/>
    <w:rsid w:val="71D214DD"/>
    <w:rsid w:val="72091DAA"/>
    <w:rsid w:val="72267D97"/>
    <w:rsid w:val="724E29D1"/>
    <w:rsid w:val="728564F5"/>
    <w:rsid w:val="728B7ACE"/>
    <w:rsid w:val="728E70EC"/>
    <w:rsid w:val="729701CD"/>
    <w:rsid w:val="72AB431D"/>
    <w:rsid w:val="72DA09BB"/>
    <w:rsid w:val="72E745EF"/>
    <w:rsid w:val="730E0485"/>
    <w:rsid w:val="730E4D7D"/>
    <w:rsid w:val="731466EF"/>
    <w:rsid w:val="73212A01"/>
    <w:rsid w:val="73322FF0"/>
    <w:rsid w:val="733712FB"/>
    <w:rsid w:val="73460FB0"/>
    <w:rsid w:val="73513F28"/>
    <w:rsid w:val="735A7119"/>
    <w:rsid w:val="736127BE"/>
    <w:rsid w:val="739E0038"/>
    <w:rsid w:val="73B34591"/>
    <w:rsid w:val="73D850A2"/>
    <w:rsid w:val="73DE7F6C"/>
    <w:rsid w:val="73E365CE"/>
    <w:rsid w:val="73E64B1D"/>
    <w:rsid w:val="740735EA"/>
    <w:rsid w:val="7408106C"/>
    <w:rsid w:val="749E2818"/>
    <w:rsid w:val="74BE4E97"/>
    <w:rsid w:val="74D504C8"/>
    <w:rsid w:val="74F679F1"/>
    <w:rsid w:val="74F841F7"/>
    <w:rsid w:val="75003D28"/>
    <w:rsid w:val="75017C82"/>
    <w:rsid w:val="750445F2"/>
    <w:rsid w:val="751D637E"/>
    <w:rsid w:val="751F2555"/>
    <w:rsid w:val="753504B8"/>
    <w:rsid w:val="75466A74"/>
    <w:rsid w:val="75636095"/>
    <w:rsid w:val="758418D8"/>
    <w:rsid w:val="75A17528"/>
    <w:rsid w:val="75AA6AC3"/>
    <w:rsid w:val="75B749A9"/>
    <w:rsid w:val="75CD3F16"/>
    <w:rsid w:val="76781DCD"/>
    <w:rsid w:val="76D84698"/>
    <w:rsid w:val="775865D7"/>
    <w:rsid w:val="775B4584"/>
    <w:rsid w:val="776234AF"/>
    <w:rsid w:val="776D12AE"/>
    <w:rsid w:val="77AD0FE0"/>
    <w:rsid w:val="77BE7384"/>
    <w:rsid w:val="78821B50"/>
    <w:rsid w:val="788E2A2A"/>
    <w:rsid w:val="78BC088E"/>
    <w:rsid w:val="78C52EE0"/>
    <w:rsid w:val="78D23C9C"/>
    <w:rsid w:val="791064E7"/>
    <w:rsid w:val="7913610A"/>
    <w:rsid w:val="791A167A"/>
    <w:rsid w:val="796B6F7E"/>
    <w:rsid w:val="79935707"/>
    <w:rsid w:val="799A2128"/>
    <w:rsid w:val="79C30D65"/>
    <w:rsid w:val="79CC3295"/>
    <w:rsid w:val="79D52D4B"/>
    <w:rsid w:val="7A0B1561"/>
    <w:rsid w:val="7A25258A"/>
    <w:rsid w:val="7A2C646D"/>
    <w:rsid w:val="7A55546C"/>
    <w:rsid w:val="7A5E54D7"/>
    <w:rsid w:val="7A743686"/>
    <w:rsid w:val="7A824E2E"/>
    <w:rsid w:val="7A93705D"/>
    <w:rsid w:val="7A9E7BE0"/>
    <w:rsid w:val="7AFF6437"/>
    <w:rsid w:val="7B021BF1"/>
    <w:rsid w:val="7B583BC8"/>
    <w:rsid w:val="7B9F2862"/>
    <w:rsid w:val="7BA9751C"/>
    <w:rsid w:val="7BAB44F6"/>
    <w:rsid w:val="7BB73A22"/>
    <w:rsid w:val="7BB856C6"/>
    <w:rsid w:val="7BBB27D3"/>
    <w:rsid w:val="7BC24A45"/>
    <w:rsid w:val="7BD52A90"/>
    <w:rsid w:val="7C076616"/>
    <w:rsid w:val="7C0D60AB"/>
    <w:rsid w:val="7C295DFC"/>
    <w:rsid w:val="7C4B37FA"/>
    <w:rsid w:val="7C58255B"/>
    <w:rsid w:val="7C5B5FF8"/>
    <w:rsid w:val="7C910DB6"/>
    <w:rsid w:val="7CF03F88"/>
    <w:rsid w:val="7CF73786"/>
    <w:rsid w:val="7D5E51C4"/>
    <w:rsid w:val="7D7525FB"/>
    <w:rsid w:val="7DC111D1"/>
    <w:rsid w:val="7DC43A43"/>
    <w:rsid w:val="7DC74225"/>
    <w:rsid w:val="7DDA69EF"/>
    <w:rsid w:val="7E6C26A2"/>
    <w:rsid w:val="7EB35583"/>
    <w:rsid w:val="7EB5276C"/>
    <w:rsid w:val="7EBC57D7"/>
    <w:rsid w:val="7EC257FF"/>
    <w:rsid w:val="7ED0794B"/>
    <w:rsid w:val="7ED70A6F"/>
    <w:rsid w:val="7EE20D78"/>
    <w:rsid w:val="7F3206AA"/>
    <w:rsid w:val="7F5E6382"/>
    <w:rsid w:val="7F5F2553"/>
    <w:rsid w:val="7F89742A"/>
    <w:rsid w:val="7F9B22D0"/>
    <w:rsid w:val="7F9F74D0"/>
    <w:rsid w:val="7FA200C0"/>
    <w:rsid w:val="7FA23B7F"/>
    <w:rsid w:val="7FBE60DA"/>
    <w:rsid w:val="7FBF3588"/>
    <w:rsid w:val="7FDE4F4F"/>
    <w:rsid w:val="7FEB69A3"/>
    <w:rsid w:val="7FFB0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2">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Document Map"/>
    <w:basedOn w:val="1"/>
    <w:link w:val="35"/>
    <w:qFormat/>
    <w:uiPriority w:val="0"/>
    <w:rPr>
      <w:rFonts w:ascii="宋体" w:hAnsi="Tahoma"/>
      <w:sz w:val="18"/>
      <w:szCs w:val="18"/>
    </w:rPr>
  </w:style>
  <w:style w:type="paragraph" w:styleId="8">
    <w:name w:val="annotation text"/>
    <w:basedOn w:val="1"/>
    <w:link w:val="64"/>
    <w:semiHidden/>
    <w:qFormat/>
    <w:uiPriority w:val="99"/>
    <w:pPr>
      <w:jc w:val="left"/>
    </w:pPr>
    <w:rPr>
      <w:rFonts w:ascii="Tahoma" w:hAnsi="Tahoma"/>
    </w:rPr>
  </w:style>
  <w:style w:type="paragraph" w:styleId="9">
    <w:name w:val="Body Text 3"/>
    <w:basedOn w:val="1"/>
    <w:qFormat/>
    <w:uiPriority w:val="0"/>
    <w:rPr>
      <w:kern w:val="0"/>
      <w:sz w:val="16"/>
      <w:szCs w:val="16"/>
    </w:rPr>
  </w:style>
  <w:style w:type="paragraph" w:styleId="10">
    <w:name w:val="Body Text"/>
    <w:basedOn w:val="1"/>
    <w:qFormat/>
    <w:uiPriority w:val="0"/>
    <w:pPr>
      <w:spacing w:after="120"/>
    </w:pPr>
  </w:style>
  <w:style w:type="paragraph" w:styleId="11">
    <w:name w:val="Body Text Indent"/>
    <w:basedOn w:val="1"/>
    <w:qFormat/>
    <w:uiPriority w:val="0"/>
    <w:pPr>
      <w:spacing w:after="120"/>
      <w:ind w:left="420" w:leftChars="200"/>
    </w:pPr>
  </w:style>
  <w:style w:type="paragraph" w:styleId="12">
    <w:name w:val="Block Text"/>
    <w:basedOn w:val="1"/>
    <w:qFormat/>
    <w:uiPriority w:val="0"/>
    <w:pPr>
      <w:autoSpaceDE w:val="0"/>
      <w:autoSpaceDN w:val="0"/>
      <w:adjustRightInd w:val="0"/>
      <w:spacing w:line="500" w:lineRule="exact"/>
      <w:ind w:left="391" w:right="246"/>
    </w:pPr>
    <w:rPr>
      <w:rFonts w:ascii="仿宋_GB2312" w:eastAsia="仿宋_GB2312"/>
      <w:kern w:val="0"/>
      <w:sz w:val="24"/>
    </w:rPr>
  </w:style>
  <w:style w:type="paragraph" w:styleId="13">
    <w:name w:val="toc 3"/>
    <w:basedOn w:val="1"/>
    <w:next w:val="1"/>
    <w:unhideWhenUsed/>
    <w:qFormat/>
    <w:uiPriority w:val="39"/>
    <w:pPr>
      <w:ind w:left="840" w:leftChars="400"/>
    </w:pPr>
    <w:rPr>
      <w:sz w:val="28"/>
    </w:rPr>
  </w:style>
  <w:style w:type="paragraph" w:styleId="14">
    <w:name w:val="Plain Text"/>
    <w:basedOn w:val="1"/>
    <w:qFormat/>
    <w:uiPriority w:val="0"/>
    <w:rPr>
      <w:rFonts w:ascii="宋体" w:hAnsi="Courier New" w:eastAsia="楷体_GB2312"/>
      <w:snapToGrid w:val="0"/>
      <w:color w:val="000000"/>
      <w:kern w:val="0"/>
      <w:sz w:val="32"/>
      <w:szCs w:val="21"/>
    </w:rPr>
  </w:style>
  <w:style w:type="paragraph" w:styleId="15">
    <w:name w:val="Date"/>
    <w:basedOn w:val="1"/>
    <w:next w:val="1"/>
    <w:qFormat/>
    <w:uiPriority w:val="0"/>
    <w:rPr>
      <w:rFonts w:ascii="楷体_GB2312" w:eastAsia="楷体_GB2312"/>
      <w:color w:val="000000"/>
      <w:kern w:val="0"/>
      <w:sz w:val="32"/>
      <w:szCs w:val="32"/>
    </w:rPr>
  </w:style>
  <w:style w:type="paragraph" w:styleId="16">
    <w:name w:val="Body Text Indent 2"/>
    <w:basedOn w:val="1"/>
    <w:qFormat/>
    <w:uiPriority w:val="0"/>
    <w:pPr>
      <w:autoSpaceDE w:val="0"/>
      <w:autoSpaceDN w:val="0"/>
      <w:adjustRightInd w:val="0"/>
      <w:spacing w:line="489" w:lineRule="atLeast"/>
      <w:ind w:firstLine="709"/>
      <w:jc w:val="left"/>
    </w:pPr>
    <w:rPr>
      <w:rFonts w:ascii="华文仿宋" w:hAnsi="华文仿宋" w:eastAsia="华文仿宋"/>
      <w:color w:val="000000"/>
      <w:kern w:val="0"/>
      <w:sz w:val="32"/>
      <w:szCs w:val="32"/>
    </w:rPr>
  </w:style>
  <w:style w:type="paragraph" w:styleId="17">
    <w:name w:val="Balloon Text"/>
    <w:basedOn w:val="1"/>
    <w:unhideWhenUsed/>
    <w:qFormat/>
    <w:uiPriority w:val="0"/>
    <w:rPr>
      <w:sz w:val="18"/>
      <w:szCs w:val="18"/>
    </w:rPr>
  </w:style>
  <w:style w:type="paragraph" w:styleId="18">
    <w:name w:val="footer"/>
    <w:basedOn w:val="1"/>
    <w:link w:val="58"/>
    <w:qFormat/>
    <w:uiPriority w:val="99"/>
    <w:pPr>
      <w:tabs>
        <w:tab w:val="center" w:pos="4153"/>
        <w:tab w:val="right" w:pos="8306"/>
      </w:tabs>
      <w:snapToGrid w:val="0"/>
      <w:jc w:val="left"/>
    </w:pPr>
    <w:rPr>
      <w:rFonts w:ascii="Tahoma" w:hAnsi="Tahoma"/>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Body Text Indent 3"/>
    <w:basedOn w:val="1"/>
    <w:qFormat/>
    <w:uiPriority w:val="0"/>
    <w:pPr>
      <w:ind w:left="359" w:leftChars="171" w:firstLine="554" w:firstLineChars="198"/>
    </w:pPr>
    <w:rPr>
      <w:sz w:val="28"/>
      <w:szCs w:val="20"/>
    </w:rPr>
  </w:style>
  <w:style w:type="paragraph" w:styleId="22">
    <w:name w:val="toc 2"/>
    <w:basedOn w:val="1"/>
    <w:next w:val="1"/>
    <w:qFormat/>
    <w:uiPriority w:val="39"/>
    <w:pPr>
      <w:ind w:left="420" w:leftChars="200"/>
    </w:pPr>
  </w:style>
  <w:style w:type="paragraph" w:styleId="23">
    <w:name w:val="Body Text 2"/>
    <w:basedOn w:val="1"/>
    <w:qFormat/>
    <w:uiPriority w:val="0"/>
    <w:pPr>
      <w:spacing w:after="120" w:line="480" w:lineRule="auto"/>
    </w:pPr>
  </w:style>
  <w:style w:type="paragraph" w:styleId="24">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25">
    <w:name w:val="annotation subject"/>
    <w:basedOn w:val="8"/>
    <w:next w:val="8"/>
    <w:link w:val="62"/>
    <w:qFormat/>
    <w:uiPriority w:val="0"/>
    <w:rPr>
      <w:b/>
      <w:bCs/>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rFonts w:ascii="Tahoma" w:hAnsi="Tahoma"/>
      <w:b/>
      <w:bCs/>
      <w:sz w:val="24"/>
    </w:rPr>
  </w:style>
  <w:style w:type="character" w:styleId="30">
    <w:name w:val="page number"/>
    <w:basedOn w:val="28"/>
    <w:qFormat/>
    <w:uiPriority w:val="0"/>
  </w:style>
  <w:style w:type="character" w:styleId="31">
    <w:name w:val="FollowedHyperlink"/>
    <w:qFormat/>
    <w:uiPriority w:val="0"/>
    <w:rPr>
      <w:rFonts w:ascii="Tahoma" w:hAnsi="Tahoma"/>
      <w:color w:val="000000"/>
      <w:sz w:val="18"/>
      <w:szCs w:val="18"/>
      <w:u w:val="none"/>
    </w:rPr>
  </w:style>
  <w:style w:type="character" w:styleId="32">
    <w:name w:val="Hyperlink"/>
    <w:qFormat/>
    <w:uiPriority w:val="99"/>
    <w:rPr>
      <w:rFonts w:ascii="Tahoma" w:hAnsi="Tahoma"/>
      <w:color w:val="0000FF"/>
      <w:sz w:val="24"/>
      <w:u w:val="single"/>
    </w:rPr>
  </w:style>
  <w:style w:type="character" w:styleId="33">
    <w:name w:val="annotation reference"/>
    <w:unhideWhenUsed/>
    <w:qFormat/>
    <w:uiPriority w:val="99"/>
    <w:rPr>
      <w:rFonts w:ascii="Tahoma" w:hAnsi="Tahoma"/>
      <w:sz w:val="21"/>
      <w:szCs w:val="21"/>
    </w:rPr>
  </w:style>
  <w:style w:type="character" w:customStyle="1" w:styleId="34">
    <w:name w:val="cfdate"/>
    <w:basedOn w:val="28"/>
    <w:qFormat/>
    <w:uiPriority w:val="0"/>
    <w:rPr>
      <w:color w:val="333333"/>
      <w:sz w:val="18"/>
      <w:szCs w:val="18"/>
    </w:rPr>
  </w:style>
  <w:style w:type="character" w:customStyle="1" w:styleId="35">
    <w:name w:val="文档结构图 字符"/>
    <w:link w:val="7"/>
    <w:qFormat/>
    <w:uiPriority w:val="0"/>
    <w:rPr>
      <w:rFonts w:ascii="宋体" w:hAnsi="Tahoma"/>
      <w:kern w:val="2"/>
      <w:sz w:val="18"/>
      <w:szCs w:val="18"/>
    </w:rPr>
  </w:style>
  <w:style w:type="character" w:customStyle="1" w:styleId="36">
    <w:name w:val="copyright"/>
    <w:basedOn w:val="28"/>
    <w:qFormat/>
    <w:uiPriority w:val="0"/>
  </w:style>
  <w:style w:type="character" w:customStyle="1" w:styleId="37">
    <w:name w:val="Char Char6"/>
    <w:qFormat/>
    <w:uiPriority w:val="0"/>
    <w:rPr>
      <w:rFonts w:ascii="Tahoma" w:hAnsi="Tahoma" w:eastAsia="宋体"/>
      <w:b/>
      <w:bCs/>
      <w:kern w:val="2"/>
      <w:sz w:val="32"/>
      <w:szCs w:val="32"/>
      <w:lang w:val="en-US" w:eastAsia="zh-CN" w:bidi="ar-SA"/>
    </w:rPr>
  </w:style>
  <w:style w:type="character" w:customStyle="1" w:styleId="38">
    <w:name w:val="qxdate"/>
    <w:basedOn w:val="28"/>
    <w:qFormat/>
    <w:uiPriority w:val="0"/>
    <w:rPr>
      <w:color w:val="333333"/>
      <w:sz w:val="18"/>
      <w:szCs w:val="18"/>
    </w:rPr>
  </w:style>
  <w:style w:type="character" w:customStyle="1" w:styleId="39">
    <w:name w:val="gjfg"/>
    <w:basedOn w:val="28"/>
    <w:qFormat/>
    <w:uiPriority w:val="0"/>
  </w:style>
  <w:style w:type="character" w:customStyle="1" w:styleId="40">
    <w:name w:val="Char Char3"/>
    <w:semiHidden/>
    <w:qFormat/>
    <w:uiPriority w:val="0"/>
    <w:rPr>
      <w:rFonts w:ascii="Tahoma" w:hAnsi="Tahoma" w:eastAsia="宋体"/>
      <w:kern w:val="2"/>
      <w:sz w:val="18"/>
      <w:szCs w:val="18"/>
      <w:lang w:val="en-US" w:eastAsia="zh-CN" w:bidi="ar-SA"/>
    </w:rPr>
  </w:style>
  <w:style w:type="character" w:customStyle="1" w:styleId="41">
    <w:name w:val="普通文字 Char2"/>
    <w:qFormat/>
    <w:uiPriority w:val="0"/>
    <w:rPr>
      <w:rFonts w:ascii="宋体" w:hAnsi="Courier New" w:eastAsia="楷体_GB2312"/>
      <w:snapToGrid w:val="0"/>
      <w:color w:val="000000"/>
      <w:sz w:val="32"/>
      <w:szCs w:val="21"/>
      <w:lang w:val="en-US" w:eastAsia="zh-CN" w:bidi="ar-SA"/>
    </w:rPr>
  </w:style>
  <w:style w:type="character" w:customStyle="1" w:styleId="42">
    <w:name w:val="Char Char4"/>
    <w:qFormat/>
    <w:uiPriority w:val="0"/>
    <w:rPr>
      <w:rFonts w:ascii="Tahoma" w:hAnsi="Tahoma" w:eastAsia="宋体"/>
      <w:kern w:val="2"/>
      <w:sz w:val="18"/>
      <w:szCs w:val="18"/>
      <w:lang w:val="en-US" w:eastAsia="zh-CN" w:bidi="ar-SA"/>
    </w:rPr>
  </w:style>
  <w:style w:type="character" w:customStyle="1" w:styleId="43">
    <w:name w:val="font51"/>
    <w:qFormat/>
    <w:uiPriority w:val="0"/>
    <w:rPr>
      <w:rFonts w:hint="eastAsia" w:ascii="宋体" w:hAnsi="宋体" w:eastAsia="宋体" w:cs="宋体"/>
      <w:color w:val="000000"/>
      <w:sz w:val="21"/>
      <w:szCs w:val="21"/>
      <w:u w:val="none"/>
    </w:rPr>
  </w:style>
  <w:style w:type="character" w:customStyle="1" w:styleId="44">
    <w:name w:val="Char Char1"/>
    <w:semiHidden/>
    <w:qFormat/>
    <w:uiPriority w:val="0"/>
    <w:rPr>
      <w:rFonts w:ascii="Tahoma" w:hAnsi="Tahoma" w:eastAsia="宋体"/>
      <w:kern w:val="2"/>
      <w:sz w:val="28"/>
      <w:lang w:val="en-US" w:eastAsia="zh-CN" w:bidi="ar-SA"/>
    </w:rPr>
  </w:style>
  <w:style w:type="character" w:customStyle="1" w:styleId="45">
    <w:name w:val="profont1"/>
    <w:qFormat/>
    <w:uiPriority w:val="0"/>
    <w:rPr>
      <w:rFonts w:hint="default" w:ascii="Verdana" w:hAnsi="Verdana"/>
      <w:b/>
      <w:bCs/>
      <w:color w:val="333333"/>
      <w:sz w:val="24"/>
      <w:szCs w:val="24"/>
      <w:u w:val="none"/>
    </w:rPr>
  </w:style>
  <w:style w:type="character" w:customStyle="1" w:styleId="46">
    <w:name w:val="标题 2 Char"/>
    <w:qFormat/>
    <w:uiPriority w:val="0"/>
    <w:rPr>
      <w:rFonts w:ascii="Arial" w:hAnsi="Arial" w:eastAsia="黑体"/>
      <w:b/>
      <w:bCs/>
      <w:kern w:val="2"/>
      <w:sz w:val="32"/>
      <w:szCs w:val="32"/>
      <w:lang w:val="en-US" w:eastAsia="zh-CN" w:bidi="ar-SA"/>
    </w:rPr>
  </w:style>
  <w:style w:type="character" w:customStyle="1" w:styleId="47">
    <w:name w:val="Char Char5"/>
    <w:qFormat/>
    <w:uiPriority w:val="0"/>
    <w:rPr>
      <w:rFonts w:ascii="Tahoma" w:hAnsi="Tahoma" w:eastAsia="宋体"/>
      <w:kern w:val="2"/>
      <w:sz w:val="18"/>
      <w:szCs w:val="18"/>
      <w:lang w:val="en-US" w:eastAsia="zh-CN" w:bidi="ar-SA"/>
    </w:rPr>
  </w:style>
  <w:style w:type="character" w:customStyle="1" w:styleId="48">
    <w:name w:val="标题 1.1 Char1"/>
    <w:qFormat/>
    <w:uiPriority w:val="0"/>
    <w:rPr>
      <w:rFonts w:ascii="Arial" w:hAnsi="Arial" w:eastAsia="黑体"/>
      <w:b/>
      <w:bCs/>
      <w:kern w:val="2"/>
      <w:sz w:val="32"/>
      <w:szCs w:val="32"/>
      <w:lang w:val="en-US" w:eastAsia="zh-CN" w:bidi="ar-SA"/>
    </w:rPr>
  </w:style>
  <w:style w:type="character" w:customStyle="1" w:styleId="49">
    <w:name w:val="font01"/>
    <w:qFormat/>
    <w:uiPriority w:val="0"/>
    <w:rPr>
      <w:rFonts w:hint="eastAsia" w:ascii="宋体" w:hAnsi="宋体" w:eastAsia="宋体" w:cs="宋体"/>
      <w:color w:val="000000"/>
      <w:sz w:val="24"/>
      <w:szCs w:val="24"/>
      <w:u w:val="none"/>
    </w:rPr>
  </w:style>
  <w:style w:type="character" w:customStyle="1" w:styleId="50">
    <w:name w:val="font11"/>
    <w:qFormat/>
    <w:uiPriority w:val="0"/>
    <w:rPr>
      <w:rFonts w:hint="eastAsia" w:ascii="宋体" w:hAnsi="宋体" w:eastAsia="宋体" w:cs="宋体"/>
      <w:b/>
      <w:color w:val="000000"/>
      <w:sz w:val="24"/>
      <w:szCs w:val="24"/>
      <w:u w:val="none"/>
    </w:rPr>
  </w:style>
  <w:style w:type="character" w:customStyle="1" w:styleId="51">
    <w:name w:val="Char Char"/>
    <w:qFormat/>
    <w:uiPriority w:val="0"/>
    <w:rPr>
      <w:rFonts w:ascii="Tahoma" w:hAnsi="Tahoma"/>
      <w:kern w:val="2"/>
      <w:sz w:val="21"/>
      <w:szCs w:val="24"/>
    </w:rPr>
  </w:style>
  <w:style w:type="character" w:customStyle="1" w:styleId="52">
    <w:name w:val="style111"/>
    <w:qFormat/>
    <w:uiPriority w:val="0"/>
    <w:rPr>
      <w:rFonts w:ascii="Tahoma" w:hAnsi="Tahoma"/>
      <w:sz w:val="22"/>
      <w:szCs w:val="22"/>
    </w:rPr>
  </w:style>
  <w:style w:type="character" w:customStyle="1" w:styleId="53">
    <w:name w:val="displayarti"/>
    <w:basedOn w:val="28"/>
    <w:qFormat/>
    <w:uiPriority w:val="0"/>
    <w:rPr>
      <w:color w:val="FFFFFF"/>
      <w:shd w:val="clear" w:color="auto" w:fill="A00000"/>
    </w:rPr>
  </w:style>
  <w:style w:type="character" w:customStyle="1" w:styleId="54">
    <w:name w:val="Char Char7"/>
    <w:qFormat/>
    <w:uiPriority w:val="0"/>
    <w:rPr>
      <w:rFonts w:ascii="Tahoma" w:hAnsi="Tahoma" w:eastAsia="宋体"/>
      <w:b/>
      <w:bCs/>
      <w:kern w:val="44"/>
      <w:sz w:val="44"/>
      <w:szCs w:val="44"/>
      <w:lang w:val="en-US" w:eastAsia="zh-CN" w:bidi="ar-SA"/>
    </w:rPr>
  </w:style>
  <w:style w:type="character" w:customStyle="1" w:styleId="55">
    <w:name w:val="font31"/>
    <w:qFormat/>
    <w:uiPriority w:val="0"/>
    <w:rPr>
      <w:rFonts w:hint="eastAsia" w:ascii="宋体" w:hAnsi="宋体" w:eastAsia="宋体" w:cs="宋体"/>
      <w:color w:val="000000"/>
      <w:sz w:val="21"/>
      <w:szCs w:val="21"/>
      <w:u w:val="none"/>
    </w:rPr>
  </w:style>
  <w:style w:type="character" w:customStyle="1" w:styleId="56">
    <w:name w:val="Char Char2"/>
    <w:qFormat/>
    <w:uiPriority w:val="0"/>
    <w:rPr>
      <w:rFonts w:ascii="华文仿宋" w:hAnsi="华文仿宋" w:eastAsia="华文仿宋"/>
      <w:color w:val="000000"/>
      <w:sz w:val="32"/>
      <w:szCs w:val="32"/>
      <w:lang w:val="en-US" w:eastAsia="zh-CN" w:bidi="ar-SA"/>
    </w:rPr>
  </w:style>
  <w:style w:type="character" w:customStyle="1" w:styleId="57">
    <w:name w:val="style51"/>
    <w:qFormat/>
    <w:uiPriority w:val="0"/>
    <w:rPr>
      <w:rFonts w:ascii="Tahoma" w:hAnsi="Tahoma"/>
      <w:b/>
      <w:bCs/>
      <w:color w:val="814107"/>
      <w:sz w:val="21"/>
      <w:szCs w:val="21"/>
    </w:rPr>
  </w:style>
  <w:style w:type="character" w:customStyle="1" w:styleId="58">
    <w:name w:val="页脚 字符"/>
    <w:link w:val="18"/>
    <w:qFormat/>
    <w:uiPriority w:val="99"/>
    <w:rPr>
      <w:rFonts w:ascii="Tahoma" w:hAnsi="Tahoma"/>
      <w:kern w:val="2"/>
      <w:sz w:val="18"/>
      <w:szCs w:val="18"/>
    </w:rPr>
  </w:style>
  <w:style w:type="character" w:customStyle="1" w:styleId="59">
    <w:name w:val="标题 1.1 Char"/>
    <w:qFormat/>
    <w:uiPriority w:val="0"/>
    <w:rPr>
      <w:rFonts w:ascii="仿宋_GB2312" w:hAnsi="Arial" w:eastAsia="仿宋_GB2312" w:cs="Arial"/>
      <w:b/>
      <w:bCs/>
      <w:kern w:val="2"/>
      <w:sz w:val="24"/>
      <w:szCs w:val="24"/>
      <w:lang w:val="en-US" w:eastAsia="zh-CN" w:bidi="ar-SA"/>
    </w:rPr>
  </w:style>
  <w:style w:type="character" w:customStyle="1" w:styleId="60">
    <w:name w:val="普通文字 Char1"/>
    <w:qFormat/>
    <w:uiPriority w:val="0"/>
    <w:rPr>
      <w:rFonts w:ascii="宋体" w:hAnsi="Courier New" w:eastAsia="宋体"/>
      <w:kern w:val="2"/>
      <w:sz w:val="21"/>
      <w:szCs w:val="21"/>
      <w:lang w:val="en-US" w:eastAsia="zh-CN" w:bidi="ar-SA"/>
    </w:rPr>
  </w:style>
  <w:style w:type="character" w:customStyle="1" w:styleId="61">
    <w:name w:val="font41"/>
    <w:qFormat/>
    <w:uiPriority w:val="0"/>
    <w:rPr>
      <w:rFonts w:ascii="font-weight : 400" w:hAnsi="font-weight : 400" w:eastAsia="font-weight : 400" w:cs="font-weight : 400"/>
      <w:color w:val="000000"/>
      <w:sz w:val="21"/>
      <w:szCs w:val="21"/>
      <w:u w:val="none"/>
    </w:rPr>
  </w:style>
  <w:style w:type="character" w:customStyle="1" w:styleId="62">
    <w:name w:val="批注主题 字符"/>
    <w:link w:val="25"/>
    <w:qFormat/>
    <w:uiPriority w:val="0"/>
    <w:rPr>
      <w:rFonts w:ascii="Tahoma" w:hAnsi="Tahoma"/>
      <w:b/>
      <w:bCs/>
      <w:kern w:val="2"/>
      <w:sz w:val="21"/>
      <w:szCs w:val="24"/>
    </w:rPr>
  </w:style>
  <w:style w:type="character" w:customStyle="1" w:styleId="63">
    <w:name w:val="redfilefwwh"/>
    <w:basedOn w:val="28"/>
    <w:qFormat/>
    <w:uiPriority w:val="0"/>
    <w:rPr>
      <w:color w:val="BA2636"/>
      <w:sz w:val="18"/>
      <w:szCs w:val="18"/>
    </w:rPr>
  </w:style>
  <w:style w:type="character" w:customStyle="1" w:styleId="64">
    <w:name w:val="批注文字 字符"/>
    <w:link w:val="8"/>
    <w:semiHidden/>
    <w:qFormat/>
    <w:uiPriority w:val="99"/>
    <w:rPr>
      <w:rFonts w:ascii="Tahoma" w:hAnsi="Tahoma"/>
      <w:kern w:val="2"/>
      <w:sz w:val="21"/>
      <w:szCs w:val="24"/>
    </w:rPr>
  </w:style>
  <w:style w:type="character" w:customStyle="1" w:styleId="65">
    <w:name w:val="redfilenumber"/>
    <w:basedOn w:val="28"/>
    <w:qFormat/>
    <w:uiPriority w:val="0"/>
    <w:rPr>
      <w:color w:val="BA2636"/>
      <w:sz w:val="18"/>
      <w:szCs w:val="18"/>
    </w:rPr>
  </w:style>
  <w:style w:type="paragraph" w:customStyle="1" w:styleId="66">
    <w:name w:val="Char1 Char Char Char"/>
    <w:basedOn w:val="1"/>
    <w:qFormat/>
    <w:uiPriority w:val="0"/>
    <w:pPr>
      <w:adjustRightInd w:val="0"/>
      <w:spacing w:line="360" w:lineRule="auto"/>
    </w:pPr>
    <w:rPr>
      <w:kern w:val="0"/>
      <w:sz w:val="24"/>
      <w:szCs w:val="20"/>
    </w:rPr>
  </w:style>
  <w:style w:type="paragraph" w:customStyle="1" w:styleId="67">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8">
    <w:name w:val="_Style 2"/>
    <w:basedOn w:val="1"/>
    <w:qFormat/>
    <w:uiPriority w:val="34"/>
    <w:pPr>
      <w:ind w:firstLine="420" w:firstLineChars="200"/>
    </w:pPr>
  </w:style>
  <w:style w:type="paragraph" w:customStyle="1" w:styleId="69">
    <w:name w:val="Char Char Char Char Char Char"/>
    <w:basedOn w:val="1"/>
    <w:qFormat/>
    <w:uiPriority w:val="0"/>
    <w:rPr>
      <w:rFonts w:ascii="Tahoma" w:hAnsi="Tahoma"/>
      <w:sz w:val="24"/>
    </w:rPr>
  </w:style>
  <w:style w:type="paragraph" w:customStyle="1" w:styleId="70">
    <w:name w:val="章标题"/>
    <w:next w:val="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71">
    <w:name w:val="Char Char Char"/>
    <w:basedOn w:val="1"/>
    <w:qFormat/>
    <w:uiPriority w:val="0"/>
    <w:rPr>
      <w:rFonts w:ascii="Tahoma" w:hAnsi="Tahoma"/>
      <w:sz w:val="24"/>
      <w:szCs w:val="20"/>
    </w:rPr>
  </w:style>
  <w:style w:type="paragraph" w:customStyle="1" w:styleId="7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3">
    <w:name w:val="样式 宋体 三号 加粗 居中 行距: 最小值 12 磅"/>
    <w:basedOn w:val="1"/>
    <w:qFormat/>
    <w:uiPriority w:val="0"/>
    <w:pPr>
      <w:spacing w:line="240" w:lineRule="atLeast"/>
      <w:jc w:val="center"/>
    </w:pPr>
    <w:rPr>
      <w:rFonts w:ascii="宋体" w:hAnsi="宋体" w:cs="宋体"/>
      <w:b/>
      <w:bCs/>
      <w:szCs w:val="20"/>
    </w:rPr>
  </w:style>
  <w:style w:type="paragraph" w:customStyle="1" w:styleId="74">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75">
    <w:name w:val="二级条标题"/>
    <w:basedOn w:val="76"/>
    <w:next w:val="1"/>
    <w:qFormat/>
    <w:uiPriority w:val="0"/>
    <w:pPr>
      <w:numPr>
        <w:ilvl w:val="3"/>
      </w:numPr>
      <w:outlineLvl w:val="3"/>
    </w:pPr>
  </w:style>
  <w:style w:type="paragraph" w:customStyle="1" w:styleId="76">
    <w:name w:val="一级条标题"/>
    <w:basedOn w:val="70"/>
    <w:next w:val="1"/>
    <w:qFormat/>
    <w:uiPriority w:val="0"/>
    <w:pPr>
      <w:numPr>
        <w:ilvl w:val="2"/>
      </w:numPr>
      <w:spacing w:beforeLines="0" w:afterLines="0"/>
      <w:outlineLvl w:val="2"/>
    </w:pPr>
  </w:style>
  <w:style w:type="paragraph" w:customStyle="1" w:styleId="77">
    <w:name w:val="Char Char Char1"/>
    <w:basedOn w:val="1"/>
    <w:qFormat/>
    <w:uiPriority w:val="0"/>
    <w:rPr>
      <w:rFonts w:ascii="Tahoma" w:hAnsi="Tahoma"/>
      <w:sz w:val="24"/>
      <w:szCs w:val="20"/>
    </w:rPr>
  </w:style>
  <w:style w:type="paragraph" w:customStyle="1" w:styleId="78">
    <w:name w:val="样式5"/>
    <w:basedOn w:val="79"/>
    <w:qFormat/>
    <w:uiPriority w:val="0"/>
    <w:pPr>
      <w:numPr>
        <w:ilvl w:val="3"/>
      </w:numPr>
      <w:tabs>
        <w:tab w:val="left" w:pos="432"/>
      </w:tabs>
      <w:spacing w:before="156"/>
    </w:pPr>
  </w:style>
  <w:style w:type="paragraph" w:customStyle="1" w:styleId="79">
    <w:name w:val="样式4"/>
    <w:basedOn w:val="1"/>
    <w:qFormat/>
    <w:uiPriority w:val="0"/>
    <w:pPr>
      <w:numPr>
        <w:ilvl w:val="0"/>
        <w:numId w:val="2"/>
      </w:numPr>
      <w:spacing w:beforeLines="50"/>
      <w:outlineLvl w:val="2"/>
    </w:pPr>
    <w:rPr>
      <w:rFonts w:ascii="宋体" w:hAnsi="宋体" w:cs="MS Shell Dlg"/>
      <w:b/>
      <w:kern w:val="0"/>
      <w:szCs w:val="21"/>
    </w:rPr>
  </w:style>
  <w:style w:type="paragraph" w:customStyle="1" w:styleId="80">
    <w:name w:val="Char"/>
    <w:basedOn w:val="1"/>
    <w:qFormat/>
    <w:uiPriority w:val="0"/>
    <w:pPr>
      <w:adjustRightInd w:val="0"/>
      <w:spacing w:line="360" w:lineRule="auto"/>
    </w:pPr>
    <w:rPr>
      <w:kern w:val="0"/>
      <w:sz w:val="24"/>
      <w:szCs w:val="20"/>
    </w:rPr>
  </w:style>
  <w:style w:type="paragraph" w:customStyle="1" w:styleId="81">
    <w:name w:val="Char1"/>
    <w:basedOn w:val="1"/>
    <w:qFormat/>
    <w:uiPriority w:val="0"/>
    <w:pPr>
      <w:adjustRightInd w:val="0"/>
      <w:spacing w:line="360" w:lineRule="auto"/>
    </w:pPr>
    <w:rPr>
      <w:kern w:val="0"/>
      <w:sz w:val="24"/>
      <w:szCs w:val="20"/>
    </w:rPr>
  </w:style>
  <w:style w:type="paragraph" w:customStyle="1" w:styleId="82">
    <w:name w:val="三级条标题"/>
    <w:basedOn w:val="75"/>
    <w:next w:val="1"/>
    <w:qFormat/>
    <w:uiPriority w:val="0"/>
    <w:pPr>
      <w:numPr>
        <w:ilvl w:val="4"/>
      </w:numPr>
      <w:outlineLvl w:val="4"/>
    </w:pPr>
  </w:style>
  <w:style w:type="paragraph" w:customStyle="1" w:styleId="83">
    <w:name w:val="Char Char8"/>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Char Char Char Char Char Char Char"/>
    <w:basedOn w:val="1"/>
    <w:qFormat/>
    <w:uiPriority w:val="0"/>
    <w:rPr>
      <w:rFonts w:ascii="Tahoma" w:hAnsi="Tahoma" w:cs="Arial"/>
      <w:szCs w:val="21"/>
    </w:rPr>
  </w:style>
  <w:style w:type="paragraph" w:customStyle="1" w:styleId="85">
    <w:name w:val="样式8"/>
    <w:basedOn w:val="1"/>
    <w:qFormat/>
    <w:uiPriority w:val="0"/>
    <w:pPr>
      <w:numPr>
        <w:ilvl w:val="3"/>
        <w:numId w:val="3"/>
      </w:numPr>
      <w:tabs>
        <w:tab w:val="left" w:pos="1838"/>
        <w:tab w:val="clear" w:pos="1271"/>
      </w:tabs>
      <w:ind w:left="1838"/>
      <w:outlineLvl w:val="2"/>
    </w:pPr>
    <w:rPr>
      <w:rFonts w:ascii="宋体" w:hAnsi="宋体" w:cs="MS Shell Dlg"/>
      <w:kern w:val="0"/>
      <w:szCs w:val="21"/>
    </w:rPr>
  </w:style>
  <w:style w:type="paragraph" w:customStyle="1" w:styleId="86">
    <w:name w:val="px12black"/>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7">
    <w:name w:val="五级条标题"/>
    <w:basedOn w:val="88"/>
    <w:next w:val="1"/>
    <w:qFormat/>
    <w:uiPriority w:val="0"/>
    <w:pPr>
      <w:numPr>
        <w:ilvl w:val="6"/>
      </w:numPr>
      <w:outlineLvl w:val="6"/>
    </w:pPr>
  </w:style>
  <w:style w:type="paragraph" w:customStyle="1" w:styleId="88">
    <w:name w:val="四级条标题"/>
    <w:basedOn w:val="82"/>
    <w:next w:val="1"/>
    <w:qFormat/>
    <w:uiPriority w:val="0"/>
    <w:pPr>
      <w:numPr>
        <w:ilvl w:val="5"/>
      </w:numPr>
      <w:outlineLvl w:val="5"/>
    </w:pPr>
  </w:style>
  <w:style w:type="paragraph" w:customStyle="1" w:styleId="89">
    <w:name w:val="Normal Indent1"/>
    <w:basedOn w:val="1"/>
    <w:qFormat/>
    <w:uiPriority w:val="99"/>
    <w:pPr>
      <w:autoSpaceDE w:val="0"/>
      <w:autoSpaceDN w:val="0"/>
      <w:adjustRightInd w:val="0"/>
      <w:ind w:firstLine="420"/>
    </w:pPr>
    <w:rPr>
      <w:kern w:val="0"/>
      <w:szCs w:val="21"/>
    </w:rPr>
  </w:style>
  <w:style w:type="paragraph" w:customStyle="1" w:styleId="90">
    <w:name w:val="样式1"/>
    <w:basedOn w:val="1"/>
    <w:qFormat/>
    <w:uiPriority w:val="0"/>
    <w:pPr>
      <w:numPr>
        <w:ilvl w:val="0"/>
        <w:numId w:val="4"/>
      </w:numPr>
      <w:adjustRightInd w:val="0"/>
      <w:textAlignment w:val="baseline"/>
    </w:pPr>
    <w:rPr>
      <w:rFonts w:ascii="宋体" w:hAnsi="宋体"/>
      <w:kern w:val="0"/>
      <w:szCs w:val="21"/>
    </w:rPr>
  </w:style>
  <w:style w:type="paragraph" w:customStyle="1" w:styleId="91">
    <w:name w:val="样式6"/>
    <w:basedOn w:val="79"/>
    <w:qFormat/>
    <w:uiPriority w:val="0"/>
    <w:pPr>
      <w:numPr>
        <w:ilvl w:val="2"/>
      </w:numPr>
      <w:tabs>
        <w:tab w:val="clear" w:pos="432"/>
      </w:tabs>
      <w:spacing w:before="156"/>
      <w:outlineLvl w:val="4"/>
    </w:pPr>
    <w:rPr>
      <w:rFonts w:ascii="MS Shell Dlg" w:hAnsi="MS Shell Dlg"/>
    </w:rPr>
  </w:style>
  <w:style w:type="paragraph" w:styleId="92">
    <w:name w:val="List Paragraph"/>
    <w:basedOn w:val="1"/>
    <w:qFormat/>
    <w:uiPriority w:val="34"/>
    <w:pPr>
      <w:ind w:firstLine="420" w:firstLineChars="200"/>
    </w:pPr>
    <w:rPr>
      <w:sz w:val="28"/>
    </w:rPr>
  </w:style>
  <w:style w:type="paragraph" w:customStyle="1" w:styleId="93">
    <w:name w:val="列出段落1"/>
    <w:basedOn w:val="1"/>
    <w:qFormat/>
    <w:uiPriority w:val="0"/>
    <w:pPr>
      <w:ind w:firstLine="420" w:firstLineChars="200"/>
    </w:pPr>
    <w:rPr>
      <w:rFonts w:ascii="Calibri" w:hAnsi="Calibri"/>
      <w:kern w:val="0"/>
      <w:sz w:val="20"/>
      <w:szCs w:val="20"/>
    </w:rPr>
  </w:style>
  <w:style w:type="paragraph" w:customStyle="1" w:styleId="9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95">
    <w:name w:val="Table Paragraph"/>
    <w:basedOn w:val="1"/>
    <w:unhideWhenUsed/>
    <w:qFormat/>
    <w:uiPriority w:val="1"/>
    <w:rPr>
      <w:rFonts w:hint="eastAsia"/>
      <w:sz w:val="24"/>
    </w:rPr>
  </w:style>
  <w:style w:type="paragraph" w:customStyle="1" w:styleId="96">
    <w:name w:val="样式 标题 3 + (中文) 黑体 小四 非加粗 段前: 7.8 磅 段后: 0 磅 行距: 固定值 20 磅"/>
    <w:basedOn w:val="5"/>
    <w:qFormat/>
    <w:uiPriority w:val="0"/>
    <w:pPr>
      <w:spacing w:before="0" w:after="0" w:line="400" w:lineRule="exact"/>
    </w:pPr>
    <w:rPr>
      <w:rFonts w:ascii="Times New Roman" w:hAnsi="Times New Roman" w:eastAsia="黑体" w:cs="宋体"/>
      <w:b w:val="0"/>
      <w:bCs w:val="0"/>
      <w:sz w:val="24"/>
      <w:szCs w:val="20"/>
    </w:rPr>
  </w:style>
  <w:style w:type="paragraph" w:customStyle="1" w:styleId="97">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D9AF57-27B5-49DB-BD11-75B5B17BEBE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4469</Words>
  <Characters>25479</Characters>
  <Lines>212</Lines>
  <Paragraphs>59</Paragraphs>
  <TotalTime>6</TotalTime>
  <ScaleCrop>false</ScaleCrop>
  <LinksUpToDate>false</LinksUpToDate>
  <CharactersWithSpaces>29889</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2018-07-02T23:53:00Z</dcterms:created>
  <dc:creator>风之客</dc:creator>
  <cp:lastModifiedBy>清风徐来</cp:lastModifiedBy>
  <cp:lastPrinted>2019-09-01T07:55:00Z</cp:lastPrinted>
  <dcterms:modified xsi:type="dcterms:W3CDTF">2020-07-03T00:54:27Z</dcterms:modified>
  <dc:title>湖 北  招 标</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